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212" w:rsidRPr="00827212" w:rsidRDefault="00FC1A70" w:rsidP="00827212">
      <w:pPr>
        <w:pStyle w:val="a4"/>
        <w:ind w:left="0"/>
        <w:jc w:val="both"/>
        <w:rPr>
          <w:sz w:val="28"/>
          <w:szCs w:val="28"/>
          <w:lang w:val="en-US"/>
        </w:rPr>
      </w:pPr>
      <w:r w:rsidRPr="00827212">
        <w:rPr>
          <w:noProof/>
          <w:sz w:val="24"/>
          <w:szCs w:val="24"/>
          <w:lang w:val="uk-UA" w:eastAsia="uk-UA"/>
        </w:rPr>
        <w:drawing>
          <wp:anchor distT="0" distB="0" distL="114300" distR="114300" simplePos="0" relativeHeight="251659264" behindDoc="0" locked="0" layoutInCell="1" allowOverlap="1" wp14:anchorId="5B1D7B15" wp14:editId="1507C71F">
            <wp:simplePos x="0" y="0"/>
            <wp:positionH relativeFrom="column">
              <wp:posOffset>2691765</wp:posOffset>
            </wp:positionH>
            <wp:positionV relativeFrom="paragraph">
              <wp:posOffset>60325</wp:posOffset>
            </wp:positionV>
            <wp:extent cx="504190" cy="6477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827212" w:rsidRPr="00827212" w:rsidRDefault="00827212" w:rsidP="00827212">
      <w:pPr>
        <w:pStyle w:val="a4"/>
        <w:ind w:left="0"/>
        <w:jc w:val="both"/>
        <w:rPr>
          <w:sz w:val="28"/>
          <w:szCs w:val="28"/>
        </w:rPr>
      </w:pPr>
    </w:p>
    <w:p w:rsidR="00827212" w:rsidRPr="00827212" w:rsidRDefault="00827212" w:rsidP="00827212">
      <w:pPr>
        <w:spacing w:before="360" w:after="60"/>
        <w:jc w:val="center"/>
        <w:rPr>
          <w:rFonts w:ascii="AcademyC" w:hAnsi="AcademyC"/>
          <w:b/>
          <w:sz w:val="24"/>
        </w:rPr>
      </w:pPr>
      <w:r w:rsidRPr="00827212">
        <w:rPr>
          <w:rFonts w:ascii="AcademyC" w:hAnsi="AcademyC"/>
          <w:b/>
          <w:sz w:val="24"/>
        </w:rPr>
        <w:t>УКРАЇНА</w:t>
      </w:r>
    </w:p>
    <w:p w:rsidR="00827212" w:rsidRPr="00827212" w:rsidRDefault="00827212" w:rsidP="00827212">
      <w:pPr>
        <w:spacing w:after="60"/>
        <w:jc w:val="center"/>
        <w:rPr>
          <w:rFonts w:ascii="AcademyC" w:hAnsi="AcademyC"/>
          <w:b/>
          <w:szCs w:val="28"/>
        </w:rPr>
      </w:pPr>
      <w:r w:rsidRPr="00827212">
        <w:rPr>
          <w:rFonts w:ascii="AcademyC" w:hAnsi="AcademyC"/>
          <w:b/>
          <w:szCs w:val="28"/>
        </w:rPr>
        <w:t>ВИЩА  РАДА  ПРАВОСУДДЯ</w:t>
      </w:r>
    </w:p>
    <w:p w:rsidR="00827212" w:rsidRPr="00827212" w:rsidRDefault="00827212" w:rsidP="00827212">
      <w:pPr>
        <w:spacing w:after="60"/>
        <w:jc w:val="center"/>
        <w:rPr>
          <w:rFonts w:ascii="AcademyC" w:hAnsi="AcademyC"/>
          <w:b/>
          <w:szCs w:val="28"/>
          <w:lang w:val="ru-RU"/>
        </w:rPr>
      </w:pPr>
      <w:r w:rsidRPr="00827212">
        <w:rPr>
          <w:rFonts w:ascii="AcademyC" w:hAnsi="AcademyC"/>
          <w:b/>
          <w:szCs w:val="28"/>
        </w:rPr>
        <w:t xml:space="preserve"> </w:t>
      </w:r>
      <w:r w:rsidR="00FC1A70">
        <w:rPr>
          <w:rFonts w:ascii="AcademyC" w:hAnsi="AcademyC"/>
          <w:b/>
          <w:szCs w:val="28"/>
        </w:rPr>
        <w:t>ДРУГА</w:t>
      </w:r>
      <w:r w:rsidRPr="00827212">
        <w:rPr>
          <w:rFonts w:ascii="AcademyC" w:hAnsi="AcademyC"/>
          <w:b/>
          <w:szCs w:val="28"/>
        </w:rPr>
        <w:t xml:space="preserve"> ДИСЦИПЛІНАРНА ПАЛАТА</w:t>
      </w:r>
    </w:p>
    <w:p w:rsidR="00827212" w:rsidRPr="00827212" w:rsidRDefault="00827212" w:rsidP="00827212">
      <w:pPr>
        <w:pStyle w:val="a4"/>
        <w:spacing w:after="240"/>
        <w:ind w:left="0"/>
        <w:jc w:val="center"/>
        <w:rPr>
          <w:rFonts w:ascii="AcademyC" w:hAnsi="AcademyC"/>
          <w:b/>
          <w:sz w:val="28"/>
          <w:szCs w:val="28"/>
        </w:rPr>
      </w:pPr>
      <w:r w:rsidRPr="00827212">
        <w:rPr>
          <w:rFonts w:ascii="AcademyC" w:hAnsi="AcademyC"/>
          <w:b/>
          <w:sz w:val="28"/>
          <w:szCs w:val="28"/>
        </w:rPr>
        <w:t>УХВАЛА</w:t>
      </w:r>
    </w:p>
    <w:tbl>
      <w:tblPr>
        <w:tblW w:w="9639" w:type="dxa"/>
        <w:tblLook w:val="04A0" w:firstRow="1" w:lastRow="0" w:firstColumn="1" w:lastColumn="0" w:noHBand="0" w:noVBand="1"/>
      </w:tblPr>
      <w:tblGrid>
        <w:gridCol w:w="3098"/>
        <w:gridCol w:w="3309"/>
        <w:gridCol w:w="3232"/>
      </w:tblGrid>
      <w:tr w:rsidR="00827212" w:rsidRPr="00827212" w:rsidTr="00FC1A70">
        <w:trPr>
          <w:trHeight w:val="188"/>
        </w:trPr>
        <w:tc>
          <w:tcPr>
            <w:tcW w:w="3098" w:type="dxa"/>
          </w:tcPr>
          <w:p w:rsidR="00827212" w:rsidRPr="007B62EC" w:rsidRDefault="007B62EC" w:rsidP="00F72ECA">
            <w:pPr>
              <w:ind w:right="-2"/>
              <w:rPr>
                <w:noProof/>
                <w:szCs w:val="28"/>
              </w:rPr>
            </w:pPr>
            <w:r>
              <w:rPr>
                <w:noProof/>
                <w:szCs w:val="28"/>
              </w:rPr>
              <w:t>23 листопада 2020 року</w:t>
            </w:r>
          </w:p>
        </w:tc>
        <w:tc>
          <w:tcPr>
            <w:tcW w:w="3309" w:type="dxa"/>
          </w:tcPr>
          <w:p w:rsidR="00827212" w:rsidRPr="00827212" w:rsidRDefault="00827212" w:rsidP="00FC1A70">
            <w:pPr>
              <w:spacing w:after="240" w:line="276" w:lineRule="auto"/>
              <w:jc w:val="center"/>
              <w:rPr>
                <w:rFonts w:ascii="Book Antiqua" w:hAnsi="Book Antiqua"/>
                <w:noProof/>
                <w:sz w:val="24"/>
              </w:rPr>
            </w:pPr>
            <w:r w:rsidRPr="00827212">
              <w:rPr>
                <w:rFonts w:ascii="Book Antiqua" w:hAnsi="Book Antiqua"/>
                <w:sz w:val="24"/>
              </w:rPr>
              <w:t>Київ</w:t>
            </w:r>
          </w:p>
        </w:tc>
        <w:tc>
          <w:tcPr>
            <w:tcW w:w="3232" w:type="dxa"/>
          </w:tcPr>
          <w:p w:rsidR="00827212" w:rsidRPr="00827212" w:rsidRDefault="00827212" w:rsidP="00827212">
            <w:pPr>
              <w:ind w:right="-2"/>
              <w:jc w:val="center"/>
              <w:rPr>
                <w:noProof/>
                <w:szCs w:val="28"/>
              </w:rPr>
            </w:pPr>
            <w:r w:rsidRPr="00827212">
              <w:rPr>
                <w:rFonts w:ascii="Book Antiqua" w:hAnsi="Book Antiqua"/>
                <w:noProof/>
                <w:lang w:val="en-US"/>
              </w:rPr>
              <w:t xml:space="preserve">   </w:t>
            </w:r>
            <w:r w:rsidRPr="00827212">
              <w:rPr>
                <w:rFonts w:ascii="Bookman Old Style" w:hAnsi="Bookman Old Style"/>
                <w:noProof/>
                <w:szCs w:val="28"/>
                <w:lang w:val="ru-RU"/>
              </w:rPr>
              <w:t xml:space="preserve"> </w:t>
            </w:r>
            <w:r w:rsidR="007B62EC">
              <w:rPr>
                <w:noProof/>
                <w:szCs w:val="28"/>
              </w:rPr>
              <w:t>№ 3216/2дп/15-20</w:t>
            </w:r>
          </w:p>
          <w:p w:rsidR="00827212" w:rsidRPr="00827212" w:rsidRDefault="00827212" w:rsidP="00827212">
            <w:pPr>
              <w:ind w:right="-2"/>
              <w:jc w:val="center"/>
              <w:rPr>
                <w:noProof/>
                <w:szCs w:val="28"/>
                <w:lang w:val="ru-RU"/>
              </w:rPr>
            </w:pPr>
          </w:p>
        </w:tc>
      </w:tr>
    </w:tbl>
    <w:p w:rsidR="00827212" w:rsidRPr="006C68BB" w:rsidRDefault="00827212" w:rsidP="006C68BB">
      <w:pPr>
        <w:ind w:right="5386"/>
        <w:jc w:val="both"/>
        <w:rPr>
          <w:b/>
          <w:sz w:val="24"/>
        </w:rPr>
      </w:pPr>
      <w:r w:rsidRPr="006C68BB">
        <w:rPr>
          <w:b/>
          <w:sz w:val="24"/>
        </w:rPr>
        <w:t xml:space="preserve">Про відкриття дисциплінарної справи стосовно судді </w:t>
      </w:r>
      <w:proofErr w:type="spellStart"/>
      <w:r w:rsidR="006C68BB" w:rsidRPr="006C68BB">
        <w:rPr>
          <w:b/>
          <w:sz w:val="24"/>
        </w:rPr>
        <w:t>Октябрського</w:t>
      </w:r>
      <w:proofErr w:type="spellEnd"/>
      <w:r w:rsidRPr="006C68BB">
        <w:rPr>
          <w:b/>
          <w:sz w:val="24"/>
        </w:rPr>
        <w:t xml:space="preserve"> районного суду міста </w:t>
      </w:r>
      <w:r w:rsidR="006C68BB" w:rsidRPr="006C68BB">
        <w:rPr>
          <w:b/>
          <w:sz w:val="24"/>
        </w:rPr>
        <w:t>Полтави</w:t>
      </w:r>
      <w:r w:rsidRPr="006C68BB">
        <w:rPr>
          <w:b/>
          <w:sz w:val="24"/>
        </w:rPr>
        <w:t xml:space="preserve"> </w:t>
      </w:r>
      <w:proofErr w:type="spellStart"/>
      <w:r w:rsidR="006C68BB" w:rsidRPr="006C68BB">
        <w:rPr>
          <w:b/>
          <w:sz w:val="24"/>
        </w:rPr>
        <w:t>Тімошенко</w:t>
      </w:r>
      <w:proofErr w:type="spellEnd"/>
      <w:r w:rsidR="006C68BB" w:rsidRPr="006C68BB">
        <w:rPr>
          <w:b/>
          <w:sz w:val="24"/>
        </w:rPr>
        <w:t xml:space="preserve"> Н.В.</w:t>
      </w:r>
    </w:p>
    <w:p w:rsidR="00827212" w:rsidRPr="006C68BB" w:rsidRDefault="00827212" w:rsidP="006C68BB">
      <w:pPr>
        <w:ind w:right="5386"/>
        <w:jc w:val="both"/>
        <w:rPr>
          <w:b/>
          <w:szCs w:val="28"/>
        </w:rPr>
      </w:pPr>
    </w:p>
    <w:p w:rsidR="006C68BB" w:rsidRDefault="006C68BB" w:rsidP="006C68BB">
      <w:pPr>
        <w:spacing w:beforeLines="20" w:before="48"/>
        <w:ind w:firstLine="709"/>
        <w:jc w:val="both"/>
        <w:rPr>
          <w:szCs w:val="28"/>
        </w:rPr>
      </w:pPr>
      <w:r>
        <w:rPr>
          <w:szCs w:val="28"/>
        </w:rPr>
        <w:t>Друга Дисциплінарна палата Вищої ради правосуддя у складі             г</w:t>
      </w:r>
      <w:r w:rsidR="00E90711">
        <w:rPr>
          <w:szCs w:val="28"/>
        </w:rPr>
        <w:t xml:space="preserve">оловуючого – </w:t>
      </w:r>
      <w:proofErr w:type="spellStart"/>
      <w:r w:rsidR="00E90711">
        <w:rPr>
          <w:szCs w:val="28"/>
        </w:rPr>
        <w:t>Худика</w:t>
      </w:r>
      <w:proofErr w:type="spellEnd"/>
      <w:r w:rsidR="00E90711">
        <w:rPr>
          <w:szCs w:val="28"/>
        </w:rPr>
        <w:t xml:space="preserve"> М.П., члена</w:t>
      </w:r>
      <w:r>
        <w:rPr>
          <w:szCs w:val="28"/>
        </w:rPr>
        <w:t xml:space="preserve"> </w:t>
      </w:r>
      <w:proofErr w:type="spellStart"/>
      <w:r w:rsidR="00E90711">
        <w:rPr>
          <w:szCs w:val="28"/>
        </w:rPr>
        <w:t>Блажівської</w:t>
      </w:r>
      <w:proofErr w:type="spellEnd"/>
      <w:r w:rsidR="00E90711">
        <w:rPr>
          <w:szCs w:val="28"/>
        </w:rPr>
        <w:t xml:space="preserve"> О.Є. та залучено</w:t>
      </w:r>
      <w:r w:rsidR="00A70617">
        <w:rPr>
          <w:szCs w:val="28"/>
        </w:rPr>
        <w:t>ї із</w:t>
      </w:r>
      <w:r w:rsidR="00E90711">
        <w:rPr>
          <w:szCs w:val="28"/>
        </w:rPr>
        <w:t xml:space="preserve"> Першої Дисциплінарної палати </w:t>
      </w:r>
      <w:r w:rsidR="00A70617">
        <w:rPr>
          <w:szCs w:val="28"/>
        </w:rPr>
        <w:t xml:space="preserve">члена </w:t>
      </w:r>
      <w:r w:rsidR="00E90711">
        <w:rPr>
          <w:szCs w:val="28"/>
        </w:rPr>
        <w:t xml:space="preserve">Вищої ради правосуддя </w:t>
      </w:r>
      <w:proofErr w:type="spellStart"/>
      <w:r w:rsidR="00E90711">
        <w:rPr>
          <w:szCs w:val="28"/>
        </w:rPr>
        <w:t>Розваляєвої</w:t>
      </w:r>
      <w:proofErr w:type="spellEnd"/>
      <w:r w:rsidR="00E90711">
        <w:rPr>
          <w:szCs w:val="28"/>
        </w:rPr>
        <w:t xml:space="preserve"> Т.С.,</w:t>
      </w:r>
      <w:r>
        <w:rPr>
          <w:szCs w:val="28"/>
        </w:rPr>
        <w:t xml:space="preserve"> розглянувши висновок доповідача – члена Другої Дисциплінарної палати Вищої ради правосуддя Грищука В.К. за результатами попередньої перевірки скарги </w:t>
      </w:r>
      <w:r w:rsidRPr="006C68BB">
        <w:rPr>
          <w:szCs w:val="28"/>
        </w:rPr>
        <w:t>Головного управління Національної поліції в Полтавській області в особі представника</w:t>
      </w:r>
      <w:r w:rsidR="004D6454">
        <w:rPr>
          <w:szCs w:val="28"/>
        </w:rPr>
        <w:t xml:space="preserve"> – </w:t>
      </w:r>
      <w:proofErr w:type="spellStart"/>
      <w:r w:rsidRPr="006C68BB">
        <w:rPr>
          <w:szCs w:val="28"/>
        </w:rPr>
        <w:t>Родигіна</w:t>
      </w:r>
      <w:proofErr w:type="spellEnd"/>
      <w:r w:rsidRPr="006C68BB">
        <w:rPr>
          <w:szCs w:val="28"/>
        </w:rPr>
        <w:t xml:space="preserve"> А</w:t>
      </w:r>
      <w:r w:rsidR="004D6454">
        <w:rPr>
          <w:szCs w:val="28"/>
        </w:rPr>
        <w:t xml:space="preserve">ртема </w:t>
      </w:r>
      <w:r w:rsidRPr="006C68BB">
        <w:rPr>
          <w:szCs w:val="28"/>
        </w:rPr>
        <w:t>С</w:t>
      </w:r>
      <w:r w:rsidR="004D6454">
        <w:rPr>
          <w:szCs w:val="28"/>
        </w:rPr>
        <w:t>ергійовича</w:t>
      </w:r>
      <w:r>
        <w:rPr>
          <w:szCs w:val="28"/>
        </w:rPr>
        <w:t xml:space="preserve"> стосовно судді </w:t>
      </w:r>
      <w:proofErr w:type="spellStart"/>
      <w:r w:rsidR="004D6454">
        <w:rPr>
          <w:szCs w:val="28"/>
        </w:rPr>
        <w:t>Октябрського</w:t>
      </w:r>
      <w:proofErr w:type="spellEnd"/>
      <w:r>
        <w:rPr>
          <w:szCs w:val="28"/>
        </w:rPr>
        <w:t xml:space="preserve"> районного суду міста </w:t>
      </w:r>
      <w:r w:rsidR="004D6454">
        <w:rPr>
          <w:szCs w:val="28"/>
        </w:rPr>
        <w:t>Полтави</w:t>
      </w:r>
      <w:r>
        <w:rPr>
          <w:szCs w:val="28"/>
        </w:rPr>
        <w:t xml:space="preserve"> </w:t>
      </w:r>
      <w:proofErr w:type="spellStart"/>
      <w:r w:rsidR="004D6454">
        <w:rPr>
          <w:szCs w:val="28"/>
        </w:rPr>
        <w:t>Тімошенко</w:t>
      </w:r>
      <w:proofErr w:type="spellEnd"/>
      <w:r w:rsidR="004D6454">
        <w:rPr>
          <w:szCs w:val="28"/>
        </w:rPr>
        <w:t xml:space="preserve"> Наталії Володимирівни</w:t>
      </w:r>
      <w:r>
        <w:rPr>
          <w:szCs w:val="28"/>
        </w:rPr>
        <w:t>,</w:t>
      </w:r>
    </w:p>
    <w:p w:rsidR="006C68BB" w:rsidRPr="004D6454" w:rsidRDefault="006C68BB" w:rsidP="006C68BB">
      <w:pPr>
        <w:spacing w:beforeLines="20" w:before="48"/>
        <w:jc w:val="center"/>
        <w:rPr>
          <w:b/>
          <w:sz w:val="16"/>
          <w:szCs w:val="16"/>
        </w:rPr>
      </w:pPr>
    </w:p>
    <w:p w:rsidR="006C68BB" w:rsidRDefault="006C68BB" w:rsidP="004D6454">
      <w:pPr>
        <w:jc w:val="center"/>
        <w:rPr>
          <w:szCs w:val="28"/>
        </w:rPr>
      </w:pPr>
      <w:r>
        <w:rPr>
          <w:b/>
          <w:szCs w:val="28"/>
        </w:rPr>
        <w:t>встановила:</w:t>
      </w:r>
    </w:p>
    <w:p w:rsidR="006C68BB" w:rsidRPr="004D6454" w:rsidRDefault="006C68BB" w:rsidP="006C68BB">
      <w:pPr>
        <w:ind w:firstLine="567"/>
        <w:jc w:val="both"/>
        <w:rPr>
          <w:sz w:val="16"/>
          <w:szCs w:val="16"/>
        </w:rPr>
      </w:pPr>
    </w:p>
    <w:p w:rsidR="003B1766" w:rsidRPr="006C68BB" w:rsidRDefault="004D6454" w:rsidP="004D6454">
      <w:pPr>
        <w:jc w:val="both"/>
        <w:rPr>
          <w:szCs w:val="28"/>
        </w:rPr>
      </w:pPr>
      <w:r>
        <w:rPr>
          <w:szCs w:val="28"/>
        </w:rPr>
        <w:t>д</w:t>
      </w:r>
      <w:r w:rsidR="003B1766" w:rsidRPr="006C68BB">
        <w:rPr>
          <w:szCs w:val="28"/>
        </w:rPr>
        <w:t xml:space="preserve">о Вищої ради правосуддя </w:t>
      </w:r>
      <w:r w:rsidR="00BB0A01" w:rsidRPr="006C68BB">
        <w:rPr>
          <w:szCs w:val="28"/>
        </w:rPr>
        <w:t>21</w:t>
      </w:r>
      <w:r w:rsidR="003B1766" w:rsidRPr="006C68BB">
        <w:rPr>
          <w:szCs w:val="28"/>
        </w:rPr>
        <w:t xml:space="preserve"> </w:t>
      </w:r>
      <w:r w:rsidR="00BB0A01" w:rsidRPr="006C68BB">
        <w:rPr>
          <w:szCs w:val="28"/>
        </w:rPr>
        <w:t>вересня</w:t>
      </w:r>
      <w:r w:rsidR="003B1766" w:rsidRPr="006C68BB">
        <w:rPr>
          <w:szCs w:val="28"/>
        </w:rPr>
        <w:t xml:space="preserve"> 2020 року за вхідним № </w:t>
      </w:r>
      <w:r w:rsidR="00BB0A01" w:rsidRPr="006C68BB">
        <w:rPr>
          <w:szCs w:val="28"/>
        </w:rPr>
        <w:t>678</w:t>
      </w:r>
      <w:r w:rsidR="003B1766" w:rsidRPr="006C68BB">
        <w:rPr>
          <w:szCs w:val="28"/>
        </w:rPr>
        <w:t>/</w:t>
      </w:r>
      <w:r w:rsidR="00BB0A01" w:rsidRPr="006C68BB">
        <w:rPr>
          <w:szCs w:val="28"/>
        </w:rPr>
        <w:t>0</w:t>
      </w:r>
      <w:r w:rsidR="003B1766" w:rsidRPr="006C68BB">
        <w:rPr>
          <w:szCs w:val="28"/>
        </w:rPr>
        <w:t>/</w:t>
      </w:r>
      <w:r w:rsidR="00BB0A01" w:rsidRPr="006C68BB">
        <w:rPr>
          <w:szCs w:val="28"/>
        </w:rPr>
        <w:t>13</w:t>
      </w:r>
      <w:r w:rsidR="003B1766" w:rsidRPr="006C68BB">
        <w:rPr>
          <w:szCs w:val="28"/>
        </w:rPr>
        <w:t>-20 надійшла</w:t>
      </w:r>
      <w:r w:rsidR="00374E83" w:rsidRPr="006C68BB">
        <w:rPr>
          <w:szCs w:val="28"/>
        </w:rPr>
        <w:t xml:space="preserve"> дисциплінарна</w:t>
      </w:r>
      <w:r w:rsidR="007F0237" w:rsidRPr="006C68BB">
        <w:rPr>
          <w:szCs w:val="28"/>
        </w:rPr>
        <w:t xml:space="preserve"> скарга</w:t>
      </w:r>
      <w:r w:rsidR="003B1766" w:rsidRPr="006C68BB">
        <w:rPr>
          <w:szCs w:val="28"/>
        </w:rPr>
        <w:t xml:space="preserve"> </w:t>
      </w:r>
      <w:r w:rsidR="00BB0A01" w:rsidRPr="006C68BB">
        <w:rPr>
          <w:szCs w:val="28"/>
        </w:rPr>
        <w:t>Головного управління Національної поліції в Полтавській області в особі представника</w:t>
      </w:r>
      <w:r>
        <w:rPr>
          <w:szCs w:val="28"/>
        </w:rPr>
        <w:t xml:space="preserve"> – </w:t>
      </w:r>
      <w:proofErr w:type="spellStart"/>
      <w:r w:rsidR="00BB0A01" w:rsidRPr="006C68BB">
        <w:rPr>
          <w:szCs w:val="28"/>
        </w:rPr>
        <w:t>Родигіна</w:t>
      </w:r>
      <w:proofErr w:type="spellEnd"/>
      <w:r w:rsidR="00BB0A01" w:rsidRPr="006C68BB">
        <w:rPr>
          <w:szCs w:val="28"/>
        </w:rPr>
        <w:t xml:space="preserve"> А.С. (далі – ГУ</w:t>
      </w:r>
      <w:r w:rsidR="006A6C84">
        <w:rPr>
          <w:szCs w:val="28"/>
        </w:rPr>
        <w:t xml:space="preserve"> </w:t>
      </w:r>
      <w:r w:rsidR="00BB0A01" w:rsidRPr="006C68BB">
        <w:rPr>
          <w:szCs w:val="28"/>
        </w:rPr>
        <w:t>НП в Полтавській області)</w:t>
      </w:r>
      <w:r w:rsidR="003B1766" w:rsidRPr="006C68BB">
        <w:rPr>
          <w:szCs w:val="28"/>
        </w:rPr>
        <w:t xml:space="preserve"> </w:t>
      </w:r>
      <w:r w:rsidR="00D551B9" w:rsidRPr="006C68BB">
        <w:rPr>
          <w:szCs w:val="28"/>
        </w:rPr>
        <w:t>на дії</w:t>
      </w:r>
      <w:r w:rsidR="003B1766" w:rsidRPr="006C68BB">
        <w:rPr>
          <w:szCs w:val="28"/>
        </w:rPr>
        <w:t xml:space="preserve"> </w:t>
      </w:r>
      <w:r w:rsidR="00D551B9" w:rsidRPr="006C68BB">
        <w:rPr>
          <w:szCs w:val="28"/>
        </w:rPr>
        <w:t xml:space="preserve">судді </w:t>
      </w:r>
      <w:proofErr w:type="spellStart"/>
      <w:r w:rsidR="00BB0A01" w:rsidRPr="006C68BB">
        <w:rPr>
          <w:szCs w:val="28"/>
        </w:rPr>
        <w:t>Октябрського</w:t>
      </w:r>
      <w:proofErr w:type="spellEnd"/>
      <w:r w:rsidR="00166230" w:rsidRPr="006C68BB">
        <w:rPr>
          <w:szCs w:val="28"/>
        </w:rPr>
        <w:t xml:space="preserve"> </w:t>
      </w:r>
      <w:r w:rsidR="00E75C9C" w:rsidRPr="006C68BB">
        <w:rPr>
          <w:szCs w:val="28"/>
        </w:rPr>
        <w:t xml:space="preserve">районного суду </w:t>
      </w:r>
      <w:r w:rsidR="00166230" w:rsidRPr="006C68BB">
        <w:rPr>
          <w:szCs w:val="28"/>
        </w:rPr>
        <w:t xml:space="preserve">міста </w:t>
      </w:r>
      <w:r w:rsidR="00BB0A01" w:rsidRPr="006C68BB">
        <w:rPr>
          <w:szCs w:val="28"/>
        </w:rPr>
        <w:t>Полтави</w:t>
      </w:r>
      <w:r w:rsidR="00E75C9C" w:rsidRPr="006C68BB">
        <w:rPr>
          <w:szCs w:val="28"/>
        </w:rPr>
        <w:t xml:space="preserve"> </w:t>
      </w:r>
      <w:proofErr w:type="spellStart"/>
      <w:r w:rsidR="00BB0A01" w:rsidRPr="006C68BB">
        <w:rPr>
          <w:szCs w:val="28"/>
        </w:rPr>
        <w:t>Тімошенко</w:t>
      </w:r>
      <w:proofErr w:type="spellEnd"/>
      <w:r w:rsidR="00BB0A01" w:rsidRPr="006C68BB">
        <w:rPr>
          <w:szCs w:val="28"/>
        </w:rPr>
        <w:t xml:space="preserve"> Н.В.</w:t>
      </w:r>
      <w:r w:rsidR="00D551B9" w:rsidRPr="006C68BB">
        <w:rPr>
          <w:szCs w:val="28"/>
        </w:rPr>
        <w:t xml:space="preserve"> під час розгляду справ</w:t>
      </w:r>
      <w:r w:rsidR="00E75C9C" w:rsidRPr="006C68BB">
        <w:rPr>
          <w:szCs w:val="28"/>
        </w:rPr>
        <w:t xml:space="preserve"> </w:t>
      </w:r>
      <w:r w:rsidR="00FE605A" w:rsidRPr="006C68BB">
        <w:rPr>
          <w:szCs w:val="28"/>
        </w:rPr>
        <w:t>№</w:t>
      </w:r>
      <w:r w:rsidR="00D551B9" w:rsidRPr="006C68BB">
        <w:rPr>
          <w:szCs w:val="28"/>
        </w:rPr>
        <w:t xml:space="preserve"> </w:t>
      </w:r>
      <w:r w:rsidR="00FE605A" w:rsidRPr="006C68BB">
        <w:rPr>
          <w:szCs w:val="28"/>
        </w:rPr>
        <w:t>554</w:t>
      </w:r>
      <w:r w:rsidR="004247F7" w:rsidRPr="006C68BB">
        <w:rPr>
          <w:szCs w:val="28"/>
        </w:rPr>
        <w:t>/</w:t>
      </w:r>
      <w:r w:rsidR="00FE605A" w:rsidRPr="006C68BB">
        <w:rPr>
          <w:szCs w:val="28"/>
        </w:rPr>
        <w:t>4663</w:t>
      </w:r>
      <w:r w:rsidR="004247F7" w:rsidRPr="006C68BB">
        <w:rPr>
          <w:szCs w:val="28"/>
        </w:rPr>
        <w:t>/</w:t>
      </w:r>
      <w:r w:rsidR="00FE605A" w:rsidRPr="006C68BB">
        <w:rPr>
          <w:szCs w:val="28"/>
        </w:rPr>
        <w:t>17</w:t>
      </w:r>
      <w:r w:rsidR="00166230" w:rsidRPr="006C68BB">
        <w:rPr>
          <w:szCs w:val="28"/>
        </w:rPr>
        <w:t xml:space="preserve"> (провадження </w:t>
      </w:r>
      <w:r w:rsidR="00FE605A" w:rsidRPr="006C68BB">
        <w:rPr>
          <w:szCs w:val="28"/>
        </w:rPr>
        <w:t xml:space="preserve">               </w:t>
      </w:r>
      <w:r w:rsidR="00166230" w:rsidRPr="006C68BB">
        <w:rPr>
          <w:szCs w:val="28"/>
        </w:rPr>
        <w:t>№ 1-кс/</w:t>
      </w:r>
      <w:r w:rsidR="00FE605A" w:rsidRPr="006C68BB">
        <w:rPr>
          <w:szCs w:val="28"/>
        </w:rPr>
        <w:t>554</w:t>
      </w:r>
      <w:r w:rsidR="00166230" w:rsidRPr="006C68BB">
        <w:rPr>
          <w:szCs w:val="28"/>
        </w:rPr>
        <w:t>/</w:t>
      </w:r>
      <w:r w:rsidR="00FE605A" w:rsidRPr="006C68BB">
        <w:rPr>
          <w:szCs w:val="28"/>
        </w:rPr>
        <w:t>414</w:t>
      </w:r>
      <w:r w:rsidR="00166230" w:rsidRPr="006C68BB">
        <w:rPr>
          <w:szCs w:val="28"/>
        </w:rPr>
        <w:t>/20</w:t>
      </w:r>
      <w:r w:rsidR="00FE605A" w:rsidRPr="006C68BB">
        <w:rPr>
          <w:szCs w:val="28"/>
        </w:rPr>
        <w:t>19</w:t>
      </w:r>
      <w:r w:rsidR="00166230" w:rsidRPr="006C68BB">
        <w:rPr>
          <w:szCs w:val="28"/>
        </w:rPr>
        <w:t>)</w:t>
      </w:r>
      <w:r w:rsidR="00FE605A" w:rsidRPr="006C68BB">
        <w:rPr>
          <w:szCs w:val="28"/>
        </w:rPr>
        <w:t>,</w:t>
      </w:r>
      <w:r w:rsidR="006A6C84">
        <w:rPr>
          <w:szCs w:val="28"/>
        </w:rPr>
        <w:t xml:space="preserve"> №</w:t>
      </w:r>
      <w:r w:rsidR="00FE605A" w:rsidRPr="006C68BB">
        <w:rPr>
          <w:szCs w:val="28"/>
        </w:rPr>
        <w:t xml:space="preserve"> </w:t>
      </w:r>
      <w:r w:rsidR="007F0237" w:rsidRPr="006C68BB">
        <w:rPr>
          <w:szCs w:val="28"/>
        </w:rPr>
        <w:t>554/7762/15-к (провадження № 1-кс/554/378/2019)</w:t>
      </w:r>
      <w:r w:rsidR="004247F7" w:rsidRPr="006C68BB">
        <w:rPr>
          <w:szCs w:val="28"/>
        </w:rPr>
        <w:t>.</w:t>
      </w:r>
    </w:p>
    <w:p w:rsidR="004D605A" w:rsidRPr="006C68BB" w:rsidRDefault="003B1766" w:rsidP="006C68BB">
      <w:pPr>
        <w:pStyle w:val="a3"/>
        <w:ind w:firstLine="567"/>
        <w:jc w:val="both"/>
        <w:rPr>
          <w:rFonts w:eastAsia="Times New Roman"/>
          <w:szCs w:val="28"/>
          <w:lang w:eastAsia="ru-RU"/>
        </w:rPr>
      </w:pPr>
      <w:r w:rsidRPr="006C68BB">
        <w:rPr>
          <w:rFonts w:eastAsia="Times New Roman"/>
          <w:szCs w:val="28"/>
          <w:lang w:eastAsia="ru-RU"/>
        </w:rPr>
        <w:t xml:space="preserve">У скарзі </w:t>
      </w:r>
      <w:r w:rsidR="00D67CF2" w:rsidRPr="006C68BB">
        <w:rPr>
          <w:rFonts w:eastAsia="Times New Roman"/>
          <w:szCs w:val="28"/>
          <w:lang w:eastAsia="ru-RU"/>
        </w:rPr>
        <w:t>зазначено, що</w:t>
      </w:r>
      <w:r w:rsidR="00C233E9" w:rsidRPr="006C68BB">
        <w:rPr>
          <w:rFonts w:eastAsia="Times New Roman"/>
          <w:szCs w:val="28"/>
          <w:lang w:eastAsia="ru-RU"/>
        </w:rPr>
        <w:t xml:space="preserve"> слідчий</w:t>
      </w:r>
      <w:r w:rsidR="007F0237" w:rsidRPr="006C68BB">
        <w:rPr>
          <w:rFonts w:eastAsia="Times New Roman"/>
          <w:szCs w:val="28"/>
          <w:lang w:eastAsia="ru-RU"/>
        </w:rPr>
        <w:t xml:space="preserve"> суддя </w:t>
      </w:r>
      <w:proofErr w:type="spellStart"/>
      <w:r w:rsidR="007F0237" w:rsidRPr="006C68BB">
        <w:rPr>
          <w:rFonts w:eastAsia="Times New Roman"/>
          <w:szCs w:val="28"/>
          <w:lang w:eastAsia="ru-RU"/>
        </w:rPr>
        <w:t>Тімошенко</w:t>
      </w:r>
      <w:proofErr w:type="spellEnd"/>
      <w:r w:rsidR="007F0237" w:rsidRPr="006C68BB">
        <w:rPr>
          <w:rFonts w:eastAsia="Times New Roman"/>
          <w:szCs w:val="28"/>
          <w:lang w:eastAsia="ru-RU"/>
        </w:rPr>
        <w:t xml:space="preserve"> Н.В.</w:t>
      </w:r>
      <w:r w:rsidR="00D75F96" w:rsidRPr="006C68BB">
        <w:rPr>
          <w:rFonts w:eastAsia="Times New Roman"/>
          <w:szCs w:val="28"/>
          <w:lang w:eastAsia="ru-RU"/>
        </w:rPr>
        <w:t>,</w:t>
      </w:r>
      <w:r w:rsidR="004D62D2" w:rsidRPr="006C68BB">
        <w:rPr>
          <w:rFonts w:eastAsia="Times New Roman"/>
          <w:szCs w:val="28"/>
          <w:lang w:eastAsia="ru-RU"/>
        </w:rPr>
        <w:t xml:space="preserve"> розглянувши справу № </w:t>
      </w:r>
      <w:r w:rsidR="004D62D2" w:rsidRPr="006C68BB">
        <w:rPr>
          <w:szCs w:val="28"/>
        </w:rPr>
        <w:t>554/4663/17 (провадження № 1-кс/554/414/2019)</w:t>
      </w:r>
      <w:r w:rsidR="006A6C84">
        <w:rPr>
          <w:szCs w:val="28"/>
        </w:rPr>
        <w:t>,</w:t>
      </w:r>
      <w:r w:rsidR="004D62D2" w:rsidRPr="006C68BB">
        <w:rPr>
          <w:szCs w:val="28"/>
        </w:rPr>
        <w:t xml:space="preserve"> </w:t>
      </w:r>
      <w:r w:rsidR="00C233E9" w:rsidRPr="006C68BB">
        <w:rPr>
          <w:rFonts w:eastAsia="Times New Roman"/>
          <w:szCs w:val="28"/>
          <w:lang w:eastAsia="ru-RU"/>
        </w:rPr>
        <w:t>відмовила у задоволенні клопотання старшого слідчого ГУ</w:t>
      </w:r>
      <w:r w:rsidR="006A6C84">
        <w:rPr>
          <w:rFonts w:eastAsia="Times New Roman"/>
          <w:szCs w:val="28"/>
          <w:lang w:eastAsia="ru-RU"/>
        </w:rPr>
        <w:t xml:space="preserve"> </w:t>
      </w:r>
      <w:r w:rsidR="00C233E9" w:rsidRPr="006C68BB">
        <w:rPr>
          <w:rFonts w:eastAsia="Times New Roman"/>
          <w:szCs w:val="28"/>
          <w:lang w:eastAsia="ru-RU"/>
        </w:rPr>
        <w:t xml:space="preserve">НП в Полтавській області </w:t>
      </w:r>
      <w:r w:rsidR="00C233E9" w:rsidRPr="006C68BB">
        <w:rPr>
          <w:szCs w:val="28"/>
        </w:rPr>
        <w:t>про встановлення п</w:t>
      </w:r>
      <w:r w:rsidR="00C233E9" w:rsidRPr="006C68BB">
        <w:rPr>
          <w:color w:val="000000"/>
          <w:szCs w:val="28"/>
        </w:rPr>
        <w:t xml:space="preserve">ідозрюваному </w:t>
      </w:r>
      <w:r w:rsidR="00956B60" w:rsidRPr="00956B60">
        <w:rPr>
          <w:color w:val="000000"/>
          <w:szCs w:val="28"/>
        </w:rPr>
        <w:t>ОСОБА1</w:t>
      </w:r>
      <w:r w:rsidR="00C233E9" w:rsidRPr="006C68BB">
        <w:rPr>
          <w:color w:val="000000"/>
          <w:szCs w:val="28"/>
        </w:rPr>
        <w:t xml:space="preserve"> строку для ознайомлення з матеріалами кримінального провадження, внесеного до Єдиного реєстру досудових розслідувань</w:t>
      </w:r>
      <w:r w:rsidR="004D62D2" w:rsidRPr="006C68BB">
        <w:rPr>
          <w:color w:val="000000"/>
          <w:szCs w:val="28"/>
        </w:rPr>
        <w:t xml:space="preserve"> (далі – ЄРДР)</w:t>
      </w:r>
      <w:r w:rsidR="00C233E9" w:rsidRPr="006C68BB">
        <w:rPr>
          <w:color w:val="000000"/>
          <w:szCs w:val="28"/>
        </w:rPr>
        <w:t xml:space="preserve"> за №</w:t>
      </w:r>
      <w:r w:rsidR="004D6454">
        <w:rPr>
          <w:color w:val="000000"/>
          <w:szCs w:val="28"/>
        </w:rPr>
        <w:t> </w:t>
      </w:r>
      <w:r w:rsidR="00956B60">
        <w:rPr>
          <w:color w:val="000000"/>
          <w:szCs w:val="28"/>
        </w:rPr>
        <w:t>_______________</w:t>
      </w:r>
      <w:r w:rsidR="00C233E9" w:rsidRPr="006C68BB">
        <w:rPr>
          <w:color w:val="000000"/>
          <w:szCs w:val="28"/>
        </w:rPr>
        <w:t xml:space="preserve"> від 15</w:t>
      </w:r>
      <w:r w:rsidR="004D62D2" w:rsidRPr="006C68BB">
        <w:rPr>
          <w:color w:val="000000"/>
          <w:szCs w:val="28"/>
        </w:rPr>
        <w:t xml:space="preserve"> серпня </w:t>
      </w:r>
      <w:r w:rsidR="006A6C84">
        <w:rPr>
          <w:color w:val="000000"/>
          <w:szCs w:val="28"/>
        </w:rPr>
        <w:t>2014 року</w:t>
      </w:r>
      <w:r w:rsidR="00C233E9" w:rsidRPr="006C68BB">
        <w:rPr>
          <w:color w:val="000000"/>
          <w:szCs w:val="28"/>
        </w:rPr>
        <w:t xml:space="preserve"> за ознаками кримінальних правопорушень, передбачених частиною</w:t>
      </w:r>
      <w:r w:rsidR="004D6454">
        <w:rPr>
          <w:color w:val="000000"/>
          <w:szCs w:val="28"/>
        </w:rPr>
        <w:t xml:space="preserve"> </w:t>
      </w:r>
      <w:r w:rsidR="00C233E9" w:rsidRPr="006C68BB">
        <w:rPr>
          <w:color w:val="000000"/>
          <w:szCs w:val="28"/>
        </w:rPr>
        <w:t>другою статті 15, частиною</w:t>
      </w:r>
      <w:r w:rsidR="004D6454">
        <w:rPr>
          <w:color w:val="000000"/>
          <w:szCs w:val="28"/>
        </w:rPr>
        <w:t> </w:t>
      </w:r>
      <w:r w:rsidR="00C233E9" w:rsidRPr="006C68BB">
        <w:rPr>
          <w:color w:val="000000"/>
          <w:szCs w:val="28"/>
        </w:rPr>
        <w:t>четвертою статті 190, частиною четвертою статті</w:t>
      </w:r>
      <w:r w:rsidR="00A70617">
        <w:rPr>
          <w:color w:val="000000"/>
          <w:szCs w:val="28"/>
        </w:rPr>
        <w:t> </w:t>
      </w:r>
      <w:r w:rsidR="00C233E9" w:rsidRPr="006C68BB">
        <w:rPr>
          <w:color w:val="000000"/>
          <w:szCs w:val="28"/>
        </w:rPr>
        <w:t>358 Кримінального кодексу України (далі – КК України)</w:t>
      </w:r>
      <w:r w:rsidR="004D62D2" w:rsidRPr="006C68BB">
        <w:rPr>
          <w:color w:val="000000"/>
          <w:szCs w:val="28"/>
        </w:rPr>
        <w:t>,</w:t>
      </w:r>
      <w:r w:rsidR="004D605A" w:rsidRPr="006C68BB">
        <w:rPr>
          <w:color w:val="000000"/>
          <w:szCs w:val="28"/>
        </w:rPr>
        <w:t xml:space="preserve"> про що постановила </w:t>
      </w:r>
      <w:r w:rsidR="004D605A" w:rsidRPr="006C68BB">
        <w:rPr>
          <w:rFonts w:eastAsia="Times New Roman"/>
          <w:szCs w:val="28"/>
          <w:lang w:eastAsia="ru-RU"/>
        </w:rPr>
        <w:t xml:space="preserve">ухвалу </w:t>
      </w:r>
      <w:proofErr w:type="spellStart"/>
      <w:r w:rsidR="004D605A" w:rsidRPr="006C68BB">
        <w:rPr>
          <w:rFonts w:eastAsia="Times New Roman"/>
          <w:szCs w:val="28"/>
          <w:lang w:eastAsia="ru-RU"/>
        </w:rPr>
        <w:t>Октябрського</w:t>
      </w:r>
      <w:proofErr w:type="spellEnd"/>
      <w:r w:rsidR="004D605A" w:rsidRPr="006C68BB">
        <w:rPr>
          <w:rFonts w:eastAsia="Times New Roman"/>
          <w:szCs w:val="28"/>
          <w:lang w:eastAsia="ru-RU"/>
        </w:rPr>
        <w:t xml:space="preserve"> районного суду міста Полтави від 26 грудня 2019 року.</w:t>
      </w:r>
    </w:p>
    <w:p w:rsidR="007F0237" w:rsidRPr="006C68BB" w:rsidRDefault="004D605A" w:rsidP="006C68BB">
      <w:pPr>
        <w:pStyle w:val="a3"/>
        <w:ind w:firstLine="567"/>
        <w:jc w:val="both"/>
        <w:rPr>
          <w:rFonts w:eastAsia="Times New Roman"/>
          <w:szCs w:val="28"/>
          <w:lang w:eastAsia="ru-RU"/>
        </w:rPr>
      </w:pPr>
      <w:r w:rsidRPr="006C68BB">
        <w:rPr>
          <w:color w:val="000000"/>
          <w:szCs w:val="28"/>
        </w:rPr>
        <w:t>Крім того</w:t>
      </w:r>
      <w:r w:rsidR="006A6C84">
        <w:rPr>
          <w:color w:val="000000"/>
          <w:szCs w:val="28"/>
        </w:rPr>
        <w:t>,</w:t>
      </w:r>
      <w:r w:rsidR="004D62D2" w:rsidRPr="006C68BB">
        <w:rPr>
          <w:color w:val="000000"/>
          <w:szCs w:val="28"/>
        </w:rPr>
        <w:t xml:space="preserve"> розглянула вказану справу</w:t>
      </w:r>
      <w:r w:rsidR="00C233E9" w:rsidRPr="006C68BB">
        <w:rPr>
          <w:rFonts w:eastAsia="Times New Roman"/>
          <w:szCs w:val="28"/>
          <w:lang w:eastAsia="ru-RU"/>
        </w:rPr>
        <w:t xml:space="preserve"> із порушенням</w:t>
      </w:r>
      <w:r w:rsidR="00D75F96" w:rsidRPr="006C68BB">
        <w:rPr>
          <w:rFonts w:eastAsia="Times New Roman"/>
          <w:szCs w:val="28"/>
          <w:lang w:eastAsia="ru-RU"/>
        </w:rPr>
        <w:t xml:space="preserve"> п’ятиденного</w:t>
      </w:r>
      <w:r w:rsidR="00C233E9" w:rsidRPr="006C68BB">
        <w:rPr>
          <w:rFonts w:eastAsia="Times New Roman"/>
          <w:szCs w:val="28"/>
          <w:lang w:eastAsia="ru-RU"/>
        </w:rPr>
        <w:t xml:space="preserve"> строку</w:t>
      </w:r>
      <w:r w:rsidR="006A6C84">
        <w:rPr>
          <w:rFonts w:eastAsia="Times New Roman"/>
          <w:szCs w:val="28"/>
          <w:lang w:eastAsia="ru-RU"/>
        </w:rPr>
        <w:t>,</w:t>
      </w:r>
      <w:r w:rsidR="00C233E9" w:rsidRPr="006C68BB">
        <w:rPr>
          <w:rFonts w:eastAsia="Times New Roman"/>
          <w:szCs w:val="28"/>
          <w:lang w:eastAsia="ru-RU"/>
        </w:rPr>
        <w:t xml:space="preserve"> встановленого процесуальним </w:t>
      </w:r>
      <w:r w:rsidR="00D75F96" w:rsidRPr="006C68BB">
        <w:rPr>
          <w:rFonts w:eastAsia="Times New Roman"/>
          <w:szCs w:val="28"/>
          <w:lang w:eastAsia="ru-RU"/>
        </w:rPr>
        <w:t>законодавством.</w:t>
      </w:r>
    </w:p>
    <w:p w:rsidR="00A83E24" w:rsidRPr="006C68BB" w:rsidRDefault="004D605A" w:rsidP="006C68BB">
      <w:pPr>
        <w:pStyle w:val="a3"/>
        <w:ind w:firstLine="567"/>
        <w:jc w:val="both"/>
        <w:rPr>
          <w:color w:val="000000"/>
          <w:szCs w:val="28"/>
        </w:rPr>
      </w:pPr>
      <w:r w:rsidRPr="006C68BB">
        <w:rPr>
          <w:rFonts w:eastAsia="Times New Roman"/>
          <w:szCs w:val="28"/>
          <w:lang w:eastAsia="ru-RU"/>
        </w:rPr>
        <w:lastRenderedPageBreak/>
        <w:t>Також</w:t>
      </w:r>
      <w:r w:rsidR="004D62D2" w:rsidRPr="006C68BB">
        <w:rPr>
          <w:rFonts w:eastAsia="Times New Roman"/>
          <w:szCs w:val="28"/>
          <w:lang w:eastAsia="ru-RU"/>
        </w:rPr>
        <w:t xml:space="preserve"> скаржник зазначає, що </w:t>
      </w:r>
      <w:r w:rsidR="00D75F96" w:rsidRPr="006C68BB">
        <w:rPr>
          <w:rFonts w:eastAsia="Times New Roman"/>
          <w:szCs w:val="28"/>
          <w:lang w:eastAsia="ru-RU"/>
        </w:rPr>
        <w:t xml:space="preserve">слідчий суддя </w:t>
      </w:r>
      <w:proofErr w:type="spellStart"/>
      <w:r w:rsidR="00D75F96" w:rsidRPr="006C68BB">
        <w:rPr>
          <w:rFonts w:eastAsia="Times New Roman"/>
          <w:szCs w:val="28"/>
          <w:lang w:eastAsia="ru-RU"/>
        </w:rPr>
        <w:t>Тімошенко</w:t>
      </w:r>
      <w:proofErr w:type="spellEnd"/>
      <w:r w:rsidR="00D75F96" w:rsidRPr="006C68BB">
        <w:rPr>
          <w:rFonts w:eastAsia="Times New Roman"/>
          <w:szCs w:val="28"/>
          <w:lang w:eastAsia="ru-RU"/>
        </w:rPr>
        <w:t xml:space="preserve"> Н.В.</w:t>
      </w:r>
      <w:r w:rsidR="008E565A" w:rsidRPr="006C68BB">
        <w:rPr>
          <w:rFonts w:eastAsia="Times New Roman"/>
          <w:szCs w:val="28"/>
          <w:lang w:eastAsia="ru-RU"/>
        </w:rPr>
        <w:t xml:space="preserve"> </w:t>
      </w:r>
      <w:r w:rsidR="00D75F96" w:rsidRPr="006C68BB">
        <w:rPr>
          <w:rFonts w:eastAsia="Times New Roman"/>
          <w:szCs w:val="28"/>
          <w:lang w:eastAsia="ru-RU"/>
        </w:rPr>
        <w:t>істотно порушила норми процесуального права під час розгляду справи №</w:t>
      </w:r>
      <w:r w:rsidR="006A6C84">
        <w:rPr>
          <w:rFonts w:eastAsia="Times New Roman"/>
          <w:szCs w:val="28"/>
          <w:lang w:eastAsia="ru-RU"/>
        </w:rPr>
        <w:t> </w:t>
      </w:r>
      <w:r w:rsidR="00D75F96" w:rsidRPr="006C68BB">
        <w:rPr>
          <w:szCs w:val="28"/>
        </w:rPr>
        <w:t>554/7762/15-</w:t>
      </w:r>
      <w:r w:rsidR="008E565A" w:rsidRPr="006C68BB">
        <w:rPr>
          <w:szCs w:val="28"/>
        </w:rPr>
        <w:t> </w:t>
      </w:r>
      <w:r w:rsidR="00D75F96" w:rsidRPr="006C68BB">
        <w:rPr>
          <w:szCs w:val="28"/>
        </w:rPr>
        <w:t>к (провадження № 1-кс/554/378/2019)</w:t>
      </w:r>
      <w:r w:rsidR="008E565A" w:rsidRPr="006C68BB">
        <w:rPr>
          <w:szCs w:val="28"/>
        </w:rPr>
        <w:t xml:space="preserve"> за скаргою </w:t>
      </w:r>
      <w:r w:rsidR="00956B60" w:rsidRPr="00956B60">
        <w:rPr>
          <w:color w:val="000000"/>
          <w:szCs w:val="28"/>
        </w:rPr>
        <w:t>ОСОБА1</w:t>
      </w:r>
      <w:r w:rsidR="008E565A" w:rsidRPr="006C68BB">
        <w:rPr>
          <w:color w:val="000000"/>
          <w:szCs w:val="28"/>
        </w:rPr>
        <w:t xml:space="preserve"> на бездіяльність слідчого</w:t>
      </w:r>
      <w:r w:rsidR="006A6C84">
        <w:rPr>
          <w:color w:val="000000"/>
          <w:szCs w:val="28"/>
        </w:rPr>
        <w:t>,</w:t>
      </w:r>
      <w:r w:rsidR="008E565A" w:rsidRPr="006C68BB">
        <w:rPr>
          <w:color w:val="000000"/>
          <w:szCs w:val="28"/>
        </w:rPr>
        <w:t xml:space="preserve"> що</w:t>
      </w:r>
      <w:r w:rsidR="006A6C84">
        <w:rPr>
          <w:color w:val="000000"/>
          <w:szCs w:val="28"/>
        </w:rPr>
        <w:t xml:space="preserve"> полягає у</w:t>
      </w:r>
      <w:r w:rsidR="008E565A" w:rsidRPr="006C68BB">
        <w:rPr>
          <w:color w:val="000000"/>
          <w:szCs w:val="28"/>
        </w:rPr>
        <w:t xml:space="preserve"> нездійсненн</w:t>
      </w:r>
      <w:r w:rsidR="006A6C84">
        <w:rPr>
          <w:color w:val="000000"/>
          <w:szCs w:val="28"/>
        </w:rPr>
        <w:t>і</w:t>
      </w:r>
      <w:r w:rsidR="008E565A" w:rsidRPr="006C68BB">
        <w:rPr>
          <w:color w:val="000000"/>
          <w:szCs w:val="28"/>
        </w:rPr>
        <w:t xml:space="preserve"> інших процесуальних дій, які він зобов’язаний вчинити у визначений Кримінальним процесуальним кодексом України (далі – КПК</w:t>
      </w:r>
      <w:r w:rsidRPr="006C68BB">
        <w:rPr>
          <w:color w:val="000000"/>
          <w:szCs w:val="28"/>
        </w:rPr>
        <w:t xml:space="preserve"> </w:t>
      </w:r>
      <w:r w:rsidR="008E565A" w:rsidRPr="006C68BB">
        <w:rPr>
          <w:color w:val="000000"/>
          <w:szCs w:val="28"/>
        </w:rPr>
        <w:t>України) строк у кримінальному провадженні №</w:t>
      </w:r>
      <w:r w:rsidRPr="006C68BB">
        <w:rPr>
          <w:color w:val="000000"/>
          <w:szCs w:val="28"/>
        </w:rPr>
        <w:t xml:space="preserve"> </w:t>
      </w:r>
      <w:r w:rsidR="00956B60">
        <w:rPr>
          <w:color w:val="000000"/>
          <w:szCs w:val="28"/>
        </w:rPr>
        <w:t>_________________</w:t>
      </w:r>
      <w:r w:rsidR="008E565A" w:rsidRPr="006C68BB">
        <w:rPr>
          <w:color w:val="000000"/>
          <w:szCs w:val="28"/>
        </w:rPr>
        <w:t xml:space="preserve"> від 15</w:t>
      </w:r>
      <w:r w:rsidRPr="006C68BB">
        <w:rPr>
          <w:color w:val="000000"/>
          <w:szCs w:val="28"/>
        </w:rPr>
        <w:t xml:space="preserve"> </w:t>
      </w:r>
      <w:r w:rsidR="008E565A" w:rsidRPr="006C68BB">
        <w:rPr>
          <w:color w:val="000000"/>
          <w:szCs w:val="28"/>
        </w:rPr>
        <w:t>серпня 2014 року, оскільки</w:t>
      </w:r>
      <w:r w:rsidR="006A6C84">
        <w:rPr>
          <w:color w:val="000000"/>
          <w:szCs w:val="28"/>
        </w:rPr>
        <w:t>,</w:t>
      </w:r>
      <w:r w:rsidR="00A83E24" w:rsidRPr="006C68BB">
        <w:rPr>
          <w:color w:val="000000"/>
          <w:szCs w:val="28"/>
        </w:rPr>
        <w:t xml:space="preserve"> незважаючи на вичерпний перелік підстав і суб’єктів оскарження рішень, дій чи бездіяльності сторони обвинувачення під час досудового розслідування, який визначений частин</w:t>
      </w:r>
      <w:r w:rsidR="006A6C84">
        <w:rPr>
          <w:color w:val="000000"/>
          <w:szCs w:val="28"/>
        </w:rPr>
        <w:t>ою</w:t>
      </w:r>
      <w:r w:rsidR="00A83E24" w:rsidRPr="006C68BB">
        <w:rPr>
          <w:color w:val="000000"/>
          <w:szCs w:val="28"/>
        </w:rPr>
        <w:t xml:space="preserve"> першо</w:t>
      </w:r>
      <w:r w:rsidR="006A6C84">
        <w:rPr>
          <w:color w:val="000000"/>
          <w:szCs w:val="28"/>
        </w:rPr>
        <w:t>ю</w:t>
      </w:r>
      <w:r w:rsidR="00A83E24" w:rsidRPr="006C68BB">
        <w:rPr>
          <w:color w:val="000000"/>
          <w:szCs w:val="28"/>
        </w:rPr>
        <w:t xml:space="preserve"> статті 303 КПК України, безпідставно розпочала провадження за вказаною скаргою. </w:t>
      </w:r>
    </w:p>
    <w:p w:rsidR="00520CE6" w:rsidRPr="006C68BB" w:rsidRDefault="008E565A" w:rsidP="006C68BB">
      <w:pPr>
        <w:pStyle w:val="a3"/>
        <w:ind w:firstLine="567"/>
        <w:jc w:val="both"/>
        <w:rPr>
          <w:color w:val="000000"/>
          <w:szCs w:val="28"/>
        </w:rPr>
      </w:pPr>
      <w:r w:rsidRPr="006C68BB">
        <w:rPr>
          <w:color w:val="000000"/>
          <w:szCs w:val="28"/>
        </w:rPr>
        <w:t xml:space="preserve"> </w:t>
      </w:r>
      <w:r w:rsidR="001326FD" w:rsidRPr="006C68BB">
        <w:rPr>
          <w:color w:val="000000"/>
          <w:szCs w:val="28"/>
        </w:rPr>
        <w:t xml:space="preserve">При цьому за результатами розгляду справи </w:t>
      </w:r>
      <w:r w:rsidRPr="006C68BB">
        <w:rPr>
          <w:color w:val="000000"/>
          <w:szCs w:val="28"/>
        </w:rPr>
        <w:t xml:space="preserve">ухвалою </w:t>
      </w:r>
      <w:proofErr w:type="spellStart"/>
      <w:r w:rsidRPr="006C68BB">
        <w:rPr>
          <w:color w:val="000000"/>
          <w:szCs w:val="28"/>
        </w:rPr>
        <w:t>Октябрського</w:t>
      </w:r>
      <w:proofErr w:type="spellEnd"/>
      <w:r w:rsidRPr="006C68BB">
        <w:rPr>
          <w:color w:val="000000"/>
          <w:szCs w:val="28"/>
        </w:rPr>
        <w:t xml:space="preserve"> районного суду міста Полтави від 26 березня 2019 року частково задоволено вказану скаргу та </w:t>
      </w:r>
      <w:r w:rsidR="00A83E24" w:rsidRPr="006C68BB">
        <w:rPr>
          <w:color w:val="000000"/>
          <w:szCs w:val="28"/>
        </w:rPr>
        <w:t xml:space="preserve">зобов’язано уповноважену особу </w:t>
      </w:r>
      <w:r w:rsidR="006A6C84">
        <w:rPr>
          <w:color w:val="000000"/>
          <w:szCs w:val="28"/>
        </w:rPr>
        <w:t>П</w:t>
      </w:r>
      <w:r w:rsidR="00A83E24" w:rsidRPr="006C68BB">
        <w:rPr>
          <w:color w:val="000000"/>
          <w:szCs w:val="28"/>
        </w:rPr>
        <w:t xml:space="preserve">рокуратури Полтавської області у кримінальному провадженні № </w:t>
      </w:r>
      <w:r w:rsidR="00956B60">
        <w:rPr>
          <w:color w:val="000000"/>
          <w:szCs w:val="28"/>
        </w:rPr>
        <w:t>________________</w:t>
      </w:r>
      <w:r w:rsidR="00A83E24" w:rsidRPr="006C68BB">
        <w:rPr>
          <w:color w:val="000000"/>
          <w:szCs w:val="28"/>
        </w:rPr>
        <w:t xml:space="preserve"> від 15 серпня 2014</w:t>
      </w:r>
      <w:r w:rsidR="00520CE6" w:rsidRPr="006C68BB">
        <w:rPr>
          <w:color w:val="000000"/>
          <w:szCs w:val="28"/>
        </w:rPr>
        <w:t> </w:t>
      </w:r>
      <w:r w:rsidR="00A83E24" w:rsidRPr="006C68BB">
        <w:rPr>
          <w:color w:val="000000"/>
          <w:szCs w:val="28"/>
        </w:rPr>
        <w:t xml:space="preserve">року вчинити дії щодо виключення з ЄРДР відомостей про дату і час повідомлення про зміну раніше повідомленої підозри та повідомлення про нову підозру </w:t>
      </w:r>
      <w:r w:rsidR="00956B60" w:rsidRPr="00956B60">
        <w:rPr>
          <w:color w:val="000000"/>
          <w:szCs w:val="28"/>
        </w:rPr>
        <w:t>ОСОБА1</w:t>
      </w:r>
      <w:r w:rsidR="0010024F" w:rsidRPr="006C68BB">
        <w:rPr>
          <w:color w:val="000000"/>
          <w:szCs w:val="28"/>
        </w:rPr>
        <w:t xml:space="preserve"> від</w:t>
      </w:r>
      <w:r w:rsidR="00A83E24" w:rsidRPr="006C68BB">
        <w:rPr>
          <w:color w:val="000000"/>
          <w:szCs w:val="28"/>
        </w:rPr>
        <w:t xml:space="preserve"> 13 липня 2017 року за</w:t>
      </w:r>
      <w:r w:rsidR="0020403F" w:rsidRPr="006C68BB">
        <w:rPr>
          <w:color w:val="000000"/>
          <w:szCs w:val="28"/>
        </w:rPr>
        <w:t xml:space="preserve"> ознаками кримінальних правопорушень, передбачених</w:t>
      </w:r>
      <w:r w:rsidR="00A83E24" w:rsidRPr="006C68BB">
        <w:rPr>
          <w:color w:val="000000"/>
          <w:szCs w:val="28"/>
        </w:rPr>
        <w:t xml:space="preserve"> частиною другою статті 15, частиною четвертою статті 190, частиною четвертою статті 358 КК України.</w:t>
      </w:r>
    </w:p>
    <w:p w:rsidR="004D62D2" w:rsidRPr="006C68BB" w:rsidRDefault="00520CE6" w:rsidP="006C68BB">
      <w:pPr>
        <w:pStyle w:val="a3"/>
        <w:ind w:firstLine="567"/>
        <w:jc w:val="both"/>
        <w:rPr>
          <w:rFonts w:eastAsia="Times New Roman"/>
          <w:szCs w:val="28"/>
          <w:lang w:eastAsia="ru-RU"/>
        </w:rPr>
      </w:pPr>
      <w:r w:rsidRPr="006C68BB">
        <w:rPr>
          <w:shd w:val="clear" w:color="auto" w:fill="FFFFFF"/>
        </w:rPr>
        <w:t>Про неправомірність дій судді, на думку скаржника, також свідчить те, що ухвалою Полтавського апеляційного суду від 22 квітня 2019 року ухвал</w:t>
      </w:r>
      <w:r w:rsidR="00E17263" w:rsidRPr="006C68BB">
        <w:rPr>
          <w:shd w:val="clear" w:color="auto" w:fill="FFFFFF"/>
        </w:rPr>
        <w:t>у</w:t>
      </w:r>
      <w:r w:rsidRPr="006C68BB">
        <w:rPr>
          <w:shd w:val="clear" w:color="auto" w:fill="FFFFFF"/>
        </w:rPr>
        <w:t xml:space="preserve"> слідчого судді </w:t>
      </w:r>
      <w:proofErr w:type="spellStart"/>
      <w:r w:rsidRPr="006C68BB">
        <w:rPr>
          <w:shd w:val="clear" w:color="auto" w:fill="FFFFFF"/>
        </w:rPr>
        <w:t>Октябрського</w:t>
      </w:r>
      <w:proofErr w:type="spellEnd"/>
      <w:r w:rsidRPr="006C68BB">
        <w:rPr>
          <w:shd w:val="clear" w:color="auto" w:fill="FFFFFF"/>
        </w:rPr>
        <w:t xml:space="preserve"> районного суду міста Полтави від 26 березня 2019 року скасован</w:t>
      </w:r>
      <w:r w:rsidR="00E17263" w:rsidRPr="006C68BB">
        <w:rPr>
          <w:shd w:val="clear" w:color="auto" w:fill="FFFFFF"/>
        </w:rPr>
        <w:t>о</w:t>
      </w:r>
      <w:r w:rsidRPr="006C68BB">
        <w:rPr>
          <w:shd w:val="clear" w:color="auto" w:fill="FFFFFF"/>
        </w:rPr>
        <w:t xml:space="preserve"> та постановлено нову ухвалу, якою відмовлено у відкритті провадження за скаргою </w:t>
      </w:r>
      <w:r w:rsidR="00956B60" w:rsidRPr="00956B60">
        <w:rPr>
          <w:shd w:val="clear" w:color="auto" w:fill="FFFFFF"/>
        </w:rPr>
        <w:t>ОСОБА1</w:t>
      </w:r>
      <w:r w:rsidRPr="006C68BB">
        <w:rPr>
          <w:shd w:val="clear" w:color="auto" w:fill="FFFFFF"/>
        </w:rPr>
        <w:t>.</w:t>
      </w:r>
      <w:r w:rsidR="008E565A" w:rsidRPr="006C68BB">
        <w:rPr>
          <w:color w:val="000000"/>
          <w:szCs w:val="28"/>
        </w:rPr>
        <w:t xml:space="preserve">     </w:t>
      </w:r>
      <w:r w:rsidR="008E565A" w:rsidRPr="006C68BB">
        <w:rPr>
          <w:szCs w:val="28"/>
        </w:rPr>
        <w:t xml:space="preserve">  </w:t>
      </w:r>
      <w:r w:rsidR="008D7E70" w:rsidRPr="006C68BB">
        <w:rPr>
          <w:szCs w:val="28"/>
        </w:rPr>
        <w:t xml:space="preserve"> </w:t>
      </w:r>
      <w:r w:rsidR="00D75F96" w:rsidRPr="006C68BB">
        <w:rPr>
          <w:rFonts w:eastAsia="Times New Roman"/>
          <w:szCs w:val="28"/>
          <w:lang w:eastAsia="ru-RU"/>
        </w:rPr>
        <w:t xml:space="preserve">  </w:t>
      </w:r>
    </w:p>
    <w:p w:rsidR="00E75C9C" w:rsidRPr="006C68BB" w:rsidRDefault="00AF0EE0" w:rsidP="006C68BB">
      <w:pPr>
        <w:pStyle w:val="a3"/>
        <w:ind w:firstLine="567"/>
        <w:jc w:val="both"/>
        <w:rPr>
          <w:rFonts w:eastAsia="Times New Roman"/>
          <w:szCs w:val="28"/>
          <w:lang w:eastAsia="ru-RU"/>
        </w:rPr>
      </w:pPr>
      <w:r w:rsidRPr="006C68BB">
        <w:rPr>
          <w:szCs w:val="28"/>
        </w:rPr>
        <w:t>Автор скарги</w:t>
      </w:r>
      <w:r w:rsidR="00B535DB" w:rsidRPr="006C68BB">
        <w:rPr>
          <w:szCs w:val="28"/>
        </w:rPr>
        <w:t xml:space="preserve"> вважає, що дії судді </w:t>
      </w:r>
      <w:proofErr w:type="spellStart"/>
      <w:r w:rsidR="0010024F" w:rsidRPr="006C68BB">
        <w:rPr>
          <w:rFonts w:eastAsia="Times New Roman"/>
          <w:szCs w:val="28"/>
          <w:lang w:eastAsia="ru-RU"/>
        </w:rPr>
        <w:t>Октябрського</w:t>
      </w:r>
      <w:proofErr w:type="spellEnd"/>
      <w:r w:rsidRPr="006C68BB">
        <w:rPr>
          <w:rFonts w:eastAsia="Times New Roman"/>
          <w:szCs w:val="28"/>
          <w:lang w:eastAsia="ru-RU"/>
        </w:rPr>
        <w:t xml:space="preserve"> </w:t>
      </w:r>
      <w:r w:rsidR="00B535DB" w:rsidRPr="006C68BB">
        <w:rPr>
          <w:rFonts w:eastAsia="Times New Roman"/>
          <w:szCs w:val="28"/>
          <w:lang w:eastAsia="ru-RU"/>
        </w:rPr>
        <w:t xml:space="preserve">районного суду </w:t>
      </w:r>
      <w:r w:rsidRPr="006C68BB">
        <w:rPr>
          <w:rFonts w:eastAsia="Times New Roman"/>
          <w:szCs w:val="28"/>
          <w:lang w:eastAsia="ru-RU"/>
        </w:rPr>
        <w:t xml:space="preserve">міста </w:t>
      </w:r>
      <w:r w:rsidR="0010024F" w:rsidRPr="006C68BB">
        <w:rPr>
          <w:rFonts w:eastAsia="Times New Roman"/>
          <w:szCs w:val="28"/>
          <w:lang w:eastAsia="ru-RU"/>
        </w:rPr>
        <w:t>Полтави</w:t>
      </w:r>
      <w:r w:rsidR="00B535DB" w:rsidRPr="006C68BB">
        <w:rPr>
          <w:rFonts w:eastAsia="Times New Roman"/>
          <w:szCs w:val="28"/>
          <w:lang w:eastAsia="ru-RU"/>
        </w:rPr>
        <w:t xml:space="preserve"> </w:t>
      </w:r>
      <w:proofErr w:type="spellStart"/>
      <w:r w:rsidR="0010024F" w:rsidRPr="006C68BB">
        <w:rPr>
          <w:rFonts w:eastAsia="Times New Roman"/>
          <w:szCs w:val="28"/>
          <w:lang w:eastAsia="ru-RU"/>
        </w:rPr>
        <w:t>Тімошенко</w:t>
      </w:r>
      <w:proofErr w:type="spellEnd"/>
      <w:r w:rsidR="0010024F" w:rsidRPr="006C68BB">
        <w:rPr>
          <w:rFonts w:eastAsia="Times New Roman"/>
          <w:szCs w:val="28"/>
          <w:lang w:eastAsia="ru-RU"/>
        </w:rPr>
        <w:t xml:space="preserve"> Н.В.</w:t>
      </w:r>
      <w:r w:rsidR="00B535DB" w:rsidRPr="006C68BB">
        <w:rPr>
          <w:szCs w:val="28"/>
        </w:rPr>
        <w:t xml:space="preserve"> містять ознаки дисциплінарн</w:t>
      </w:r>
      <w:r w:rsidR="00211CE2" w:rsidRPr="006C68BB">
        <w:rPr>
          <w:szCs w:val="28"/>
        </w:rPr>
        <w:t>их</w:t>
      </w:r>
      <w:r w:rsidR="00B535DB" w:rsidRPr="006C68BB">
        <w:rPr>
          <w:szCs w:val="28"/>
        </w:rPr>
        <w:t xml:space="preserve"> проступк</w:t>
      </w:r>
      <w:r w:rsidR="00211CE2" w:rsidRPr="006C68BB">
        <w:rPr>
          <w:szCs w:val="28"/>
        </w:rPr>
        <w:t xml:space="preserve">ів, передбачених підпунктом «а» пункту 1, пунктами 2, 3 частини першої </w:t>
      </w:r>
      <w:r w:rsidR="00211CE2" w:rsidRPr="006C68BB">
        <w:rPr>
          <w:szCs w:val="28"/>
          <w:lang w:eastAsia="uk-UA"/>
        </w:rPr>
        <w:t>статті</w:t>
      </w:r>
      <w:r w:rsidR="006A6C84">
        <w:rPr>
          <w:szCs w:val="28"/>
          <w:lang w:eastAsia="uk-UA"/>
        </w:rPr>
        <w:t> </w:t>
      </w:r>
      <w:r w:rsidR="00211CE2" w:rsidRPr="006C68BB">
        <w:rPr>
          <w:szCs w:val="28"/>
          <w:lang w:eastAsia="uk-UA"/>
        </w:rPr>
        <w:t>106 Закону України «Про судоустрій і статус суддів»</w:t>
      </w:r>
      <w:r w:rsidR="006A6C84">
        <w:rPr>
          <w:szCs w:val="28"/>
          <w:lang w:eastAsia="uk-UA"/>
        </w:rPr>
        <w:t>,</w:t>
      </w:r>
      <w:r w:rsidR="00B535DB" w:rsidRPr="006C68BB">
        <w:rPr>
          <w:rFonts w:eastAsia="Times New Roman"/>
          <w:szCs w:val="28"/>
          <w:lang w:eastAsia="uk-UA"/>
        </w:rPr>
        <w:t xml:space="preserve"> </w:t>
      </w:r>
      <w:r w:rsidR="004D605A" w:rsidRPr="006C68BB">
        <w:rPr>
          <w:rFonts w:eastAsia="Times New Roman"/>
          <w:szCs w:val="28"/>
          <w:lang w:eastAsia="uk-UA"/>
        </w:rPr>
        <w:t xml:space="preserve">у зв’язку </w:t>
      </w:r>
      <w:r w:rsidR="006A6C84">
        <w:rPr>
          <w:rFonts w:eastAsia="Times New Roman"/>
          <w:szCs w:val="28"/>
          <w:lang w:eastAsia="uk-UA"/>
        </w:rPr>
        <w:t>і</w:t>
      </w:r>
      <w:r w:rsidR="004D605A" w:rsidRPr="006C68BB">
        <w:rPr>
          <w:rFonts w:eastAsia="Times New Roman"/>
          <w:szCs w:val="28"/>
          <w:lang w:eastAsia="uk-UA"/>
        </w:rPr>
        <w:t>з чим</w:t>
      </w:r>
      <w:r w:rsidR="00B535DB" w:rsidRPr="006C68BB">
        <w:rPr>
          <w:rFonts w:eastAsia="Times New Roman"/>
          <w:szCs w:val="28"/>
          <w:lang w:eastAsia="uk-UA"/>
        </w:rPr>
        <w:t xml:space="preserve"> просить притягнути </w:t>
      </w:r>
      <w:r w:rsidR="00211CE2" w:rsidRPr="006C68BB">
        <w:rPr>
          <w:rFonts w:eastAsia="Times New Roman"/>
          <w:szCs w:val="28"/>
          <w:lang w:eastAsia="uk-UA"/>
        </w:rPr>
        <w:t>вказан</w:t>
      </w:r>
      <w:r w:rsidR="00A70617">
        <w:rPr>
          <w:rFonts w:eastAsia="Times New Roman"/>
          <w:szCs w:val="28"/>
          <w:lang w:eastAsia="uk-UA"/>
        </w:rPr>
        <w:t>у</w:t>
      </w:r>
      <w:r w:rsidR="00211CE2" w:rsidRPr="006C68BB">
        <w:rPr>
          <w:rFonts w:eastAsia="Times New Roman"/>
          <w:szCs w:val="28"/>
          <w:lang w:eastAsia="uk-UA"/>
        </w:rPr>
        <w:t xml:space="preserve"> суддю</w:t>
      </w:r>
      <w:r w:rsidR="00B535DB" w:rsidRPr="006C68BB">
        <w:rPr>
          <w:rStyle w:val="rvts0"/>
          <w:szCs w:val="28"/>
        </w:rPr>
        <w:t xml:space="preserve"> </w:t>
      </w:r>
      <w:r w:rsidR="00B535DB" w:rsidRPr="006C68BB">
        <w:rPr>
          <w:rFonts w:eastAsia="Times New Roman"/>
          <w:szCs w:val="28"/>
          <w:lang w:eastAsia="uk-UA"/>
        </w:rPr>
        <w:t>до дисциплінарної відповідальності.</w:t>
      </w:r>
    </w:p>
    <w:p w:rsidR="00D64E8B" w:rsidRPr="006C68BB" w:rsidRDefault="006770F7" w:rsidP="006C68BB">
      <w:pPr>
        <w:pStyle w:val="a3"/>
        <w:ind w:firstLine="567"/>
        <w:jc w:val="both"/>
        <w:rPr>
          <w:szCs w:val="28"/>
        </w:rPr>
      </w:pPr>
      <w:r w:rsidRPr="006C68BB">
        <w:rPr>
          <w:szCs w:val="28"/>
        </w:rPr>
        <w:t xml:space="preserve">Відповідно до протоколу автоматизованого розподілу справи між членами Вищої ради правосуддя від </w:t>
      </w:r>
      <w:r w:rsidR="0010024F" w:rsidRPr="006C68BB">
        <w:rPr>
          <w:szCs w:val="28"/>
        </w:rPr>
        <w:t>21</w:t>
      </w:r>
      <w:r w:rsidRPr="006C68BB">
        <w:rPr>
          <w:szCs w:val="28"/>
        </w:rPr>
        <w:t xml:space="preserve"> </w:t>
      </w:r>
      <w:r w:rsidR="0010024F" w:rsidRPr="006C68BB">
        <w:rPr>
          <w:szCs w:val="28"/>
        </w:rPr>
        <w:t>вересня</w:t>
      </w:r>
      <w:r w:rsidRPr="006C68BB">
        <w:rPr>
          <w:szCs w:val="28"/>
        </w:rPr>
        <w:t xml:space="preserve"> 2020 року скаргу</w:t>
      </w:r>
      <w:r w:rsidR="00AF0EE0" w:rsidRPr="006C68BB">
        <w:rPr>
          <w:szCs w:val="28"/>
        </w:rPr>
        <w:t xml:space="preserve"> </w:t>
      </w:r>
      <w:r w:rsidR="0010024F" w:rsidRPr="006C68BB">
        <w:rPr>
          <w:szCs w:val="28"/>
        </w:rPr>
        <w:t>ГУ</w:t>
      </w:r>
      <w:r w:rsidR="006A6C84">
        <w:rPr>
          <w:szCs w:val="28"/>
        </w:rPr>
        <w:t xml:space="preserve"> </w:t>
      </w:r>
      <w:r w:rsidR="0010024F" w:rsidRPr="006C68BB">
        <w:rPr>
          <w:szCs w:val="28"/>
        </w:rPr>
        <w:t>НП в Полтавській області</w:t>
      </w:r>
      <w:r w:rsidRPr="006C68BB">
        <w:rPr>
          <w:szCs w:val="28"/>
        </w:rPr>
        <w:t xml:space="preserve"> передано для </w:t>
      </w:r>
      <w:r w:rsidR="004D6454">
        <w:rPr>
          <w:szCs w:val="28"/>
        </w:rPr>
        <w:t>проведення</w:t>
      </w:r>
      <w:r w:rsidR="00AF0EE0" w:rsidRPr="006C68BB">
        <w:rPr>
          <w:szCs w:val="28"/>
        </w:rPr>
        <w:t xml:space="preserve"> попередньої перевірки</w:t>
      </w:r>
      <w:r w:rsidR="004D6454">
        <w:rPr>
          <w:szCs w:val="28"/>
        </w:rPr>
        <w:t xml:space="preserve"> члену Другої Дисциплінарної палати Вищої ради правосуддя Грищук</w:t>
      </w:r>
      <w:r w:rsidR="006A6C84">
        <w:rPr>
          <w:szCs w:val="28"/>
        </w:rPr>
        <w:t>у</w:t>
      </w:r>
      <w:r w:rsidR="004D6454">
        <w:rPr>
          <w:szCs w:val="28"/>
        </w:rPr>
        <w:t xml:space="preserve"> В.К.</w:t>
      </w:r>
    </w:p>
    <w:p w:rsidR="000C6913" w:rsidRPr="006C68BB" w:rsidRDefault="004D6454" w:rsidP="006C68BB">
      <w:pPr>
        <w:pStyle w:val="a3"/>
        <w:ind w:firstLine="567"/>
        <w:jc w:val="both"/>
        <w:rPr>
          <w:szCs w:val="28"/>
        </w:rPr>
      </w:pPr>
      <w:r>
        <w:rPr>
          <w:szCs w:val="28"/>
        </w:rPr>
        <w:t>С</w:t>
      </w:r>
      <w:r w:rsidR="006770F7" w:rsidRPr="006C68BB">
        <w:rPr>
          <w:szCs w:val="28"/>
        </w:rPr>
        <w:t>таттею 108 Закону України «Про судоустрій і статус суддів»</w:t>
      </w:r>
      <w:r>
        <w:rPr>
          <w:szCs w:val="28"/>
        </w:rPr>
        <w:t xml:space="preserve"> встановлено, що</w:t>
      </w:r>
      <w:r w:rsidR="006770F7" w:rsidRPr="006C68BB">
        <w:rPr>
          <w:szCs w:val="28"/>
        </w:rPr>
        <w:t xml:space="preserve">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r w:rsidR="00D64E8B" w:rsidRPr="006C68BB">
        <w:rPr>
          <w:szCs w:val="28"/>
        </w:rPr>
        <w:t xml:space="preserve"> </w:t>
      </w:r>
      <w:r w:rsidR="00B05970" w:rsidRPr="006C68BB">
        <w:rPr>
          <w:szCs w:val="28"/>
        </w:rPr>
        <w:t xml:space="preserve"> </w:t>
      </w:r>
      <w:r w:rsidR="000C6913" w:rsidRPr="006C68BB">
        <w:rPr>
          <w:szCs w:val="28"/>
        </w:rPr>
        <w:t xml:space="preserve"> </w:t>
      </w:r>
    </w:p>
    <w:p w:rsidR="003B1766" w:rsidRPr="003F3ACE" w:rsidRDefault="006770F7" w:rsidP="006C68BB">
      <w:pPr>
        <w:ind w:firstLine="567"/>
        <w:jc w:val="both"/>
        <w:rPr>
          <w:szCs w:val="28"/>
        </w:rPr>
      </w:pPr>
      <w:r w:rsidRPr="003F3ACE">
        <w:rPr>
          <w:szCs w:val="28"/>
        </w:rPr>
        <w:t>Дисциплінарне провадження щодо суддів прово</w:t>
      </w:r>
      <w:r w:rsidR="008A48A2" w:rsidRPr="003F3ACE">
        <w:rPr>
          <w:szCs w:val="28"/>
        </w:rPr>
        <w:t>диться за правилами та у строки</w:t>
      </w:r>
      <w:r w:rsidR="006A6C84">
        <w:rPr>
          <w:szCs w:val="28"/>
        </w:rPr>
        <w:t>,</w:t>
      </w:r>
      <w:r w:rsidRPr="003F3ACE">
        <w:rPr>
          <w:szCs w:val="28"/>
        </w:rPr>
        <w:t xml:space="preserve"> встановлені </w:t>
      </w:r>
      <w:r w:rsidR="006A6C84">
        <w:rPr>
          <w:szCs w:val="28"/>
        </w:rPr>
        <w:t>г</w:t>
      </w:r>
      <w:r w:rsidRPr="003F3ACE">
        <w:rPr>
          <w:szCs w:val="28"/>
        </w:rPr>
        <w:t>лавою 4</w:t>
      </w:r>
      <w:r w:rsidR="008A48A2" w:rsidRPr="003F3ACE">
        <w:rPr>
          <w:szCs w:val="28"/>
        </w:rPr>
        <w:t xml:space="preserve"> </w:t>
      </w:r>
      <w:r w:rsidR="006A6C84">
        <w:rPr>
          <w:szCs w:val="28"/>
        </w:rPr>
        <w:t>р</w:t>
      </w:r>
      <w:r w:rsidR="008A48A2" w:rsidRPr="003F3ACE">
        <w:rPr>
          <w:szCs w:val="28"/>
        </w:rPr>
        <w:t>озділу ІІ</w:t>
      </w:r>
      <w:r w:rsidRPr="003F3ACE">
        <w:rPr>
          <w:szCs w:val="28"/>
        </w:rPr>
        <w:t xml:space="preserve"> Закону України «Про Вищу раду правосуддя».</w:t>
      </w:r>
      <w:r w:rsidR="004D6454" w:rsidRPr="003F3ACE">
        <w:rPr>
          <w:szCs w:val="28"/>
        </w:rPr>
        <w:t xml:space="preserve"> Частиною першою статті 42 Закону України «Про Вищу раду правосуддя» передбачено, що дисциплінарне провадження розпочинається після отримання відповідно до </w:t>
      </w:r>
      <w:hyperlink r:id="rId8" w:tgtFrame="_blank" w:history="1">
        <w:r w:rsidR="004D6454" w:rsidRPr="003F3ACE">
          <w:rPr>
            <w:rStyle w:val="ac"/>
            <w:color w:val="auto"/>
            <w:szCs w:val="28"/>
            <w:u w:val="none"/>
          </w:rPr>
          <w:t>Закону України</w:t>
        </w:r>
      </w:hyperlink>
      <w:r w:rsidR="004D6454" w:rsidRPr="003F3ACE">
        <w:rPr>
          <w:szCs w:val="28"/>
        </w:rPr>
        <w:t xml:space="preserve"> «Про судоустрій і статус суддів» скарги щодо дисциплінарного проступку судді, повідомлення про </w:t>
      </w:r>
      <w:r w:rsidR="004D6454" w:rsidRPr="003F3ACE">
        <w:rPr>
          <w:szCs w:val="28"/>
        </w:rPr>
        <w:lastRenderedPageBreak/>
        <w:t>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3B1766" w:rsidRPr="006C68BB" w:rsidRDefault="006770F7" w:rsidP="006C68BB">
      <w:pPr>
        <w:pStyle w:val="21"/>
        <w:shd w:val="clear" w:color="auto" w:fill="auto"/>
        <w:spacing w:before="0" w:after="0" w:line="240" w:lineRule="auto"/>
        <w:ind w:firstLine="567"/>
        <w:rPr>
          <w:rFonts w:eastAsia="Times New Roman"/>
          <w:sz w:val="28"/>
          <w:szCs w:val="28"/>
          <w:shd w:val="clear" w:color="auto" w:fill="auto"/>
          <w:lang w:eastAsia="ru-RU"/>
        </w:rPr>
      </w:pPr>
      <w:r w:rsidRPr="006C68BB">
        <w:rPr>
          <w:sz w:val="28"/>
          <w:szCs w:val="28"/>
          <w:lang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6A6C84">
        <w:rPr>
          <w:sz w:val="28"/>
          <w:szCs w:val="28"/>
          <w:lang w:eastAsia="x-none"/>
        </w:rPr>
        <w:t>,</w:t>
      </w:r>
      <w:r w:rsidRPr="006C68BB">
        <w:rPr>
          <w:sz w:val="28"/>
          <w:szCs w:val="28"/>
          <w:lang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3F3ACE" w:rsidRDefault="003F3ACE" w:rsidP="006C68BB">
      <w:pPr>
        <w:pStyle w:val="a3"/>
        <w:ind w:firstLine="567"/>
        <w:jc w:val="both"/>
        <w:rPr>
          <w:szCs w:val="28"/>
        </w:rPr>
      </w:pPr>
      <w:r>
        <w:rPr>
          <w:szCs w:val="28"/>
          <w:shd w:val="clear" w:color="auto" w:fill="FFFFFF"/>
        </w:rPr>
        <w:t xml:space="preserve">Заслухавши доповідача – члена Другої Дисциплінарної палати Вищої ради правосуддя Грищука В.К.,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9B0B4F">
        <w:rPr>
          <w:rFonts w:eastAsia="Times New Roman"/>
          <w:szCs w:val="28"/>
          <w:lang w:eastAsia="ru-RU"/>
        </w:rPr>
        <w:t>Октябрського</w:t>
      </w:r>
      <w:proofErr w:type="spellEnd"/>
      <w:r>
        <w:rPr>
          <w:rFonts w:eastAsia="Times New Roman"/>
          <w:szCs w:val="28"/>
          <w:lang w:eastAsia="ru-RU"/>
        </w:rPr>
        <w:t xml:space="preserve"> районного суду міста </w:t>
      </w:r>
      <w:r w:rsidR="009B0B4F">
        <w:rPr>
          <w:rFonts w:eastAsia="Times New Roman"/>
          <w:szCs w:val="28"/>
          <w:lang w:eastAsia="ru-RU"/>
        </w:rPr>
        <w:t>Полтави</w:t>
      </w:r>
      <w:r>
        <w:rPr>
          <w:rFonts w:eastAsia="Times New Roman"/>
          <w:szCs w:val="28"/>
          <w:lang w:eastAsia="ru-RU"/>
        </w:rPr>
        <w:t xml:space="preserve"> </w:t>
      </w:r>
      <w:proofErr w:type="spellStart"/>
      <w:r w:rsidR="009B0B4F">
        <w:rPr>
          <w:rFonts w:eastAsia="Times New Roman"/>
          <w:szCs w:val="28"/>
          <w:lang w:eastAsia="ru-RU"/>
        </w:rPr>
        <w:t>Тімошенко</w:t>
      </w:r>
      <w:proofErr w:type="spellEnd"/>
      <w:r w:rsidR="009B0B4F">
        <w:rPr>
          <w:rFonts w:eastAsia="Times New Roman"/>
          <w:szCs w:val="28"/>
          <w:lang w:eastAsia="ru-RU"/>
        </w:rPr>
        <w:t xml:space="preserve"> Н.В.</w:t>
      </w:r>
      <w:r>
        <w:rPr>
          <w:szCs w:val="28"/>
          <w:shd w:val="clear" w:color="auto" w:fill="FFFFFF"/>
        </w:rPr>
        <w:t xml:space="preserve"> з огляду на таке.</w:t>
      </w:r>
    </w:p>
    <w:p w:rsidR="006C6539" w:rsidRPr="006C68BB" w:rsidRDefault="008B6013" w:rsidP="006C68BB">
      <w:pPr>
        <w:pStyle w:val="a3"/>
        <w:ind w:firstLine="567"/>
        <w:jc w:val="both"/>
        <w:rPr>
          <w:color w:val="000000"/>
          <w:szCs w:val="28"/>
        </w:rPr>
      </w:pPr>
      <w:r w:rsidRPr="006C68BB">
        <w:rPr>
          <w:szCs w:val="28"/>
        </w:rPr>
        <w:t>Із</w:t>
      </w:r>
      <w:r w:rsidR="001C7262" w:rsidRPr="006C68BB">
        <w:rPr>
          <w:szCs w:val="28"/>
        </w:rPr>
        <w:t xml:space="preserve"> копії матеріалів справи </w:t>
      </w:r>
      <w:r w:rsidR="001C7262" w:rsidRPr="006C68BB">
        <w:rPr>
          <w:b/>
          <w:szCs w:val="28"/>
        </w:rPr>
        <w:t xml:space="preserve">№ </w:t>
      </w:r>
      <w:r w:rsidR="0010024F" w:rsidRPr="006C68BB">
        <w:rPr>
          <w:b/>
          <w:szCs w:val="28"/>
        </w:rPr>
        <w:t>554/4663/17 (провадження                                         № 1-кс/554/414/2019)</w:t>
      </w:r>
      <w:r w:rsidR="001C7262" w:rsidRPr="006C68BB">
        <w:rPr>
          <w:szCs w:val="28"/>
        </w:rPr>
        <w:t xml:space="preserve">, що надійшли до Вищої ради правосуддя з </w:t>
      </w:r>
      <w:proofErr w:type="spellStart"/>
      <w:r w:rsidR="0010024F" w:rsidRPr="006C68BB">
        <w:rPr>
          <w:szCs w:val="28"/>
        </w:rPr>
        <w:t>Октябрського</w:t>
      </w:r>
      <w:proofErr w:type="spellEnd"/>
      <w:r w:rsidR="001C7262" w:rsidRPr="006C68BB">
        <w:rPr>
          <w:szCs w:val="28"/>
        </w:rPr>
        <w:t xml:space="preserve"> районного суду міста </w:t>
      </w:r>
      <w:r w:rsidR="0010024F" w:rsidRPr="006C68BB">
        <w:rPr>
          <w:szCs w:val="28"/>
        </w:rPr>
        <w:t>Полтави</w:t>
      </w:r>
      <w:r w:rsidR="006A6C84">
        <w:rPr>
          <w:szCs w:val="28"/>
        </w:rPr>
        <w:t>,</w:t>
      </w:r>
      <w:r w:rsidR="001C7262" w:rsidRPr="006C68BB">
        <w:rPr>
          <w:szCs w:val="28"/>
        </w:rPr>
        <w:t xml:space="preserve"> вбачається, що </w:t>
      </w:r>
      <w:r w:rsidR="006C6539" w:rsidRPr="006C68BB">
        <w:rPr>
          <w:szCs w:val="28"/>
        </w:rPr>
        <w:t xml:space="preserve">відповідно до протоколу повторного автоматичного визначення слідчого судді від 2 жовтня 2018 року </w:t>
      </w:r>
      <w:r w:rsidR="006C6539" w:rsidRPr="006C68BB">
        <w:rPr>
          <w:rFonts w:eastAsia="Times New Roman"/>
          <w:szCs w:val="28"/>
          <w:lang w:eastAsia="ru-RU"/>
        </w:rPr>
        <w:t>клопотання старшого слідчого ГУ</w:t>
      </w:r>
      <w:r w:rsidR="006A6C84">
        <w:rPr>
          <w:rFonts w:eastAsia="Times New Roman"/>
          <w:szCs w:val="28"/>
          <w:lang w:eastAsia="ru-RU"/>
        </w:rPr>
        <w:t xml:space="preserve"> </w:t>
      </w:r>
      <w:r w:rsidR="006C6539" w:rsidRPr="006C68BB">
        <w:rPr>
          <w:rFonts w:eastAsia="Times New Roman"/>
          <w:szCs w:val="28"/>
          <w:lang w:eastAsia="ru-RU"/>
        </w:rPr>
        <w:t xml:space="preserve">НП в Полтавській області </w:t>
      </w:r>
      <w:r w:rsidR="006C6539" w:rsidRPr="006C68BB">
        <w:rPr>
          <w:szCs w:val="28"/>
        </w:rPr>
        <w:t>про встановлення п</w:t>
      </w:r>
      <w:r w:rsidR="006C6539" w:rsidRPr="006C68BB">
        <w:rPr>
          <w:color w:val="000000"/>
          <w:szCs w:val="28"/>
        </w:rPr>
        <w:t xml:space="preserve">ідозрюваному </w:t>
      </w:r>
      <w:r w:rsidR="00956B60" w:rsidRPr="00956B60">
        <w:rPr>
          <w:color w:val="000000"/>
          <w:szCs w:val="28"/>
        </w:rPr>
        <w:t>ОСОБА1</w:t>
      </w:r>
      <w:r w:rsidR="006C6539" w:rsidRPr="006C68BB">
        <w:rPr>
          <w:color w:val="000000"/>
          <w:szCs w:val="28"/>
        </w:rPr>
        <w:t xml:space="preserve"> строку для ознайомлення з матеріалами кримінального провадження, внесеного до ЄРДР за № </w:t>
      </w:r>
      <w:r w:rsidR="00956B60">
        <w:rPr>
          <w:color w:val="000000"/>
          <w:szCs w:val="28"/>
        </w:rPr>
        <w:t>_________________</w:t>
      </w:r>
      <w:r w:rsidR="006C6539" w:rsidRPr="006C68BB">
        <w:rPr>
          <w:color w:val="000000"/>
          <w:szCs w:val="28"/>
        </w:rPr>
        <w:t xml:space="preserve"> від 15 серпня 2014 року за ознаками кримінальних правопорушень, передбачених частиною другою статті 15, частиною четвертою статті 190, частиною четвертою статті 358 КК України</w:t>
      </w:r>
      <w:r w:rsidR="006A6C84">
        <w:rPr>
          <w:color w:val="000000"/>
          <w:szCs w:val="28"/>
        </w:rPr>
        <w:t>,</w:t>
      </w:r>
      <w:r w:rsidR="006C6539" w:rsidRPr="006C68BB">
        <w:rPr>
          <w:color w:val="000000"/>
          <w:szCs w:val="28"/>
        </w:rPr>
        <w:t xml:space="preserve"> передано для розгляду слідчому судді </w:t>
      </w:r>
      <w:proofErr w:type="spellStart"/>
      <w:r w:rsidR="006C6539" w:rsidRPr="006C68BB">
        <w:rPr>
          <w:color w:val="000000"/>
          <w:szCs w:val="28"/>
        </w:rPr>
        <w:t>Тімошенко</w:t>
      </w:r>
      <w:proofErr w:type="spellEnd"/>
      <w:r w:rsidR="006C6539" w:rsidRPr="006C68BB">
        <w:rPr>
          <w:color w:val="000000"/>
          <w:szCs w:val="28"/>
        </w:rPr>
        <w:t xml:space="preserve"> Н.В.</w:t>
      </w:r>
    </w:p>
    <w:p w:rsidR="006C6539" w:rsidRPr="006C68BB" w:rsidRDefault="006C6539" w:rsidP="006C68BB">
      <w:pPr>
        <w:pStyle w:val="a3"/>
        <w:ind w:firstLine="567"/>
        <w:jc w:val="both"/>
        <w:rPr>
          <w:color w:val="000000"/>
          <w:szCs w:val="28"/>
        </w:rPr>
      </w:pPr>
      <w:r w:rsidRPr="006C68BB">
        <w:rPr>
          <w:color w:val="000000"/>
          <w:szCs w:val="28"/>
        </w:rPr>
        <w:t>Розгляд клопотання призначено на 5 жовтня 2018 року, про що телефонограмою повідомлено учасників кримінального провадження.</w:t>
      </w:r>
    </w:p>
    <w:p w:rsidR="001675D9" w:rsidRPr="006C68BB" w:rsidRDefault="006C6539" w:rsidP="006C68BB">
      <w:pPr>
        <w:pStyle w:val="a3"/>
        <w:ind w:firstLine="567"/>
        <w:jc w:val="both"/>
        <w:rPr>
          <w:szCs w:val="28"/>
        </w:rPr>
      </w:pPr>
      <w:r w:rsidRPr="006C68BB">
        <w:rPr>
          <w:color w:val="000000"/>
          <w:szCs w:val="28"/>
        </w:rPr>
        <w:t>Згідно</w:t>
      </w:r>
      <w:r w:rsidR="006A6C84">
        <w:rPr>
          <w:color w:val="000000"/>
          <w:szCs w:val="28"/>
        </w:rPr>
        <w:t xml:space="preserve"> з</w:t>
      </w:r>
      <w:r w:rsidRPr="006C68BB">
        <w:rPr>
          <w:color w:val="000000"/>
          <w:szCs w:val="28"/>
        </w:rPr>
        <w:t xml:space="preserve"> довідк</w:t>
      </w:r>
      <w:r w:rsidR="006A6C84">
        <w:rPr>
          <w:color w:val="000000"/>
          <w:szCs w:val="28"/>
        </w:rPr>
        <w:t>ою</w:t>
      </w:r>
      <w:r w:rsidRPr="006C68BB">
        <w:rPr>
          <w:color w:val="000000"/>
          <w:szCs w:val="28"/>
        </w:rPr>
        <w:t xml:space="preserve"> від 5 жовтня 2018 року</w:t>
      </w:r>
      <w:r w:rsidR="006A6C84">
        <w:rPr>
          <w:color w:val="000000"/>
          <w:szCs w:val="28"/>
        </w:rPr>
        <w:t>,</w:t>
      </w:r>
      <w:r w:rsidRPr="006C68BB">
        <w:rPr>
          <w:color w:val="000000"/>
          <w:szCs w:val="28"/>
        </w:rPr>
        <w:t xml:space="preserve"> складено</w:t>
      </w:r>
      <w:r w:rsidR="006A6C84">
        <w:rPr>
          <w:color w:val="000000"/>
          <w:szCs w:val="28"/>
        </w:rPr>
        <w:t>ю</w:t>
      </w:r>
      <w:r w:rsidRPr="006C68BB">
        <w:rPr>
          <w:color w:val="000000"/>
          <w:szCs w:val="28"/>
        </w:rPr>
        <w:t xml:space="preserve"> секретарем судового засідання </w:t>
      </w:r>
      <w:proofErr w:type="spellStart"/>
      <w:r w:rsidRPr="006C68BB">
        <w:rPr>
          <w:color w:val="000000"/>
          <w:szCs w:val="28"/>
        </w:rPr>
        <w:t>Поливяною</w:t>
      </w:r>
      <w:proofErr w:type="spellEnd"/>
      <w:r w:rsidRPr="006C68BB">
        <w:rPr>
          <w:color w:val="000000"/>
          <w:szCs w:val="28"/>
        </w:rPr>
        <w:t xml:space="preserve"> О.М.</w:t>
      </w:r>
      <w:r w:rsidR="006A6C84">
        <w:rPr>
          <w:color w:val="000000"/>
          <w:szCs w:val="28"/>
        </w:rPr>
        <w:t>,</w:t>
      </w:r>
      <w:r w:rsidRPr="006C68BB">
        <w:rPr>
          <w:szCs w:val="28"/>
        </w:rPr>
        <w:t xml:space="preserve"> фіксування судового процесу в судовому засіданні технічними засобами не здійснювалося</w:t>
      </w:r>
      <w:r w:rsidR="001675D9" w:rsidRPr="006C68BB">
        <w:rPr>
          <w:szCs w:val="28"/>
        </w:rPr>
        <w:t xml:space="preserve"> у зв’язку з неявкою учасників кримінального провадження</w:t>
      </w:r>
      <w:r w:rsidRPr="006C68BB">
        <w:rPr>
          <w:szCs w:val="28"/>
        </w:rPr>
        <w:t>.</w:t>
      </w:r>
      <w:r w:rsidR="001675D9" w:rsidRPr="006C68BB">
        <w:rPr>
          <w:szCs w:val="28"/>
        </w:rPr>
        <w:t xml:space="preserve"> </w:t>
      </w:r>
    </w:p>
    <w:p w:rsidR="0010024F" w:rsidRPr="006C68BB" w:rsidRDefault="001675D9" w:rsidP="006C68BB">
      <w:pPr>
        <w:pStyle w:val="a3"/>
        <w:ind w:firstLine="567"/>
        <w:jc w:val="both"/>
        <w:rPr>
          <w:szCs w:val="28"/>
        </w:rPr>
      </w:pPr>
      <w:r w:rsidRPr="006C68BB">
        <w:rPr>
          <w:szCs w:val="28"/>
        </w:rPr>
        <w:t>Розгляд справи призначено на 23 жовтня 2018 року, про що повідомлено учасників кримінального провадження.</w:t>
      </w:r>
    </w:p>
    <w:p w:rsidR="004C03DF" w:rsidRPr="006C68BB" w:rsidRDefault="006A6C84" w:rsidP="006C68BB">
      <w:pPr>
        <w:pStyle w:val="a3"/>
        <w:ind w:firstLine="567"/>
        <w:jc w:val="both"/>
        <w:rPr>
          <w:color w:val="000000"/>
          <w:szCs w:val="28"/>
        </w:rPr>
      </w:pPr>
      <w:r>
        <w:rPr>
          <w:szCs w:val="28"/>
        </w:rPr>
        <w:t>Відповідно до</w:t>
      </w:r>
      <w:r w:rsidR="006C6539" w:rsidRPr="006C68BB">
        <w:rPr>
          <w:szCs w:val="28"/>
        </w:rPr>
        <w:t xml:space="preserve"> довідки</w:t>
      </w:r>
      <w:r>
        <w:rPr>
          <w:szCs w:val="28"/>
        </w:rPr>
        <w:t>,</w:t>
      </w:r>
      <w:r w:rsidR="006C6539" w:rsidRPr="006C68BB">
        <w:rPr>
          <w:szCs w:val="28"/>
        </w:rPr>
        <w:t xml:space="preserve"> </w:t>
      </w:r>
      <w:r w:rsidR="00A7046D" w:rsidRPr="006C68BB">
        <w:rPr>
          <w:color w:val="000000"/>
          <w:szCs w:val="28"/>
        </w:rPr>
        <w:t xml:space="preserve">складеної секретарем судового засідання </w:t>
      </w:r>
      <w:proofErr w:type="spellStart"/>
      <w:r w:rsidR="00A7046D" w:rsidRPr="006C68BB">
        <w:rPr>
          <w:color w:val="000000"/>
          <w:szCs w:val="28"/>
        </w:rPr>
        <w:t>Поливяною</w:t>
      </w:r>
      <w:proofErr w:type="spellEnd"/>
      <w:r w:rsidR="00A7046D" w:rsidRPr="006C68BB">
        <w:rPr>
          <w:color w:val="000000"/>
          <w:szCs w:val="28"/>
        </w:rPr>
        <w:t xml:space="preserve"> О.М.</w:t>
      </w:r>
      <w:r w:rsidR="008F58D4">
        <w:rPr>
          <w:color w:val="000000"/>
          <w:szCs w:val="28"/>
        </w:rPr>
        <w:t>,</w:t>
      </w:r>
      <w:r w:rsidR="00A7046D" w:rsidRPr="006C68BB">
        <w:rPr>
          <w:color w:val="000000"/>
          <w:szCs w:val="28"/>
        </w:rPr>
        <w:t xml:space="preserve"> справу</w:t>
      </w:r>
      <w:r w:rsidR="008F58D4">
        <w:rPr>
          <w:color w:val="000000"/>
          <w:szCs w:val="28"/>
        </w:rPr>
        <w:t>,</w:t>
      </w:r>
      <w:r w:rsidR="00A7046D" w:rsidRPr="006C68BB">
        <w:rPr>
          <w:color w:val="000000"/>
          <w:szCs w:val="28"/>
        </w:rPr>
        <w:t xml:space="preserve"> призначену на</w:t>
      </w:r>
      <w:r w:rsidR="00A7046D" w:rsidRPr="006C68BB">
        <w:rPr>
          <w:szCs w:val="28"/>
        </w:rPr>
        <w:t xml:space="preserve"> 23 жовтня 2018 року</w:t>
      </w:r>
      <w:r>
        <w:rPr>
          <w:szCs w:val="28"/>
        </w:rPr>
        <w:t>,</w:t>
      </w:r>
      <w:r w:rsidR="00A7046D" w:rsidRPr="006C68BB">
        <w:rPr>
          <w:szCs w:val="28"/>
        </w:rPr>
        <w:t xml:space="preserve"> знято з</w:t>
      </w:r>
      <w:r w:rsidR="00A7046D" w:rsidRPr="006C68BB">
        <w:rPr>
          <w:color w:val="000000"/>
          <w:szCs w:val="28"/>
        </w:rPr>
        <w:t xml:space="preserve"> розгляду у зв’язку з тимчасовою непрацездатністю судді </w:t>
      </w:r>
      <w:proofErr w:type="spellStart"/>
      <w:r w:rsidR="00A7046D" w:rsidRPr="006C68BB">
        <w:rPr>
          <w:color w:val="000000"/>
          <w:szCs w:val="28"/>
        </w:rPr>
        <w:t>Тімошенко</w:t>
      </w:r>
      <w:proofErr w:type="spellEnd"/>
      <w:r w:rsidR="00A7046D" w:rsidRPr="006C68BB">
        <w:rPr>
          <w:color w:val="000000"/>
          <w:szCs w:val="28"/>
        </w:rPr>
        <w:t xml:space="preserve"> Н.В. (довідка </w:t>
      </w:r>
      <w:proofErr w:type="spellStart"/>
      <w:r w:rsidR="00A7046D" w:rsidRPr="006C68BB">
        <w:rPr>
          <w:color w:val="000000"/>
          <w:szCs w:val="28"/>
        </w:rPr>
        <w:t>Октябрського</w:t>
      </w:r>
      <w:proofErr w:type="spellEnd"/>
      <w:r w:rsidR="00A7046D" w:rsidRPr="006C68BB">
        <w:rPr>
          <w:color w:val="000000"/>
          <w:szCs w:val="28"/>
        </w:rPr>
        <w:t xml:space="preserve"> районного суду міста Полтави </w:t>
      </w:r>
      <w:r w:rsidR="008F58D4">
        <w:rPr>
          <w:color w:val="000000"/>
          <w:szCs w:val="28"/>
        </w:rPr>
        <w:t xml:space="preserve">про </w:t>
      </w:r>
      <w:r w:rsidR="004C03DF" w:rsidRPr="006C68BB">
        <w:rPr>
          <w:color w:val="000000"/>
          <w:szCs w:val="28"/>
        </w:rPr>
        <w:t>тимчасов</w:t>
      </w:r>
      <w:r w:rsidR="008F58D4">
        <w:rPr>
          <w:color w:val="000000"/>
          <w:szCs w:val="28"/>
        </w:rPr>
        <w:t>у</w:t>
      </w:r>
      <w:r w:rsidR="004C03DF" w:rsidRPr="006C68BB">
        <w:rPr>
          <w:color w:val="000000"/>
          <w:szCs w:val="28"/>
        </w:rPr>
        <w:t xml:space="preserve"> непрацездатн</w:t>
      </w:r>
      <w:r w:rsidR="008F58D4">
        <w:rPr>
          <w:color w:val="000000"/>
          <w:szCs w:val="28"/>
        </w:rPr>
        <w:t>і</w:t>
      </w:r>
      <w:r w:rsidR="004C03DF" w:rsidRPr="006C68BB">
        <w:rPr>
          <w:color w:val="000000"/>
          <w:szCs w:val="28"/>
        </w:rPr>
        <w:t>ст</w:t>
      </w:r>
      <w:r w:rsidR="008F58D4">
        <w:rPr>
          <w:color w:val="000000"/>
          <w:szCs w:val="28"/>
        </w:rPr>
        <w:t>ь</w:t>
      </w:r>
      <w:r w:rsidR="004C03DF" w:rsidRPr="006C68BB">
        <w:rPr>
          <w:color w:val="000000"/>
          <w:szCs w:val="28"/>
        </w:rPr>
        <w:t xml:space="preserve"> судді </w:t>
      </w:r>
      <w:proofErr w:type="spellStart"/>
      <w:r w:rsidR="004C03DF" w:rsidRPr="006C68BB">
        <w:rPr>
          <w:color w:val="000000"/>
          <w:szCs w:val="28"/>
        </w:rPr>
        <w:t>Тімошенко</w:t>
      </w:r>
      <w:proofErr w:type="spellEnd"/>
      <w:r w:rsidR="004C03DF" w:rsidRPr="006C68BB">
        <w:rPr>
          <w:color w:val="000000"/>
          <w:szCs w:val="28"/>
        </w:rPr>
        <w:t xml:space="preserve"> Н.В. у період </w:t>
      </w:r>
      <w:r w:rsidR="008F58D4">
        <w:rPr>
          <w:color w:val="000000"/>
          <w:szCs w:val="28"/>
        </w:rPr>
        <w:t>і</w:t>
      </w:r>
      <w:r w:rsidR="004C03DF" w:rsidRPr="006C68BB">
        <w:rPr>
          <w:color w:val="000000"/>
          <w:szCs w:val="28"/>
        </w:rPr>
        <w:t>з 17 по 30 жовтня 2018 року</w:t>
      </w:r>
      <w:r w:rsidR="00A7046D" w:rsidRPr="006C68BB">
        <w:rPr>
          <w:color w:val="000000"/>
          <w:szCs w:val="28"/>
        </w:rPr>
        <w:t>)</w:t>
      </w:r>
      <w:r w:rsidR="004C03DF" w:rsidRPr="006C68BB">
        <w:rPr>
          <w:color w:val="000000"/>
          <w:szCs w:val="28"/>
        </w:rPr>
        <w:t>.</w:t>
      </w:r>
      <w:r w:rsidR="00B53F04" w:rsidRPr="006C68BB">
        <w:rPr>
          <w:color w:val="000000"/>
          <w:szCs w:val="28"/>
        </w:rPr>
        <w:t xml:space="preserve"> </w:t>
      </w:r>
      <w:r w:rsidR="004C03DF" w:rsidRPr="006C68BB">
        <w:rPr>
          <w:color w:val="000000"/>
          <w:szCs w:val="28"/>
        </w:rPr>
        <w:t>Наступне судове засідання призначено на 8 листопада 2018 року, про що повідомлено учасників кримінального провадження.</w:t>
      </w:r>
    </w:p>
    <w:p w:rsidR="004C03DF" w:rsidRPr="006C68BB" w:rsidRDefault="004C03DF" w:rsidP="006C68BB">
      <w:pPr>
        <w:pStyle w:val="a3"/>
        <w:ind w:firstLine="567"/>
        <w:jc w:val="both"/>
        <w:rPr>
          <w:color w:val="000000"/>
          <w:szCs w:val="28"/>
        </w:rPr>
      </w:pPr>
      <w:r w:rsidRPr="006C68BB">
        <w:rPr>
          <w:color w:val="000000"/>
          <w:szCs w:val="28"/>
        </w:rPr>
        <w:lastRenderedPageBreak/>
        <w:t xml:space="preserve">5 листопада 2018 року до </w:t>
      </w:r>
      <w:proofErr w:type="spellStart"/>
      <w:r w:rsidRPr="006C68BB">
        <w:rPr>
          <w:color w:val="000000"/>
          <w:szCs w:val="28"/>
        </w:rPr>
        <w:t>Октябрського</w:t>
      </w:r>
      <w:proofErr w:type="spellEnd"/>
      <w:r w:rsidRPr="006C68BB">
        <w:rPr>
          <w:color w:val="000000"/>
          <w:szCs w:val="28"/>
        </w:rPr>
        <w:t xml:space="preserve"> районного суду міста Полтави надійшла заява представника </w:t>
      </w:r>
      <w:r w:rsidR="00956B60" w:rsidRPr="00956B60">
        <w:rPr>
          <w:color w:val="000000"/>
          <w:szCs w:val="28"/>
        </w:rPr>
        <w:t>ОСОБА1</w:t>
      </w:r>
      <w:r w:rsidRPr="006C68BB">
        <w:rPr>
          <w:color w:val="000000"/>
          <w:szCs w:val="28"/>
        </w:rPr>
        <w:t xml:space="preserve"> – адвоката </w:t>
      </w:r>
      <w:proofErr w:type="spellStart"/>
      <w:r w:rsidRPr="006C68BB">
        <w:rPr>
          <w:color w:val="000000"/>
          <w:szCs w:val="28"/>
        </w:rPr>
        <w:t>Пожидаєва</w:t>
      </w:r>
      <w:proofErr w:type="spellEnd"/>
      <w:r w:rsidRPr="006C68BB">
        <w:rPr>
          <w:color w:val="000000"/>
          <w:szCs w:val="28"/>
        </w:rPr>
        <w:t xml:space="preserve"> В.О. про відкладення розгляду справи у зв’язку з</w:t>
      </w:r>
      <w:r w:rsidR="00B53F04" w:rsidRPr="006C68BB">
        <w:rPr>
          <w:color w:val="000000"/>
          <w:szCs w:val="28"/>
        </w:rPr>
        <w:t xml:space="preserve"> його зайнятістю</w:t>
      </w:r>
      <w:r w:rsidRPr="006C68BB">
        <w:rPr>
          <w:color w:val="000000"/>
          <w:szCs w:val="28"/>
        </w:rPr>
        <w:t xml:space="preserve"> </w:t>
      </w:r>
      <w:r w:rsidR="00B53F04" w:rsidRPr="006C68BB">
        <w:rPr>
          <w:color w:val="000000"/>
          <w:szCs w:val="28"/>
        </w:rPr>
        <w:t>у</w:t>
      </w:r>
      <w:r w:rsidRPr="006C68BB">
        <w:rPr>
          <w:color w:val="000000"/>
          <w:szCs w:val="28"/>
        </w:rPr>
        <w:t xml:space="preserve"> судовому засіданні в іншій справі.</w:t>
      </w:r>
    </w:p>
    <w:p w:rsidR="00B53F04" w:rsidRPr="006C68BB" w:rsidRDefault="004C03DF" w:rsidP="006C68BB">
      <w:pPr>
        <w:pStyle w:val="a3"/>
        <w:ind w:firstLine="567"/>
        <w:jc w:val="both"/>
        <w:rPr>
          <w:color w:val="000000"/>
          <w:szCs w:val="28"/>
        </w:rPr>
      </w:pPr>
      <w:r w:rsidRPr="006C68BB">
        <w:rPr>
          <w:color w:val="000000"/>
          <w:szCs w:val="28"/>
        </w:rPr>
        <w:t>Згідно</w:t>
      </w:r>
      <w:r w:rsidR="008F58D4">
        <w:rPr>
          <w:color w:val="000000"/>
          <w:szCs w:val="28"/>
        </w:rPr>
        <w:t xml:space="preserve"> з</w:t>
      </w:r>
      <w:r w:rsidRPr="006C68BB">
        <w:rPr>
          <w:color w:val="000000"/>
          <w:szCs w:val="28"/>
        </w:rPr>
        <w:t xml:space="preserve"> </w:t>
      </w:r>
      <w:r w:rsidRPr="006C68BB">
        <w:rPr>
          <w:szCs w:val="28"/>
        </w:rPr>
        <w:t>довідк</w:t>
      </w:r>
      <w:r w:rsidR="008F58D4">
        <w:rPr>
          <w:szCs w:val="28"/>
        </w:rPr>
        <w:t>ами,</w:t>
      </w:r>
      <w:r w:rsidRPr="006C68BB">
        <w:rPr>
          <w:szCs w:val="28"/>
        </w:rPr>
        <w:t xml:space="preserve"> </w:t>
      </w:r>
      <w:r w:rsidRPr="006C68BB">
        <w:rPr>
          <w:color w:val="000000"/>
          <w:szCs w:val="28"/>
        </w:rPr>
        <w:t>складен</w:t>
      </w:r>
      <w:r w:rsidR="003B6CAA" w:rsidRPr="006C68BB">
        <w:rPr>
          <w:color w:val="000000"/>
          <w:szCs w:val="28"/>
        </w:rPr>
        <w:t>и</w:t>
      </w:r>
      <w:r w:rsidR="008F58D4">
        <w:rPr>
          <w:color w:val="000000"/>
          <w:szCs w:val="28"/>
        </w:rPr>
        <w:t>ми</w:t>
      </w:r>
      <w:r w:rsidRPr="006C68BB">
        <w:rPr>
          <w:color w:val="000000"/>
          <w:szCs w:val="28"/>
        </w:rPr>
        <w:t xml:space="preserve"> секретарем судового засідання </w:t>
      </w:r>
      <w:proofErr w:type="spellStart"/>
      <w:r w:rsidRPr="006C68BB">
        <w:rPr>
          <w:color w:val="000000"/>
          <w:szCs w:val="28"/>
        </w:rPr>
        <w:t>Поливяною</w:t>
      </w:r>
      <w:proofErr w:type="spellEnd"/>
      <w:r w:rsidRPr="006C68BB">
        <w:rPr>
          <w:color w:val="000000"/>
          <w:szCs w:val="28"/>
        </w:rPr>
        <w:t xml:space="preserve"> О.М.</w:t>
      </w:r>
      <w:r w:rsidR="008F58D4">
        <w:rPr>
          <w:color w:val="000000"/>
          <w:szCs w:val="28"/>
        </w:rPr>
        <w:t>,</w:t>
      </w:r>
      <w:r w:rsidRPr="006C68BB">
        <w:rPr>
          <w:color w:val="000000"/>
          <w:szCs w:val="28"/>
        </w:rPr>
        <w:t xml:space="preserve"> </w:t>
      </w:r>
      <w:r w:rsidR="00C23EFC" w:rsidRPr="006C68BB">
        <w:rPr>
          <w:color w:val="000000"/>
          <w:szCs w:val="28"/>
        </w:rPr>
        <w:t>судові засідання</w:t>
      </w:r>
      <w:r w:rsidR="008F58D4">
        <w:rPr>
          <w:color w:val="000000"/>
          <w:szCs w:val="28"/>
        </w:rPr>
        <w:t>,</w:t>
      </w:r>
      <w:r w:rsidRPr="006C68BB">
        <w:rPr>
          <w:color w:val="000000"/>
          <w:szCs w:val="28"/>
        </w:rPr>
        <w:t xml:space="preserve"> призначен</w:t>
      </w:r>
      <w:r w:rsidR="00C23EFC" w:rsidRPr="006C68BB">
        <w:rPr>
          <w:color w:val="000000"/>
          <w:szCs w:val="28"/>
        </w:rPr>
        <w:t>і</w:t>
      </w:r>
      <w:r w:rsidRPr="006C68BB">
        <w:rPr>
          <w:color w:val="000000"/>
          <w:szCs w:val="28"/>
        </w:rPr>
        <w:t xml:space="preserve"> на</w:t>
      </w:r>
      <w:r w:rsidRPr="006C68BB">
        <w:rPr>
          <w:szCs w:val="28"/>
        </w:rPr>
        <w:t xml:space="preserve"> 8 листопада</w:t>
      </w:r>
      <w:r w:rsidR="003B6CAA" w:rsidRPr="006C68BB">
        <w:rPr>
          <w:szCs w:val="28"/>
        </w:rPr>
        <w:t xml:space="preserve"> та 3 грудня</w:t>
      </w:r>
      <w:r w:rsidRPr="006C68BB">
        <w:rPr>
          <w:szCs w:val="28"/>
        </w:rPr>
        <w:t xml:space="preserve"> 2018</w:t>
      </w:r>
      <w:r w:rsidR="008F58D4">
        <w:rPr>
          <w:szCs w:val="28"/>
        </w:rPr>
        <w:t> </w:t>
      </w:r>
      <w:r w:rsidRPr="006C68BB">
        <w:rPr>
          <w:szCs w:val="28"/>
        </w:rPr>
        <w:t>року</w:t>
      </w:r>
      <w:r w:rsidR="008F58D4">
        <w:rPr>
          <w:szCs w:val="28"/>
        </w:rPr>
        <w:t>,</w:t>
      </w:r>
      <w:r w:rsidRPr="006C68BB">
        <w:rPr>
          <w:szCs w:val="28"/>
        </w:rPr>
        <w:t xml:space="preserve"> </w:t>
      </w:r>
      <w:r w:rsidR="00C23EFC" w:rsidRPr="006C68BB">
        <w:rPr>
          <w:szCs w:val="28"/>
        </w:rPr>
        <w:t>відкладено</w:t>
      </w:r>
      <w:r w:rsidRPr="006C68BB">
        <w:rPr>
          <w:szCs w:val="28"/>
        </w:rPr>
        <w:t xml:space="preserve"> </w:t>
      </w:r>
      <w:r w:rsidRPr="006C68BB">
        <w:rPr>
          <w:color w:val="000000"/>
          <w:szCs w:val="28"/>
        </w:rPr>
        <w:t xml:space="preserve">у зв’язку із тимчасовою непрацездатністю судді </w:t>
      </w:r>
      <w:proofErr w:type="spellStart"/>
      <w:r w:rsidRPr="006C68BB">
        <w:rPr>
          <w:color w:val="000000"/>
          <w:szCs w:val="28"/>
        </w:rPr>
        <w:t>Тімошенко</w:t>
      </w:r>
      <w:proofErr w:type="spellEnd"/>
      <w:r w:rsidRPr="006C68BB">
        <w:rPr>
          <w:color w:val="000000"/>
          <w:szCs w:val="28"/>
        </w:rPr>
        <w:t xml:space="preserve"> Н.В. (довідка </w:t>
      </w:r>
      <w:proofErr w:type="spellStart"/>
      <w:r w:rsidRPr="006C68BB">
        <w:rPr>
          <w:color w:val="000000"/>
          <w:szCs w:val="28"/>
        </w:rPr>
        <w:t>Октябрського</w:t>
      </w:r>
      <w:proofErr w:type="spellEnd"/>
      <w:r w:rsidRPr="006C68BB">
        <w:rPr>
          <w:color w:val="000000"/>
          <w:szCs w:val="28"/>
        </w:rPr>
        <w:t xml:space="preserve"> районного суду міста Полтави про тимчасов</w:t>
      </w:r>
      <w:r w:rsidR="008F58D4">
        <w:rPr>
          <w:color w:val="000000"/>
          <w:szCs w:val="28"/>
        </w:rPr>
        <w:t>у</w:t>
      </w:r>
      <w:r w:rsidRPr="006C68BB">
        <w:rPr>
          <w:color w:val="000000"/>
          <w:szCs w:val="28"/>
        </w:rPr>
        <w:t xml:space="preserve"> непрацездатн</w:t>
      </w:r>
      <w:r w:rsidR="008F58D4">
        <w:rPr>
          <w:color w:val="000000"/>
          <w:szCs w:val="28"/>
        </w:rPr>
        <w:t>і</w:t>
      </w:r>
      <w:r w:rsidRPr="006C68BB">
        <w:rPr>
          <w:color w:val="000000"/>
          <w:szCs w:val="28"/>
        </w:rPr>
        <w:t>ст</w:t>
      </w:r>
      <w:r w:rsidR="008F58D4">
        <w:rPr>
          <w:color w:val="000000"/>
          <w:szCs w:val="28"/>
        </w:rPr>
        <w:t>ь</w:t>
      </w:r>
      <w:r w:rsidRPr="006C68BB">
        <w:rPr>
          <w:color w:val="000000"/>
          <w:szCs w:val="28"/>
        </w:rPr>
        <w:t xml:space="preserve"> судді </w:t>
      </w:r>
      <w:proofErr w:type="spellStart"/>
      <w:r w:rsidRPr="006C68BB">
        <w:rPr>
          <w:color w:val="000000"/>
          <w:szCs w:val="28"/>
        </w:rPr>
        <w:t>Тімошенко</w:t>
      </w:r>
      <w:proofErr w:type="spellEnd"/>
      <w:r w:rsidRPr="006C68BB">
        <w:rPr>
          <w:color w:val="000000"/>
          <w:szCs w:val="28"/>
        </w:rPr>
        <w:t xml:space="preserve"> Н.В. у період </w:t>
      </w:r>
      <w:r w:rsidR="008F58D4">
        <w:rPr>
          <w:color w:val="000000"/>
          <w:szCs w:val="28"/>
        </w:rPr>
        <w:t>і</w:t>
      </w:r>
      <w:r w:rsidRPr="006C68BB">
        <w:rPr>
          <w:color w:val="000000"/>
          <w:szCs w:val="28"/>
        </w:rPr>
        <w:t>з 6 листопада по 3 грудня 2018</w:t>
      </w:r>
      <w:r w:rsidR="003B6CAA" w:rsidRPr="006C68BB">
        <w:rPr>
          <w:color w:val="000000"/>
          <w:szCs w:val="28"/>
        </w:rPr>
        <w:t> </w:t>
      </w:r>
      <w:r w:rsidRPr="006C68BB">
        <w:rPr>
          <w:color w:val="000000"/>
          <w:szCs w:val="28"/>
        </w:rPr>
        <w:t>року).</w:t>
      </w:r>
      <w:r w:rsidR="00B53F04" w:rsidRPr="006C68BB">
        <w:rPr>
          <w:color w:val="000000"/>
          <w:szCs w:val="28"/>
        </w:rPr>
        <w:t xml:space="preserve"> </w:t>
      </w:r>
    </w:p>
    <w:p w:rsidR="003B6CAA" w:rsidRPr="006C68BB" w:rsidRDefault="003B6CAA" w:rsidP="006C68BB">
      <w:pPr>
        <w:pStyle w:val="a3"/>
        <w:ind w:firstLine="567"/>
        <w:jc w:val="both"/>
        <w:rPr>
          <w:color w:val="000000"/>
          <w:szCs w:val="28"/>
        </w:rPr>
      </w:pPr>
      <w:r w:rsidRPr="006C68BB">
        <w:rPr>
          <w:color w:val="000000"/>
          <w:szCs w:val="28"/>
        </w:rPr>
        <w:t>Наступне судове засідання призначено на 29 січня 2019 року, про що повідомлено учасників кримінального провадження.</w:t>
      </w:r>
    </w:p>
    <w:p w:rsidR="00B53F04" w:rsidRPr="006C68BB" w:rsidRDefault="003B6CAA" w:rsidP="006C68BB">
      <w:pPr>
        <w:pStyle w:val="a3"/>
        <w:ind w:firstLine="567"/>
        <w:jc w:val="both"/>
        <w:rPr>
          <w:color w:val="000000"/>
          <w:szCs w:val="28"/>
        </w:rPr>
      </w:pPr>
      <w:r w:rsidRPr="006C68BB">
        <w:rPr>
          <w:szCs w:val="28"/>
        </w:rPr>
        <w:t>Згідно</w:t>
      </w:r>
      <w:r w:rsidR="008F58D4">
        <w:rPr>
          <w:szCs w:val="28"/>
        </w:rPr>
        <w:t xml:space="preserve"> з</w:t>
      </w:r>
      <w:r w:rsidRPr="006C68BB">
        <w:rPr>
          <w:szCs w:val="28"/>
        </w:rPr>
        <w:t xml:space="preserve"> довідк</w:t>
      </w:r>
      <w:r w:rsidR="008F58D4">
        <w:rPr>
          <w:szCs w:val="28"/>
        </w:rPr>
        <w:t>ою,</w:t>
      </w:r>
      <w:r w:rsidRPr="006C68BB">
        <w:rPr>
          <w:szCs w:val="28"/>
        </w:rPr>
        <w:t xml:space="preserve"> </w:t>
      </w:r>
      <w:r w:rsidRPr="006C68BB">
        <w:rPr>
          <w:color w:val="000000"/>
          <w:szCs w:val="28"/>
        </w:rPr>
        <w:t>складено</w:t>
      </w:r>
      <w:r w:rsidR="008F58D4">
        <w:rPr>
          <w:color w:val="000000"/>
          <w:szCs w:val="28"/>
        </w:rPr>
        <w:t>ю</w:t>
      </w:r>
      <w:r w:rsidRPr="006C68BB">
        <w:rPr>
          <w:color w:val="000000"/>
          <w:szCs w:val="28"/>
        </w:rPr>
        <w:t xml:space="preserve"> секретарем судового засідання </w:t>
      </w:r>
      <w:proofErr w:type="spellStart"/>
      <w:r w:rsidRPr="006C68BB">
        <w:rPr>
          <w:color w:val="000000"/>
          <w:szCs w:val="28"/>
        </w:rPr>
        <w:t>Поливяною</w:t>
      </w:r>
      <w:proofErr w:type="spellEnd"/>
      <w:r w:rsidR="008F58D4">
        <w:rPr>
          <w:color w:val="000000"/>
          <w:szCs w:val="28"/>
        </w:rPr>
        <w:t> </w:t>
      </w:r>
      <w:r w:rsidRPr="006C68BB">
        <w:rPr>
          <w:color w:val="000000"/>
          <w:szCs w:val="28"/>
        </w:rPr>
        <w:t>О.М.</w:t>
      </w:r>
      <w:r w:rsidR="008F58D4">
        <w:rPr>
          <w:color w:val="000000"/>
          <w:szCs w:val="28"/>
        </w:rPr>
        <w:t>,</w:t>
      </w:r>
      <w:r w:rsidRPr="006C68BB">
        <w:rPr>
          <w:color w:val="000000"/>
          <w:szCs w:val="28"/>
        </w:rPr>
        <w:t xml:space="preserve"> справу</w:t>
      </w:r>
      <w:r w:rsidR="008F58D4">
        <w:rPr>
          <w:color w:val="000000"/>
          <w:szCs w:val="28"/>
        </w:rPr>
        <w:t>,</w:t>
      </w:r>
      <w:r w:rsidRPr="006C68BB">
        <w:rPr>
          <w:color w:val="000000"/>
          <w:szCs w:val="28"/>
        </w:rPr>
        <w:t xml:space="preserve"> призначену на</w:t>
      </w:r>
      <w:r w:rsidRPr="006C68BB">
        <w:rPr>
          <w:szCs w:val="28"/>
        </w:rPr>
        <w:t xml:space="preserve"> 29 січня 2019 року</w:t>
      </w:r>
      <w:r w:rsidR="008F58D4">
        <w:rPr>
          <w:szCs w:val="28"/>
        </w:rPr>
        <w:t>,</w:t>
      </w:r>
      <w:r w:rsidRPr="006C68BB">
        <w:rPr>
          <w:szCs w:val="28"/>
        </w:rPr>
        <w:t xml:space="preserve"> знято з</w:t>
      </w:r>
      <w:r w:rsidRPr="006C68BB">
        <w:rPr>
          <w:color w:val="000000"/>
          <w:szCs w:val="28"/>
        </w:rPr>
        <w:t xml:space="preserve"> розгляду у зв’язку з перебуванням </w:t>
      </w:r>
      <w:r w:rsidR="008B6013" w:rsidRPr="006C68BB">
        <w:rPr>
          <w:color w:val="000000"/>
          <w:szCs w:val="28"/>
        </w:rPr>
        <w:t xml:space="preserve">судді </w:t>
      </w:r>
      <w:proofErr w:type="spellStart"/>
      <w:r w:rsidR="008B6013" w:rsidRPr="006C68BB">
        <w:rPr>
          <w:color w:val="000000"/>
          <w:szCs w:val="28"/>
        </w:rPr>
        <w:t>Тімошенко</w:t>
      </w:r>
      <w:proofErr w:type="spellEnd"/>
      <w:r w:rsidR="008B6013" w:rsidRPr="006C68BB">
        <w:rPr>
          <w:color w:val="000000"/>
          <w:szCs w:val="28"/>
        </w:rPr>
        <w:t xml:space="preserve"> Н.В. </w:t>
      </w:r>
      <w:r w:rsidRPr="006C68BB">
        <w:rPr>
          <w:color w:val="000000"/>
          <w:szCs w:val="28"/>
        </w:rPr>
        <w:t xml:space="preserve">у відпустці (довідка </w:t>
      </w:r>
      <w:proofErr w:type="spellStart"/>
      <w:r w:rsidRPr="006C68BB">
        <w:rPr>
          <w:color w:val="000000"/>
          <w:szCs w:val="28"/>
        </w:rPr>
        <w:t>Октябрського</w:t>
      </w:r>
      <w:proofErr w:type="spellEnd"/>
      <w:r w:rsidRPr="006C68BB">
        <w:rPr>
          <w:color w:val="000000"/>
          <w:szCs w:val="28"/>
        </w:rPr>
        <w:t xml:space="preserve"> районного суду міста Полтави про перебування у відпустці судді </w:t>
      </w:r>
      <w:proofErr w:type="spellStart"/>
      <w:r w:rsidRPr="006C68BB">
        <w:rPr>
          <w:color w:val="000000"/>
          <w:szCs w:val="28"/>
        </w:rPr>
        <w:t>Тімошенко</w:t>
      </w:r>
      <w:proofErr w:type="spellEnd"/>
      <w:r w:rsidR="009B0B4F">
        <w:rPr>
          <w:color w:val="000000"/>
          <w:szCs w:val="28"/>
        </w:rPr>
        <w:t> </w:t>
      </w:r>
      <w:r w:rsidRPr="006C68BB">
        <w:rPr>
          <w:color w:val="000000"/>
          <w:szCs w:val="28"/>
        </w:rPr>
        <w:t xml:space="preserve">Н.В. у період </w:t>
      </w:r>
      <w:r w:rsidR="008F58D4">
        <w:rPr>
          <w:color w:val="000000"/>
          <w:szCs w:val="28"/>
        </w:rPr>
        <w:t>і</w:t>
      </w:r>
      <w:r w:rsidRPr="006C68BB">
        <w:rPr>
          <w:color w:val="000000"/>
          <w:szCs w:val="28"/>
        </w:rPr>
        <w:t>з 21 січня по 8 лютого 2019 року).</w:t>
      </w:r>
      <w:r w:rsidR="00B53F04" w:rsidRPr="006C68BB">
        <w:rPr>
          <w:color w:val="000000"/>
          <w:szCs w:val="28"/>
        </w:rPr>
        <w:t xml:space="preserve"> </w:t>
      </w:r>
    </w:p>
    <w:p w:rsidR="003B6CAA" w:rsidRPr="006C68BB" w:rsidRDefault="00B53F04" w:rsidP="006C68BB">
      <w:pPr>
        <w:pStyle w:val="a3"/>
        <w:ind w:firstLine="567"/>
        <w:jc w:val="both"/>
        <w:rPr>
          <w:color w:val="000000"/>
          <w:szCs w:val="28"/>
        </w:rPr>
      </w:pPr>
      <w:r w:rsidRPr="006C68BB">
        <w:rPr>
          <w:color w:val="000000"/>
          <w:szCs w:val="28"/>
        </w:rPr>
        <w:t>Розгляд справи</w:t>
      </w:r>
      <w:r w:rsidR="003B6CAA" w:rsidRPr="006C68BB">
        <w:rPr>
          <w:color w:val="000000"/>
          <w:szCs w:val="28"/>
        </w:rPr>
        <w:t xml:space="preserve"> призначено на 25 березня 2019 року, про що повідомлено учасників кримінального провадження.</w:t>
      </w:r>
    </w:p>
    <w:p w:rsidR="00B53F04" w:rsidRPr="006C68BB" w:rsidRDefault="003B6CAA" w:rsidP="006C68BB">
      <w:pPr>
        <w:pStyle w:val="a3"/>
        <w:ind w:firstLine="567"/>
        <w:jc w:val="both"/>
        <w:rPr>
          <w:color w:val="000000"/>
          <w:szCs w:val="28"/>
        </w:rPr>
      </w:pPr>
      <w:r w:rsidRPr="006C68BB">
        <w:rPr>
          <w:szCs w:val="28"/>
        </w:rPr>
        <w:t>Згідно</w:t>
      </w:r>
      <w:r w:rsidR="008F58D4">
        <w:rPr>
          <w:szCs w:val="28"/>
        </w:rPr>
        <w:t xml:space="preserve"> з</w:t>
      </w:r>
      <w:r w:rsidRPr="006C68BB">
        <w:rPr>
          <w:szCs w:val="28"/>
        </w:rPr>
        <w:t xml:space="preserve"> довідк</w:t>
      </w:r>
      <w:r w:rsidR="008F58D4">
        <w:rPr>
          <w:szCs w:val="28"/>
        </w:rPr>
        <w:t>ою,</w:t>
      </w:r>
      <w:r w:rsidRPr="006C68BB">
        <w:rPr>
          <w:szCs w:val="28"/>
        </w:rPr>
        <w:t xml:space="preserve"> </w:t>
      </w:r>
      <w:r w:rsidRPr="006C68BB">
        <w:rPr>
          <w:color w:val="000000"/>
          <w:szCs w:val="28"/>
        </w:rPr>
        <w:t>складено</w:t>
      </w:r>
      <w:r w:rsidR="008F58D4">
        <w:rPr>
          <w:color w:val="000000"/>
          <w:szCs w:val="28"/>
        </w:rPr>
        <w:t>ю</w:t>
      </w:r>
      <w:r w:rsidRPr="006C68BB">
        <w:rPr>
          <w:color w:val="000000"/>
          <w:szCs w:val="28"/>
        </w:rPr>
        <w:t xml:space="preserve"> секретарем судового засідання </w:t>
      </w:r>
      <w:proofErr w:type="spellStart"/>
      <w:r w:rsidRPr="006C68BB">
        <w:rPr>
          <w:color w:val="000000"/>
          <w:szCs w:val="28"/>
        </w:rPr>
        <w:t>Поливяною</w:t>
      </w:r>
      <w:proofErr w:type="spellEnd"/>
      <w:r w:rsidR="008F58D4">
        <w:rPr>
          <w:color w:val="000000"/>
          <w:szCs w:val="28"/>
        </w:rPr>
        <w:t> </w:t>
      </w:r>
      <w:r w:rsidRPr="006C68BB">
        <w:rPr>
          <w:color w:val="000000"/>
          <w:szCs w:val="28"/>
        </w:rPr>
        <w:t>О.М.</w:t>
      </w:r>
      <w:r w:rsidR="008F58D4">
        <w:rPr>
          <w:color w:val="000000"/>
          <w:szCs w:val="28"/>
        </w:rPr>
        <w:t>,</w:t>
      </w:r>
      <w:r w:rsidRPr="006C68BB">
        <w:rPr>
          <w:color w:val="000000"/>
          <w:szCs w:val="28"/>
        </w:rPr>
        <w:t xml:space="preserve"> справу</w:t>
      </w:r>
      <w:r w:rsidR="008F58D4">
        <w:rPr>
          <w:color w:val="000000"/>
          <w:szCs w:val="28"/>
        </w:rPr>
        <w:t>,</w:t>
      </w:r>
      <w:r w:rsidRPr="006C68BB">
        <w:rPr>
          <w:color w:val="000000"/>
          <w:szCs w:val="28"/>
        </w:rPr>
        <w:t xml:space="preserve"> призначену на</w:t>
      </w:r>
      <w:r w:rsidRPr="006C68BB">
        <w:rPr>
          <w:szCs w:val="28"/>
        </w:rPr>
        <w:t xml:space="preserve"> 25 березня 2019 року</w:t>
      </w:r>
      <w:r w:rsidR="008F58D4">
        <w:rPr>
          <w:szCs w:val="28"/>
        </w:rPr>
        <w:t>,</w:t>
      </w:r>
      <w:r w:rsidRPr="006C68BB">
        <w:rPr>
          <w:szCs w:val="28"/>
        </w:rPr>
        <w:t xml:space="preserve"> знято з</w:t>
      </w:r>
      <w:r w:rsidRPr="006C68BB">
        <w:rPr>
          <w:color w:val="000000"/>
          <w:szCs w:val="28"/>
        </w:rPr>
        <w:t xml:space="preserve"> розгляду у зв’язку з перебуванням </w:t>
      </w:r>
      <w:r w:rsidR="00B53F04" w:rsidRPr="006C68BB">
        <w:rPr>
          <w:color w:val="000000"/>
          <w:szCs w:val="28"/>
        </w:rPr>
        <w:t xml:space="preserve">судді </w:t>
      </w:r>
      <w:proofErr w:type="spellStart"/>
      <w:r w:rsidR="00B53F04" w:rsidRPr="006C68BB">
        <w:rPr>
          <w:color w:val="000000"/>
          <w:szCs w:val="28"/>
        </w:rPr>
        <w:t>Тімошенко</w:t>
      </w:r>
      <w:proofErr w:type="spellEnd"/>
      <w:r w:rsidR="00B53F04" w:rsidRPr="006C68BB">
        <w:rPr>
          <w:color w:val="000000"/>
          <w:szCs w:val="28"/>
        </w:rPr>
        <w:t xml:space="preserve"> Н.В. </w:t>
      </w:r>
      <w:r w:rsidRPr="006C68BB">
        <w:rPr>
          <w:color w:val="000000"/>
          <w:szCs w:val="28"/>
        </w:rPr>
        <w:t>у відрядженні</w:t>
      </w:r>
      <w:r w:rsidR="00B53F04" w:rsidRPr="006C68BB">
        <w:rPr>
          <w:color w:val="000000"/>
          <w:szCs w:val="28"/>
        </w:rPr>
        <w:t>.</w:t>
      </w:r>
      <w:r w:rsidRPr="006C68BB">
        <w:rPr>
          <w:color w:val="000000"/>
          <w:szCs w:val="28"/>
        </w:rPr>
        <w:t xml:space="preserve"> </w:t>
      </w:r>
    </w:p>
    <w:p w:rsidR="003B6CAA" w:rsidRPr="006C68BB" w:rsidRDefault="003B6CAA" w:rsidP="006C68BB">
      <w:pPr>
        <w:pStyle w:val="a3"/>
        <w:ind w:firstLine="567"/>
        <w:jc w:val="both"/>
        <w:rPr>
          <w:color w:val="000000"/>
          <w:szCs w:val="28"/>
        </w:rPr>
      </w:pPr>
      <w:r w:rsidRPr="006C68BB">
        <w:rPr>
          <w:color w:val="000000"/>
          <w:szCs w:val="28"/>
        </w:rPr>
        <w:t>Наступне судове засідання призначено на 23 травня 2019 року, про що повідомлено учасників кримінального провадження.</w:t>
      </w:r>
    </w:p>
    <w:p w:rsidR="003B6CAA" w:rsidRPr="006C68BB" w:rsidRDefault="003B6CAA" w:rsidP="006C68BB">
      <w:pPr>
        <w:pStyle w:val="a3"/>
        <w:ind w:firstLine="567"/>
        <w:jc w:val="both"/>
        <w:rPr>
          <w:color w:val="000000"/>
          <w:szCs w:val="28"/>
        </w:rPr>
      </w:pPr>
      <w:r w:rsidRPr="006C68BB">
        <w:rPr>
          <w:szCs w:val="28"/>
        </w:rPr>
        <w:t>Згідно</w:t>
      </w:r>
      <w:r w:rsidR="008F58D4">
        <w:rPr>
          <w:szCs w:val="28"/>
        </w:rPr>
        <w:t xml:space="preserve"> з</w:t>
      </w:r>
      <w:r w:rsidRPr="006C68BB">
        <w:rPr>
          <w:szCs w:val="28"/>
        </w:rPr>
        <w:t xml:space="preserve"> довідк</w:t>
      </w:r>
      <w:r w:rsidR="008F58D4">
        <w:rPr>
          <w:szCs w:val="28"/>
        </w:rPr>
        <w:t>ою,</w:t>
      </w:r>
      <w:r w:rsidRPr="006C68BB">
        <w:rPr>
          <w:szCs w:val="28"/>
        </w:rPr>
        <w:t xml:space="preserve"> </w:t>
      </w:r>
      <w:r w:rsidRPr="006C68BB">
        <w:rPr>
          <w:color w:val="000000"/>
          <w:szCs w:val="28"/>
        </w:rPr>
        <w:t>складено</w:t>
      </w:r>
      <w:r w:rsidR="008F58D4">
        <w:rPr>
          <w:color w:val="000000"/>
          <w:szCs w:val="28"/>
        </w:rPr>
        <w:t>ю</w:t>
      </w:r>
      <w:r w:rsidRPr="006C68BB">
        <w:rPr>
          <w:color w:val="000000"/>
          <w:szCs w:val="28"/>
        </w:rPr>
        <w:t xml:space="preserve"> секретарем судового засідання </w:t>
      </w:r>
      <w:proofErr w:type="spellStart"/>
      <w:r w:rsidRPr="006C68BB">
        <w:rPr>
          <w:color w:val="000000"/>
          <w:szCs w:val="28"/>
        </w:rPr>
        <w:t>Поливяною</w:t>
      </w:r>
      <w:proofErr w:type="spellEnd"/>
      <w:r w:rsidR="008F58D4">
        <w:rPr>
          <w:color w:val="000000"/>
          <w:szCs w:val="28"/>
        </w:rPr>
        <w:t> </w:t>
      </w:r>
      <w:r w:rsidRPr="006C68BB">
        <w:rPr>
          <w:color w:val="000000"/>
          <w:szCs w:val="28"/>
        </w:rPr>
        <w:t>О.М.</w:t>
      </w:r>
      <w:r w:rsidR="008F58D4">
        <w:rPr>
          <w:color w:val="000000"/>
          <w:szCs w:val="28"/>
        </w:rPr>
        <w:t>,</w:t>
      </w:r>
      <w:r w:rsidRPr="006C68BB">
        <w:rPr>
          <w:color w:val="000000"/>
          <w:szCs w:val="28"/>
        </w:rPr>
        <w:t xml:space="preserve"> справу</w:t>
      </w:r>
      <w:r w:rsidR="008F58D4">
        <w:rPr>
          <w:color w:val="000000"/>
          <w:szCs w:val="28"/>
        </w:rPr>
        <w:t>,</w:t>
      </w:r>
      <w:r w:rsidRPr="006C68BB">
        <w:rPr>
          <w:color w:val="000000"/>
          <w:szCs w:val="28"/>
        </w:rPr>
        <w:t xml:space="preserve"> призначену на</w:t>
      </w:r>
      <w:r w:rsidRPr="006C68BB">
        <w:rPr>
          <w:szCs w:val="28"/>
        </w:rPr>
        <w:t xml:space="preserve"> 23 травня 2019 року</w:t>
      </w:r>
      <w:r w:rsidR="008F58D4">
        <w:rPr>
          <w:szCs w:val="28"/>
        </w:rPr>
        <w:t>,</w:t>
      </w:r>
      <w:r w:rsidRPr="006C68BB">
        <w:rPr>
          <w:szCs w:val="28"/>
        </w:rPr>
        <w:t xml:space="preserve"> знято з</w:t>
      </w:r>
      <w:r w:rsidRPr="006C68BB">
        <w:rPr>
          <w:color w:val="000000"/>
          <w:szCs w:val="28"/>
        </w:rPr>
        <w:t xml:space="preserve"> розгляду у зв’язку з перебуванням судді </w:t>
      </w:r>
      <w:proofErr w:type="spellStart"/>
      <w:r w:rsidRPr="006C68BB">
        <w:rPr>
          <w:color w:val="000000"/>
          <w:szCs w:val="28"/>
        </w:rPr>
        <w:t>Тімошенко</w:t>
      </w:r>
      <w:proofErr w:type="spellEnd"/>
      <w:r w:rsidRPr="006C68BB">
        <w:rPr>
          <w:color w:val="000000"/>
          <w:szCs w:val="28"/>
        </w:rPr>
        <w:t xml:space="preserve"> Н.В. у </w:t>
      </w:r>
      <w:proofErr w:type="spellStart"/>
      <w:r w:rsidRPr="006C68BB">
        <w:rPr>
          <w:color w:val="000000"/>
          <w:szCs w:val="28"/>
        </w:rPr>
        <w:t>нарадчій</w:t>
      </w:r>
      <w:proofErr w:type="spellEnd"/>
      <w:r w:rsidRPr="006C68BB">
        <w:rPr>
          <w:color w:val="000000"/>
          <w:szCs w:val="28"/>
        </w:rPr>
        <w:t xml:space="preserve"> кімнаті.</w:t>
      </w:r>
      <w:r w:rsidR="001675D9" w:rsidRPr="006C68BB">
        <w:rPr>
          <w:color w:val="000000"/>
          <w:szCs w:val="28"/>
        </w:rPr>
        <w:t xml:space="preserve"> </w:t>
      </w:r>
      <w:r w:rsidR="00B53F04" w:rsidRPr="006C68BB">
        <w:rPr>
          <w:color w:val="000000"/>
          <w:szCs w:val="28"/>
        </w:rPr>
        <w:t>Розгляд справи призначено на 6 червня 2019 року, про що повідомлено учасників кримінального провадження.</w:t>
      </w:r>
    </w:p>
    <w:p w:rsidR="00B53F04" w:rsidRPr="006C68BB" w:rsidRDefault="00B53F04" w:rsidP="006C68BB">
      <w:pPr>
        <w:pStyle w:val="a3"/>
        <w:ind w:firstLine="567"/>
        <w:jc w:val="both"/>
        <w:rPr>
          <w:color w:val="000000"/>
          <w:szCs w:val="28"/>
        </w:rPr>
      </w:pPr>
      <w:r w:rsidRPr="006C68BB">
        <w:rPr>
          <w:color w:val="000000"/>
          <w:szCs w:val="28"/>
        </w:rPr>
        <w:t xml:space="preserve">5 червня 2019 року до </w:t>
      </w:r>
      <w:proofErr w:type="spellStart"/>
      <w:r w:rsidRPr="006C68BB">
        <w:rPr>
          <w:color w:val="000000"/>
          <w:szCs w:val="28"/>
        </w:rPr>
        <w:t>Октябрського</w:t>
      </w:r>
      <w:proofErr w:type="spellEnd"/>
      <w:r w:rsidRPr="006C68BB">
        <w:rPr>
          <w:color w:val="000000"/>
          <w:szCs w:val="28"/>
        </w:rPr>
        <w:t xml:space="preserve"> районного суду міста Полтави надійшла заява представника </w:t>
      </w:r>
      <w:r w:rsidR="00956B60" w:rsidRPr="00956B60">
        <w:rPr>
          <w:color w:val="000000"/>
          <w:szCs w:val="28"/>
        </w:rPr>
        <w:t>ОСОБА1</w:t>
      </w:r>
      <w:r w:rsidRPr="006C68BB">
        <w:rPr>
          <w:color w:val="000000"/>
          <w:szCs w:val="28"/>
        </w:rPr>
        <w:t xml:space="preserve"> – адвоката </w:t>
      </w:r>
      <w:proofErr w:type="spellStart"/>
      <w:r w:rsidRPr="006C68BB">
        <w:rPr>
          <w:color w:val="000000"/>
          <w:szCs w:val="28"/>
        </w:rPr>
        <w:t>Пожидаєва</w:t>
      </w:r>
      <w:proofErr w:type="spellEnd"/>
      <w:r w:rsidRPr="006C68BB">
        <w:rPr>
          <w:color w:val="000000"/>
          <w:szCs w:val="28"/>
        </w:rPr>
        <w:t xml:space="preserve"> В.О. про відкладення розгляду справи у зв’язку з викликом </w:t>
      </w:r>
      <w:r w:rsidR="00956B60" w:rsidRPr="00956B60">
        <w:rPr>
          <w:color w:val="000000"/>
          <w:szCs w:val="28"/>
        </w:rPr>
        <w:t>ОСОБА1</w:t>
      </w:r>
      <w:r w:rsidR="008F58D4">
        <w:rPr>
          <w:color w:val="000000"/>
          <w:szCs w:val="28"/>
        </w:rPr>
        <w:t xml:space="preserve"> до Територіального управління Д</w:t>
      </w:r>
      <w:r w:rsidRPr="006C68BB">
        <w:rPr>
          <w:color w:val="000000"/>
          <w:szCs w:val="28"/>
        </w:rPr>
        <w:t>ержавного бюро розслідувань</w:t>
      </w:r>
      <w:r w:rsidR="008F58D4">
        <w:rPr>
          <w:color w:val="000000"/>
          <w:szCs w:val="28"/>
        </w:rPr>
        <w:t>,</w:t>
      </w:r>
      <w:r w:rsidRPr="006C68BB">
        <w:rPr>
          <w:color w:val="000000"/>
          <w:szCs w:val="28"/>
        </w:rPr>
        <w:t xml:space="preserve"> розташованого у місті Полтав</w:t>
      </w:r>
      <w:r w:rsidR="008F58D4">
        <w:rPr>
          <w:color w:val="000000"/>
          <w:szCs w:val="28"/>
        </w:rPr>
        <w:t>і,</w:t>
      </w:r>
      <w:r w:rsidRPr="006C68BB">
        <w:rPr>
          <w:color w:val="000000"/>
          <w:szCs w:val="28"/>
        </w:rPr>
        <w:t xml:space="preserve"> для допиту як свідка.</w:t>
      </w:r>
    </w:p>
    <w:p w:rsidR="00D326C1" w:rsidRPr="006C68BB" w:rsidRDefault="00D326C1" w:rsidP="006C68BB">
      <w:pPr>
        <w:pStyle w:val="a3"/>
        <w:ind w:firstLine="567"/>
        <w:jc w:val="both"/>
        <w:rPr>
          <w:color w:val="000000"/>
          <w:szCs w:val="28"/>
        </w:rPr>
      </w:pPr>
      <w:r w:rsidRPr="006C68BB">
        <w:rPr>
          <w:color w:val="000000"/>
          <w:szCs w:val="28"/>
        </w:rPr>
        <w:t>Судове засідання</w:t>
      </w:r>
      <w:r w:rsidR="008F58D4">
        <w:rPr>
          <w:color w:val="000000"/>
          <w:szCs w:val="28"/>
        </w:rPr>
        <w:t>,</w:t>
      </w:r>
      <w:r w:rsidRPr="006C68BB">
        <w:rPr>
          <w:color w:val="000000"/>
          <w:szCs w:val="28"/>
        </w:rPr>
        <w:t xml:space="preserve"> призначене на 6 червня 2019 року</w:t>
      </w:r>
      <w:r w:rsidR="008F58D4">
        <w:rPr>
          <w:color w:val="000000"/>
          <w:szCs w:val="28"/>
        </w:rPr>
        <w:t>,</w:t>
      </w:r>
      <w:r w:rsidRPr="006C68BB">
        <w:rPr>
          <w:color w:val="000000"/>
          <w:szCs w:val="28"/>
        </w:rPr>
        <w:t xml:space="preserve"> відкладено на 20</w:t>
      </w:r>
      <w:r w:rsidR="009B0B4F">
        <w:rPr>
          <w:color w:val="000000"/>
          <w:szCs w:val="28"/>
        </w:rPr>
        <w:t> </w:t>
      </w:r>
      <w:r w:rsidRPr="006C68BB">
        <w:rPr>
          <w:color w:val="000000"/>
          <w:szCs w:val="28"/>
        </w:rPr>
        <w:t>червня 2020 року.</w:t>
      </w:r>
    </w:p>
    <w:p w:rsidR="00D326C1" w:rsidRPr="006C68BB" w:rsidRDefault="00D326C1" w:rsidP="006C68BB">
      <w:pPr>
        <w:pStyle w:val="a3"/>
        <w:ind w:firstLine="567"/>
        <w:jc w:val="both"/>
        <w:rPr>
          <w:color w:val="000000"/>
          <w:szCs w:val="28"/>
        </w:rPr>
      </w:pPr>
      <w:r w:rsidRPr="006C68BB">
        <w:rPr>
          <w:color w:val="000000"/>
          <w:szCs w:val="28"/>
        </w:rPr>
        <w:t xml:space="preserve">20 червня 2019 року до </w:t>
      </w:r>
      <w:proofErr w:type="spellStart"/>
      <w:r w:rsidRPr="006C68BB">
        <w:rPr>
          <w:color w:val="000000"/>
          <w:szCs w:val="28"/>
        </w:rPr>
        <w:t>Октябрського</w:t>
      </w:r>
      <w:proofErr w:type="spellEnd"/>
      <w:r w:rsidRPr="006C68BB">
        <w:rPr>
          <w:color w:val="000000"/>
          <w:szCs w:val="28"/>
        </w:rPr>
        <w:t xml:space="preserve"> районного суду міста Полтави надійшло клопотання представника </w:t>
      </w:r>
      <w:r w:rsidR="00956B60" w:rsidRPr="00956B60">
        <w:rPr>
          <w:color w:val="000000"/>
          <w:szCs w:val="28"/>
        </w:rPr>
        <w:t>ОСОБА1</w:t>
      </w:r>
      <w:r w:rsidRPr="006C68BB">
        <w:rPr>
          <w:color w:val="000000"/>
          <w:szCs w:val="28"/>
        </w:rPr>
        <w:t xml:space="preserve"> – адвоката </w:t>
      </w:r>
      <w:proofErr w:type="spellStart"/>
      <w:r w:rsidRPr="006C68BB">
        <w:rPr>
          <w:color w:val="000000"/>
          <w:szCs w:val="28"/>
        </w:rPr>
        <w:t>Пожидаєва</w:t>
      </w:r>
      <w:proofErr w:type="spellEnd"/>
      <w:r w:rsidRPr="006C68BB">
        <w:rPr>
          <w:color w:val="000000"/>
          <w:szCs w:val="28"/>
        </w:rPr>
        <w:t xml:space="preserve"> В.О. про відкладення розгляду справи.</w:t>
      </w:r>
    </w:p>
    <w:p w:rsidR="00B53F04" w:rsidRPr="006C68BB" w:rsidRDefault="008F58D4" w:rsidP="006C68BB">
      <w:pPr>
        <w:pStyle w:val="a3"/>
        <w:ind w:firstLine="567"/>
        <w:jc w:val="both"/>
        <w:rPr>
          <w:color w:val="000000"/>
          <w:szCs w:val="28"/>
        </w:rPr>
      </w:pPr>
      <w:r>
        <w:rPr>
          <w:color w:val="000000"/>
          <w:szCs w:val="28"/>
        </w:rPr>
        <w:t>У подальшому</w:t>
      </w:r>
      <w:r w:rsidR="0091237A" w:rsidRPr="006C68BB">
        <w:rPr>
          <w:color w:val="000000"/>
          <w:szCs w:val="28"/>
        </w:rPr>
        <w:t xml:space="preserve"> </w:t>
      </w:r>
      <w:r w:rsidR="00B53F04" w:rsidRPr="006C68BB">
        <w:rPr>
          <w:color w:val="000000"/>
          <w:szCs w:val="28"/>
        </w:rPr>
        <w:t>судов</w:t>
      </w:r>
      <w:r w:rsidR="00FD4706" w:rsidRPr="006C68BB">
        <w:rPr>
          <w:color w:val="000000"/>
          <w:szCs w:val="28"/>
        </w:rPr>
        <w:t>і</w:t>
      </w:r>
      <w:r w:rsidR="00B53F04" w:rsidRPr="006C68BB">
        <w:rPr>
          <w:color w:val="000000"/>
          <w:szCs w:val="28"/>
        </w:rPr>
        <w:t xml:space="preserve"> засідання признач</w:t>
      </w:r>
      <w:r w:rsidR="0091237A" w:rsidRPr="006C68BB">
        <w:rPr>
          <w:color w:val="000000"/>
          <w:szCs w:val="28"/>
        </w:rPr>
        <w:t>алися неодноразово, зокрема</w:t>
      </w:r>
      <w:r w:rsidR="00B53F04" w:rsidRPr="006C68BB">
        <w:rPr>
          <w:color w:val="000000"/>
          <w:szCs w:val="28"/>
        </w:rPr>
        <w:t xml:space="preserve"> на</w:t>
      </w:r>
      <w:r w:rsidR="00B53F04" w:rsidRPr="006C68BB">
        <w:rPr>
          <w:szCs w:val="28"/>
        </w:rPr>
        <w:t xml:space="preserve"> </w:t>
      </w:r>
      <w:r w:rsidR="00FD4706" w:rsidRPr="006C68BB">
        <w:rPr>
          <w:szCs w:val="28"/>
        </w:rPr>
        <w:t>12</w:t>
      </w:r>
      <w:r w:rsidR="009B0B4F">
        <w:rPr>
          <w:szCs w:val="28"/>
        </w:rPr>
        <w:t> </w:t>
      </w:r>
      <w:r w:rsidR="00FD4706" w:rsidRPr="006C68BB">
        <w:rPr>
          <w:szCs w:val="28"/>
        </w:rPr>
        <w:t>серпня, 16 серпня, 2 жовтня, 15 жовтня,</w:t>
      </w:r>
      <w:r w:rsidR="0091237A" w:rsidRPr="006C68BB">
        <w:rPr>
          <w:szCs w:val="28"/>
        </w:rPr>
        <w:t xml:space="preserve"> 11 листопада, 19 листопада, 3</w:t>
      </w:r>
      <w:r w:rsidR="009B0B4F">
        <w:rPr>
          <w:szCs w:val="28"/>
        </w:rPr>
        <w:t> </w:t>
      </w:r>
      <w:r w:rsidR="0091237A" w:rsidRPr="006C68BB">
        <w:rPr>
          <w:szCs w:val="28"/>
        </w:rPr>
        <w:t>грудня</w:t>
      </w:r>
      <w:r w:rsidR="00526EF1" w:rsidRPr="006C68BB">
        <w:rPr>
          <w:szCs w:val="28"/>
        </w:rPr>
        <w:t>, 23 грудня</w:t>
      </w:r>
      <w:r w:rsidR="00FD4706" w:rsidRPr="006C68BB">
        <w:rPr>
          <w:szCs w:val="28"/>
        </w:rPr>
        <w:t xml:space="preserve"> </w:t>
      </w:r>
      <w:r w:rsidR="00B53F04" w:rsidRPr="006C68BB">
        <w:rPr>
          <w:szCs w:val="28"/>
        </w:rPr>
        <w:t>2019 року</w:t>
      </w:r>
      <w:r w:rsidR="0091237A" w:rsidRPr="006C68BB">
        <w:rPr>
          <w:color w:val="000000"/>
          <w:szCs w:val="28"/>
        </w:rPr>
        <w:t xml:space="preserve">, проте були відкладені у </w:t>
      </w:r>
      <w:r w:rsidR="00526EF1" w:rsidRPr="006C68BB">
        <w:rPr>
          <w:color w:val="000000"/>
          <w:szCs w:val="28"/>
        </w:rPr>
        <w:t>зв’язку</w:t>
      </w:r>
      <w:r w:rsidR="0091237A" w:rsidRPr="006C68BB">
        <w:rPr>
          <w:color w:val="000000"/>
          <w:szCs w:val="28"/>
        </w:rPr>
        <w:t xml:space="preserve"> з неявкою сторін </w:t>
      </w:r>
      <w:r w:rsidR="00526EF1" w:rsidRPr="006C68BB">
        <w:rPr>
          <w:color w:val="000000"/>
          <w:szCs w:val="28"/>
        </w:rPr>
        <w:t>(20</w:t>
      </w:r>
      <w:r w:rsidR="009B0B4F">
        <w:rPr>
          <w:color w:val="000000"/>
          <w:szCs w:val="28"/>
        </w:rPr>
        <w:t> </w:t>
      </w:r>
      <w:r w:rsidR="00526EF1" w:rsidRPr="006C68BB">
        <w:rPr>
          <w:color w:val="000000"/>
          <w:szCs w:val="28"/>
        </w:rPr>
        <w:t>червня, 12</w:t>
      </w:r>
      <w:r w:rsidR="00D326C1" w:rsidRPr="006C68BB">
        <w:rPr>
          <w:color w:val="000000"/>
          <w:szCs w:val="28"/>
        </w:rPr>
        <w:t> </w:t>
      </w:r>
      <w:r w:rsidR="00526EF1" w:rsidRPr="006C68BB">
        <w:rPr>
          <w:color w:val="000000"/>
          <w:szCs w:val="28"/>
        </w:rPr>
        <w:t>серпня, 16 серпня, 2 жовтня, 15 жовтня, 3 грудня, 23</w:t>
      </w:r>
      <w:r w:rsidR="009B0B4F">
        <w:rPr>
          <w:color w:val="000000"/>
          <w:szCs w:val="28"/>
        </w:rPr>
        <w:t> </w:t>
      </w:r>
      <w:r w:rsidR="00526EF1" w:rsidRPr="006C68BB">
        <w:rPr>
          <w:color w:val="000000"/>
          <w:szCs w:val="28"/>
        </w:rPr>
        <w:t>грудня</w:t>
      </w:r>
      <w:r w:rsidR="00A70617">
        <w:rPr>
          <w:color w:val="000000"/>
          <w:szCs w:val="28"/>
        </w:rPr>
        <w:t xml:space="preserve"> 2019 року</w:t>
      </w:r>
      <w:r w:rsidR="00526EF1" w:rsidRPr="006C68BB">
        <w:rPr>
          <w:color w:val="000000"/>
          <w:szCs w:val="28"/>
        </w:rPr>
        <w:t xml:space="preserve">) та перебуванням судді </w:t>
      </w:r>
      <w:proofErr w:type="spellStart"/>
      <w:r w:rsidR="00526EF1" w:rsidRPr="006C68BB">
        <w:rPr>
          <w:color w:val="000000"/>
          <w:szCs w:val="28"/>
        </w:rPr>
        <w:t>Тімошенко</w:t>
      </w:r>
      <w:proofErr w:type="spellEnd"/>
      <w:r w:rsidR="00526EF1" w:rsidRPr="006C68BB">
        <w:rPr>
          <w:color w:val="000000"/>
          <w:szCs w:val="28"/>
        </w:rPr>
        <w:t xml:space="preserve"> Н.В. у відпустці </w:t>
      </w:r>
      <w:r w:rsidR="009B0B4F">
        <w:rPr>
          <w:color w:val="000000"/>
          <w:szCs w:val="28"/>
        </w:rPr>
        <w:t xml:space="preserve">                                 </w:t>
      </w:r>
      <w:r w:rsidR="00526EF1" w:rsidRPr="006C68BB">
        <w:rPr>
          <w:color w:val="000000"/>
          <w:szCs w:val="28"/>
        </w:rPr>
        <w:t>(11 та 19 листопада</w:t>
      </w:r>
      <w:r w:rsidR="00A70617">
        <w:rPr>
          <w:color w:val="000000"/>
          <w:szCs w:val="28"/>
        </w:rPr>
        <w:t xml:space="preserve"> 2019 року</w:t>
      </w:r>
      <w:r w:rsidR="00526EF1" w:rsidRPr="006C68BB">
        <w:rPr>
          <w:color w:val="000000"/>
          <w:szCs w:val="28"/>
        </w:rPr>
        <w:t xml:space="preserve">) (довідка </w:t>
      </w:r>
      <w:proofErr w:type="spellStart"/>
      <w:r w:rsidR="00526EF1" w:rsidRPr="006C68BB">
        <w:rPr>
          <w:color w:val="000000"/>
          <w:szCs w:val="28"/>
        </w:rPr>
        <w:t>Октябрського</w:t>
      </w:r>
      <w:proofErr w:type="spellEnd"/>
      <w:r w:rsidR="00526EF1" w:rsidRPr="006C68BB">
        <w:rPr>
          <w:color w:val="000000"/>
          <w:szCs w:val="28"/>
        </w:rPr>
        <w:t xml:space="preserve"> районного суду міста </w:t>
      </w:r>
      <w:r w:rsidR="00526EF1" w:rsidRPr="006C68BB">
        <w:rPr>
          <w:color w:val="000000"/>
          <w:szCs w:val="28"/>
        </w:rPr>
        <w:lastRenderedPageBreak/>
        <w:t xml:space="preserve">Полтави про перебування судді </w:t>
      </w:r>
      <w:proofErr w:type="spellStart"/>
      <w:r w:rsidR="00526EF1" w:rsidRPr="006C68BB">
        <w:rPr>
          <w:color w:val="000000"/>
          <w:szCs w:val="28"/>
        </w:rPr>
        <w:t>Тімошенко</w:t>
      </w:r>
      <w:proofErr w:type="spellEnd"/>
      <w:r w:rsidR="00526EF1" w:rsidRPr="006C68BB">
        <w:rPr>
          <w:color w:val="000000"/>
          <w:szCs w:val="28"/>
        </w:rPr>
        <w:t xml:space="preserve"> Н.В. </w:t>
      </w:r>
      <w:r w:rsidR="002225B4" w:rsidRPr="006C68BB">
        <w:rPr>
          <w:color w:val="000000"/>
          <w:szCs w:val="28"/>
        </w:rPr>
        <w:t xml:space="preserve">у відпустці </w:t>
      </w:r>
      <w:r w:rsidR="00526EF1" w:rsidRPr="006C68BB">
        <w:rPr>
          <w:color w:val="000000"/>
          <w:szCs w:val="28"/>
        </w:rPr>
        <w:t xml:space="preserve">у період </w:t>
      </w:r>
      <w:r w:rsidR="002225B4">
        <w:rPr>
          <w:color w:val="000000"/>
          <w:szCs w:val="28"/>
        </w:rPr>
        <w:t>і</w:t>
      </w:r>
      <w:r w:rsidR="00526EF1" w:rsidRPr="006C68BB">
        <w:rPr>
          <w:color w:val="000000"/>
          <w:szCs w:val="28"/>
        </w:rPr>
        <w:t xml:space="preserve">з </w:t>
      </w:r>
      <w:r w:rsidR="00A70617">
        <w:rPr>
          <w:color w:val="000000"/>
          <w:szCs w:val="28"/>
        </w:rPr>
        <w:t xml:space="preserve">                </w:t>
      </w:r>
      <w:r w:rsidR="00526EF1" w:rsidRPr="006C68BB">
        <w:rPr>
          <w:color w:val="000000"/>
          <w:szCs w:val="28"/>
        </w:rPr>
        <w:t>11 по 25 листопада 2019 року).</w:t>
      </w:r>
    </w:p>
    <w:p w:rsidR="008A50E6" w:rsidRPr="006C68BB" w:rsidRDefault="008A50E6" w:rsidP="006C68BB">
      <w:pPr>
        <w:pStyle w:val="a3"/>
        <w:ind w:firstLine="567"/>
        <w:jc w:val="both"/>
        <w:rPr>
          <w:color w:val="000000"/>
          <w:szCs w:val="28"/>
        </w:rPr>
      </w:pPr>
      <w:r w:rsidRPr="006C68BB">
        <w:rPr>
          <w:color w:val="000000"/>
          <w:szCs w:val="28"/>
        </w:rPr>
        <w:t>Згідно</w:t>
      </w:r>
      <w:r w:rsidR="002225B4">
        <w:rPr>
          <w:color w:val="000000"/>
          <w:szCs w:val="28"/>
        </w:rPr>
        <w:t xml:space="preserve"> із</w:t>
      </w:r>
      <w:r w:rsidRPr="006C68BB">
        <w:rPr>
          <w:color w:val="000000"/>
          <w:szCs w:val="28"/>
        </w:rPr>
        <w:t xml:space="preserve"> журнал</w:t>
      </w:r>
      <w:r w:rsidR="002225B4">
        <w:rPr>
          <w:color w:val="000000"/>
          <w:szCs w:val="28"/>
        </w:rPr>
        <w:t>ом</w:t>
      </w:r>
      <w:r w:rsidRPr="006C68BB">
        <w:rPr>
          <w:color w:val="000000"/>
          <w:szCs w:val="28"/>
        </w:rPr>
        <w:t xml:space="preserve"> судового засідання від 26 грудня 2019 року судове засідання відбулося за участ</w:t>
      </w:r>
      <w:r w:rsidR="002225B4">
        <w:rPr>
          <w:color w:val="000000"/>
          <w:szCs w:val="28"/>
        </w:rPr>
        <w:t>ю</w:t>
      </w:r>
      <w:r w:rsidRPr="006C68BB">
        <w:rPr>
          <w:color w:val="000000"/>
          <w:szCs w:val="28"/>
        </w:rPr>
        <w:t xml:space="preserve"> представника </w:t>
      </w:r>
      <w:r w:rsidR="00956B60" w:rsidRPr="00956B60">
        <w:rPr>
          <w:color w:val="000000"/>
          <w:szCs w:val="28"/>
        </w:rPr>
        <w:t>ОСОБА1</w:t>
      </w:r>
      <w:r w:rsidRPr="006C68BB">
        <w:rPr>
          <w:color w:val="000000"/>
          <w:szCs w:val="28"/>
        </w:rPr>
        <w:t xml:space="preserve"> – адвоката </w:t>
      </w:r>
      <w:proofErr w:type="spellStart"/>
      <w:r w:rsidRPr="006C68BB">
        <w:rPr>
          <w:color w:val="000000"/>
          <w:szCs w:val="28"/>
        </w:rPr>
        <w:t>Пожидаєва</w:t>
      </w:r>
      <w:proofErr w:type="spellEnd"/>
      <w:r w:rsidRPr="006C68BB">
        <w:rPr>
          <w:color w:val="000000"/>
          <w:szCs w:val="28"/>
        </w:rPr>
        <w:t xml:space="preserve"> В.О.</w:t>
      </w:r>
      <w:r w:rsidR="00356D11" w:rsidRPr="006C68BB">
        <w:rPr>
          <w:color w:val="000000"/>
          <w:szCs w:val="28"/>
        </w:rPr>
        <w:t xml:space="preserve"> та за відсутності</w:t>
      </w:r>
      <w:r w:rsidRPr="006C68BB">
        <w:rPr>
          <w:color w:val="000000"/>
          <w:szCs w:val="28"/>
        </w:rPr>
        <w:t xml:space="preserve"> </w:t>
      </w:r>
      <w:r w:rsidR="00356D11" w:rsidRPr="006C68BB">
        <w:rPr>
          <w:color w:val="000000"/>
          <w:szCs w:val="28"/>
        </w:rPr>
        <w:t xml:space="preserve">слідчого, який </w:t>
      </w:r>
      <w:r w:rsidR="00356D11" w:rsidRPr="006C68BB">
        <w:rPr>
          <w:szCs w:val="28"/>
        </w:rPr>
        <w:t xml:space="preserve">про дату, час та місце розгляду справи повідомлявся належним чином. Оголошено вступну та резолютивну частини ухвали </w:t>
      </w:r>
      <w:proofErr w:type="spellStart"/>
      <w:r w:rsidR="00356D11" w:rsidRPr="006C68BB">
        <w:rPr>
          <w:szCs w:val="28"/>
        </w:rPr>
        <w:t>Октябрського</w:t>
      </w:r>
      <w:proofErr w:type="spellEnd"/>
      <w:r w:rsidR="00356D11" w:rsidRPr="006C68BB">
        <w:rPr>
          <w:szCs w:val="28"/>
        </w:rPr>
        <w:t xml:space="preserve"> районного суду міста Полтави від 26 грудня 2019 року.</w:t>
      </w:r>
    </w:p>
    <w:p w:rsidR="00526EF1" w:rsidRPr="006C68BB" w:rsidRDefault="00526EF1" w:rsidP="006C68BB">
      <w:pPr>
        <w:pStyle w:val="a3"/>
        <w:ind w:firstLine="567"/>
        <w:jc w:val="both"/>
        <w:rPr>
          <w:color w:val="000000"/>
          <w:szCs w:val="28"/>
        </w:rPr>
      </w:pPr>
      <w:r w:rsidRPr="006C68BB">
        <w:rPr>
          <w:color w:val="000000"/>
          <w:szCs w:val="28"/>
        </w:rPr>
        <w:t xml:space="preserve">Ухвалою </w:t>
      </w:r>
      <w:proofErr w:type="spellStart"/>
      <w:r w:rsidRPr="006C68BB">
        <w:rPr>
          <w:color w:val="000000"/>
          <w:szCs w:val="28"/>
        </w:rPr>
        <w:t>Октябрського</w:t>
      </w:r>
      <w:proofErr w:type="spellEnd"/>
      <w:r w:rsidRPr="006C68BB">
        <w:rPr>
          <w:color w:val="000000"/>
          <w:szCs w:val="28"/>
        </w:rPr>
        <w:t xml:space="preserve"> районного суду міста Полтави від 26 грудня 2019 року відмовлено у задоволенні клопотання </w:t>
      </w:r>
      <w:r w:rsidRPr="006C68BB">
        <w:rPr>
          <w:rFonts w:eastAsia="Times New Roman"/>
          <w:szCs w:val="28"/>
          <w:lang w:eastAsia="ru-RU"/>
        </w:rPr>
        <w:t>старшого слідчого ГУ</w:t>
      </w:r>
      <w:r w:rsidR="002225B4">
        <w:rPr>
          <w:rFonts w:eastAsia="Times New Roman"/>
          <w:szCs w:val="28"/>
          <w:lang w:eastAsia="ru-RU"/>
        </w:rPr>
        <w:t xml:space="preserve"> </w:t>
      </w:r>
      <w:r w:rsidRPr="006C68BB">
        <w:rPr>
          <w:rFonts w:eastAsia="Times New Roman"/>
          <w:szCs w:val="28"/>
          <w:lang w:eastAsia="ru-RU"/>
        </w:rPr>
        <w:t xml:space="preserve">НП в Полтавській області </w:t>
      </w:r>
      <w:r w:rsidRPr="006C68BB">
        <w:rPr>
          <w:szCs w:val="28"/>
        </w:rPr>
        <w:t>про встановлення п</w:t>
      </w:r>
      <w:r w:rsidRPr="006C68BB">
        <w:rPr>
          <w:color w:val="000000"/>
          <w:szCs w:val="28"/>
        </w:rPr>
        <w:t xml:space="preserve">ідозрюваному </w:t>
      </w:r>
      <w:r w:rsidR="00956B60" w:rsidRPr="00956B60">
        <w:rPr>
          <w:color w:val="000000"/>
          <w:szCs w:val="28"/>
        </w:rPr>
        <w:t>ОСОБА1</w:t>
      </w:r>
      <w:r w:rsidRPr="006C68BB">
        <w:rPr>
          <w:color w:val="000000"/>
          <w:szCs w:val="28"/>
        </w:rPr>
        <w:t xml:space="preserve"> строку для ознайомлення з матеріалами кримінального провадження, внесеного до ЄРДР за № </w:t>
      </w:r>
      <w:r w:rsidR="00956B60">
        <w:rPr>
          <w:color w:val="000000"/>
          <w:szCs w:val="28"/>
        </w:rPr>
        <w:t>_________________</w:t>
      </w:r>
      <w:r w:rsidRPr="006C68BB">
        <w:rPr>
          <w:color w:val="000000"/>
          <w:szCs w:val="28"/>
        </w:rPr>
        <w:t xml:space="preserve"> від 15 серпня 2014 року за ознаками кримінальних правопорушень, передбачених частиною другою статті 15, частиною четвертою статті 190, частиною четвертою статті 358 КК України.</w:t>
      </w:r>
    </w:p>
    <w:p w:rsidR="00526EF1" w:rsidRPr="006C68BB" w:rsidRDefault="00526EF1" w:rsidP="006C68BB">
      <w:pPr>
        <w:pStyle w:val="a3"/>
        <w:ind w:firstLine="567"/>
        <w:jc w:val="both"/>
        <w:rPr>
          <w:color w:val="000000"/>
          <w:szCs w:val="28"/>
        </w:rPr>
      </w:pPr>
      <w:r w:rsidRPr="006C68BB">
        <w:rPr>
          <w:color w:val="000000"/>
          <w:szCs w:val="28"/>
        </w:rPr>
        <w:t xml:space="preserve">Ухвала мотивована тим, що </w:t>
      </w:r>
      <w:r w:rsidR="0010153A" w:rsidRPr="006C68BB">
        <w:rPr>
          <w:color w:val="000000"/>
          <w:szCs w:val="28"/>
        </w:rPr>
        <w:t xml:space="preserve">до </w:t>
      </w:r>
      <w:r w:rsidR="0034303F" w:rsidRPr="006C68BB">
        <w:rPr>
          <w:color w:val="000000"/>
          <w:szCs w:val="28"/>
        </w:rPr>
        <w:t>ЄРДР</w:t>
      </w:r>
      <w:r w:rsidR="0010153A" w:rsidRPr="006C68BB">
        <w:rPr>
          <w:color w:val="000000"/>
          <w:szCs w:val="28"/>
        </w:rPr>
        <w:t xml:space="preserve"> не внесені відомості про відкриття матеріалів досудового розслідування іншій стороні (стаття 290 КПК України) </w:t>
      </w:r>
      <w:r w:rsidR="002225B4">
        <w:rPr>
          <w:color w:val="000000"/>
          <w:szCs w:val="28"/>
        </w:rPr>
        <w:t>у</w:t>
      </w:r>
      <w:r w:rsidR="0010153A" w:rsidRPr="006C68BB">
        <w:rPr>
          <w:color w:val="000000"/>
          <w:szCs w:val="28"/>
        </w:rPr>
        <w:t xml:space="preserve"> кримінальному провадженн</w:t>
      </w:r>
      <w:r w:rsidR="002225B4">
        <w:rPr>
          <w:color w:val="000000"/>
          <w:szCs w:val="28"/>
        </w:rPr>
        <w:t>і</w:t>
      </w:r>
      <w:r w:rsidR="0010153A" w:rsidRPr="006C68BB">
        <w:rPr>
          <w:color w:val="000000"/>
          <w:szCs w:val="28"/>
        </w:rPr>
        <w:t xml:space="preserve"> №</w:t>
      </w:r>
      <w:r w:rsidR="00A70617">
        <w:rPr>
          <w:color w:val="000000"/>
          <w:szCs w:val="28"/>
        </w:rPr>
        <w:t xml:space="preserve"> </w:t>
      </w:r>
      <w:r w:rsidR="00956B60">
        <w:rPr>
          <w:color w:val="000000"/>
          <w:szCs w:val="28"/>
        </w:rPr>
        <w:t>_________________</w:t>
      </w:r>
      <w:r w:rsidR="0010153A" w:rsidRPr="006C68BB">
        <w:rPr>
          <w:color w:val="000000"/>
          <w:szCs w:val="28"/>
        </w:rPr>
        <w:t>,</w:t>
      </w:r>
      <w:r w:rsidR="0020403F" w:rsidRPr="006C68BB">
        <w:rPr>
          <w:color w:val="000000"/>
          <w:szCs w:val="28"/>
        </w:rPr>
        <w:t xml:space="preserve"> про</w:t>
      </w:r>
      <w:r w:rsidR="0010153A" w:rsidRPr="006C68BB">
        <w:rPr>
          <w:color w:val="000000"/>
          <w:szCs w:val="28"/>
        </w:rPr>
        <w:t xml:space="preserve"> що свідчить копія наданого слідчому судді </w:t>
      </w:r>
      <w:r w:rsidR="002225B4">
        <w:rPr>
          <w:color w:val="000000"/>
          <w:szCs w:val="28"/>
        </w:rPr>
        <w:t>в</w:t>
      </w:r>
      <w:r w:rsidR="0010153A" w:rsidRPr="006C68BB">
        <w:rPr>
          <w:color w:val="000000"/>
          <w:szCs w:val="28"/>
        </w:rPr>
        <w:t>итягу. Доказів про повідомлення захисник</w:t>
      </w:r>
      <w:r w:rsidR="002225B4">
        <w:rPr>
          <w:color w:val="000000"/>
          <w:szCs w:val="28"/>
        </w:rPr>
        <w:t>а</w:t>
      </w:r>
      <w:r w:rsidR="0010153A" w:rsidRPr="006C68BB">
        <w:rPr>
          <w:color w:val="000000"/>
          <w:szCs w:val="28"/>
        </w:rPr>
        <w:t xml:space="preserve"> </w:t>
      </w:r>
      <w:proofErr w:type="spellStart"/>
      <w:r w:rsidR="0010153A" w:rsidRPr="006C68BB">
        <w:rPr>
          <w:color w:val="000000"/>
          <w:szCs w:val="28"/>
        </w:rPr>
        <w:t>Пожидаєв</w:t>
      </w:r>
      <w:r w:rsidR="002225B4">
        <w:rPr>
          <w:color w:val="000000"/>
          <w:szCs w:val="28"/>
        </w:rPr>
        <w:t>а</w:t>
      </w:r>
      <w:proofErr w:type="spellEnd"/>
      <w:r w:rsidR="0010153A" w:rsidRPr="006C68BB">
        <w:rPr>
          <w:color w:val="000000"/>
          <w:szCs w:val="28"/>
        </w:rPr>
        <w:t xml:space="preserve"> В.О. про завершення досудового розслідування слідчому судді також не надано.</w:t>
      </w:r>
    </w:p>
    <w:p w:rsidR="0010153A" w:rsidRPr="006C68BB" w:rsidRDefault="0010153A" w:rsidP="006C68BB">
      <w:pPr>
        <w:pStyle w:val="a3"/>
        <w:ind w:firstLine="567"/>
        <w:jc w:val="both"/>
        <w:rPr>
          <w:color w:val="000000"/>
          <w:szCs w:val="28"/>
        </w:rPr>
      </w:pPr>
      <w:r w:rsidRPr="006C68BB">
        <w:rPr>
          <w:color w:val="000000"/>
          <w:szCs w:val="28"/>
        </w:rPr>
        <w:t>Також в ухвалі зазначено, що після того, як сторон</w:t>
      </w:r>
      <w:r w:rsidR="002225B4">
        <w:rPr>
          <w:color w:val="000000"/>
          <w:szCs w:val="28"/>
        </w:rPr>
        <w:t>а</w:t>
      </w:r>
      <w:r w:rsidRPr="006C68BB">
        <w:rPr>
          <w:color w:val="000000"/>
          <w:szCs w:val="28"/>
        </w:rPr>
        <w:t xml:space="preserve"> обвинувачення повідом</w:t>
      </w:r>
      <w:r w:rsidR="002225B4">
        <w:rPr>
          <w:color w:val="000000"/>
          <w:szCs w:val="28"/>
        </w:rPr>
        <w:t>ила</w:t>
      </w:r>
      <w:r w:rsidRPr="006C68BB">
        <w:rPr>
          <w:color w:val="000000"/>
          <w:szCs w:val="28"/>
        </w:rPr>
        <w:t xml:space="preserve"> про завершення досудового розслідування, тобто вже після 1</w:t>
      </w:r>
      <w:r w:rsidR="009B0B4F">
        <w:rPr>
          <w:color w:val="000000"/>
          <w:szCs w:val="28"/>
        </w:rPr>
        <w:t> </w:t>
      </w:r>
      <w:r w:rsidR="001675D9" w:rsidRPr="006C68BB">
        <w:rPr>
          <w:color w:val="000000"/>
          <w:szCs w:val="28"/>
        </w:rPr>
        <w:t xml:space="preserve">серпня </w:t>
      </w:r>
      <w:r w:rsidR="002225B4">
        <w:rPr>
          <w:color w:val="000000"/>
          <w:szCs w:val="28"/>
        </w:rPr>
        <w:t>2017 року, слідчий</w:t>
      </w:r>
      <w:r w:rsidRPr="006C68BB">
        <w:rPr>
          <w:color w:val="000000"/>
          <w:szCs w:val="28"/>
        </w:rPr>
        <w:t xml:space="preserve"> судд</w:t>
      </w:r>
      <w:r w:rsidR="002225B4">
        <w:rPr>
          <w:color w:val="000000"/>
          <w:szCs w:val="28"/>
        </w:rPr>
        <w:t>я</w:t>
      </w:r>
      <w:r w:rsidRPr="006C68BB">
        <w:rPr>
          <w:color w:val="000000"/>
          <w:szCs w:val="28"/>
        </w:rPr>
        <w:t xml:space="preserve"> 9</w:t>
      </w:r>
      <w:r w:rsidR="001675D9" w:rsidRPr="006C68BB">
        <w:rPr>
          <w:color w:val="000000"/>
          <w:szCs w:val="28"/>
        </w:rPr>
        <w:t xml:space="preserve"> серпня </w:t>
      </w:r>
      <w:r w:rsidRPr="006C68BB">
        <w:rPr>
          <w:color w:val="000000"/>
          <w:szCs w:val="28"/>
        </w:rPr>
        <w:t>2017 року розгляну</w:t>
      </w:r>
      <w:r w:rsidR="002225B4">
        <w:rPr>
          <w:color w:val="000000"/>
          <w:szCs w:val="28"/>
        </w:rPr>
        <w:t>в</w:t>
      </w:r>
      <w:r w:rsidRPr="006C68BB">
        <w:rPr>
          <w:color w:val="000000"/>
          <w:szCs w:val="28"/>
        </w:rPr>
        <w:t xml:space="preserve"> клопотання слідчого про надання дозволу на затримання з метою приводу до суду для застосування запобіжного заходу у виді тримання під вартою </w:t>
      </w:r>
      <w:r w:rsidR="00C23EFC" w:rsidRPr="006C68BB">
        <w:rPr>
          <w:color w:val="000000"/>
          <w:szCs w:val="28"/>
        </w:rPr>
        <w:t>щодо</w:t>
      </w:r>
      <w:r w:rsidRPr="006C68BB">
        <w:rPr>
          <w:color w:val="000000"/>
          <w:szCs w:val="28"/>
        </w:rPr>
        <w:t xml:space="preserve"> </w:t>
      </w:r>
      <w:r w:rsidR="00956B60" w:rsidRPr="00956B60">
        <w:rPr>
          <w:color w:val="000000"/>
          <w:szCs w:val="28"/>
        </w:rPr>
        <w:t>ОСОБА1</w:t>
      </w:r>
      <w:r w:rsidRPr="006C68BB">
        <w:rPr>
          <w:color w:val="000000"/>
          <w:szCs w:val="28"/>
        </w:rPr>
        <w:t xml:space="preserve"> та клопотання про застосування запобіжного заходу у виді тримання під вартою у цьому </w:t>
      </w:r>
      <w:r w:rsidR="002225B4">
        <w:rPr>
          <w:color w:val="000000"/>
          <w:szCs w:val="28"/>
        </w:rPr>
        <w:t>самому</w:t>
      </w:r>
      <w:r w:rsidRPr="006C68BB">
        <w:rPr>
          <w:color w:val="000000"/>
          <w:szCs w:val="28"/>
        </w:rPr>
        <w:t xml:space="preserve"> кримінальному провадженні</w:t>
      </w:r>
      <w:r w:rsidR="002225B4">
        <w:rPr>
          <w:color w:val="000000"/>
          <w:szCs w:val="28"/>
        </w:rPr>
        <w:t>,</w:t>
      </w:r>
      <w:r w:rsidRPr="006C68BB">
        <w:rPr>
          <w:color w:val="000000"/>
          <w:szCs w:val="28"/>
        </w:rPr>
        <w:t xml:space="preserve"> на момент їх розгляду клопотання слідчим не були відкликані. </w:t>
      </w:r>
      <w:r w:rsidRPr="006C68BB">
        <w:rPr>
          <w:rStyle w:val="rvts15"/>
          <w:color w:val="000000"/>
          <w:szCs w:val="28"/>
        </w:rPr>
        <w:t>Крім того, 17</w:t>
      </w:r>
      <w:r w:rsidR="001675D9" w:rsidRPr="006C68BB">
        <w:rPr>
          <w:rStyle w:val="rvts15"/>
          <w:color w:val="000000"/>
          <w:szCs w:val="28"/>
        </w:rPr>
        <w:t xml:space="preserve"> серпня </w:t>
      </w:r>
      <w:r w:rsidRPr="006C68BB">
        <w:rPr>
          <w:rStyle w:val="rvts15"/>
          <w:color w:val="000000"/>
          <w:szCs w:val="28"/>
        </w:rPr>
        <w:t>2017</w:t>
      </w:r>
      <w:r w:rsidR="009B0B4F">
        <w:rPr>
          <w:rStyle w:val="rvts15"/>
          <w:color w:val="000000"/>
          <w:szCs w:val="28"/>
        </w:rPr>
        <w:t> </w:t>
      </w:r>
      <w:r w:rsidRPr="006C68BB">
        <w:rPr>
          <w:rStyle w:val="rvts15"/>
          <w:color w:val="000000"/>
          <w:szCs w:val="28"/>
        </w:rPr>
        <w:t>року </w:t>
      </w:r>
      <w:r w:rsidRPr="006C68BB">
        <w:rPr>
          <w:rStyle w:val="rvts29"/>
          <w:color w:val="000000"/>
          <w:szCs w:val="28"/>
        </w:rPr>
        <w:t xml:space="preserve">слідчим СУ ГУ НП в Полтавській області Руденком С.І. було винесено повідомлення про необхідність відібрання експериментальних зразків підпису підозрюваного </w:t>
      </w:r>
      <w:r w:rsidR="00956B60" w:rsidRPr="00956B60">
        <w:rPr>
          <w:rStyle w:val="rvts29"/>
          <w:color w:val="000000"/>
          <w:szCs w:val="28"/>
        </w:rPr>
        <w:t>ОСОБА1</w:t>
      </w:r>
      <w:r w:rsidRPr="006C68BB">
        <w:rPr>
          <w:rStyle w:val="rvts29"/>
          <w:color w:val="000000"/>
          <w:szCs w:val="28"/>
        </w:rPr>
        <w:t>, яке було призначено на 23</w:t>
      </w:r>
      <w:r w:rsidR="009B0B4F">
        <w:rPr>
          <w:rStyle w:val="rvts29"/>
          <w:color w:val="000000"/>
          <w:szCs w:val="28"/>
        </w:rPr>
        <w:t> </w:t>
      </w:r>
      <w:r w:rsidR="001675D9" w:rsidRPr="006C68BB">
        <w:rPr>
          <w:rStyle w:val="rvts29"/>
          <w:color w:val="000000"/>
          <w:szCs w:val="28"/>
        </w:rPr>
        <w:t xml:space="preserve">серпня </w:t>
      </w:r>
      <w:r w:rsidRPr="006C68BB">
        <w:rPr>
          <w:rStyle w:val="rvts29"/>
          <w:color w:val="000000"/>
          <w:szCs w:val="28"/>
        </w:rPr>
        <w:t>2017 року. О</w:t>
      </w:r>
      <w:r w:rsidRPr="006C68BB">
        <w:rPr>
          <w:color w:val="000000"/>
          <w:szCs w:val="28"/>
        </w:rPr>
        <w:t>тже, посилання слідчого на завершення досудового розслідування суперечить доказам, отриманим слідчим суддею.</w:t>
      </w:r>
    </w:p>
    <w:p w:rsidR="0010153A" w:rsidRPr="006C68BB" w:rsidRDefault="0010153A" w:rsidP="006C68BB">
      <w:pPr>
        <w:pStyle w:val="a3"/>
        <w:ind w:firstLine="567"/>
        <w:jc w:val="both"/>
        <w:rPr>
          <w:rStyle w:val="rvts29"/>
          <w:color w:val="000000"/>
          <w:szCs w:val="28"/>
        </w:rPr>
      </w:pPr>
      <w:r w:rsidRPr="006C68BB">
        <w:rPr>
          <w:color w:val="000000"/>
          <w:szCs w:val="28"/>
        </w:rPr>
        <w:t>Крім того</w:t>
      </w:r>
      <w:r w:rsidR="002225B4">
        <w:rPr>
          <w:color w:val="000000"/>
          <w:szCs w:val="28"/>
        </w:rPr>
        <w:t>,</w:t>
      </w:r>
      <w:r w:rsidRPr="006C68BB">
        <w:rPr>
          <w:color w:val="000000"/>
          <w:szCs w:val="28"/>
        </w:rPr>
        <w:t xml:space="preserve"> слідчий суддя </w:t>
      </w:r>
      <w:proofErr w:type="spellStart"/>
      <w:r w:rsidRPr="006C68BB">
        <w:rPr>
          <w:color w:val="000000"/>
          <w:szCs w:val="28"/>
        </w:rPr>
        <w:t>Тімошенко</w:t>
      </w:r>
      <w:proofErr w:type="spellEnd"/>
      <w:r w:rsidRPr="006C68BB">
        <w:rPr>
          <w:color w:val="000000"/>
          <w:szCs w:val="28"/>
        </w:rPr>
        <w:t xml:space="preserve"> </w:t>
      </w:r>
      <w:r w:rsidR="001675D9" w:rsidRPr="006C68BB">
        <w:rPr>
          <w:color w:val="000000"/>
          <w:szCs w:val="28"/>
        </w:rPr>
        <w:t>Н.В.</w:t>
      </w:r>
      <w:r w:rsidRPr="006C68BB">
        <w:rPr>
          <w:color w:val="000000"/>
          <w:szCs w:val="28"/>
        </w:rPr>
        <w:t xml:space="preserve"> в ухвалі зазначає</w:t>
      </w:r>
      <w:r w:rsidR="001675D9" w:rsidRPr="006C68BB">
        <w:rPr>
          <w:color w:val="000000"/>
          <w:szCs w:val="28"/>
        </w:rPr>
        <w:t xml:space="preserve">, що </w:t>
      </w:r>
      <w:r w:rsidR="001675D9" w:rsidRPr="006C68BB">
        <w:rPr>
          <w:rStyle w:val="rvts15"/>
          <w:color w:val="000000"/>
          <w:szCs w:val="28"/>
        </w:rPr>
        <w:t>ухвалами слідчих суддів від 1 вересня 2017 року, 22 вересня 2017 року, 16 грудня 2017</w:t>
      </w:r>
      <w:r w:rsidR="008171F2" w:rsidRPr="006C68BB">
        <w:rPr>
          <w:rStyle w:val="rvts15"/>
          <w:color w:val="000000"/>
          <w:szCs w:val="28"/>
        </w:rPr>
        <w:t> </w:t>
      </w:r>
      <w:r w:rsidR="001675D9" w:rsidRPr="006C68BB">
        <w:rPr>
          <w:rStyle w:val="rvts15"/>
          <w:color w:val="000000"/>
          <w:szCs w:val="28"/>
        </w:rPr>
        <w:t>року, 15 січня 2018 року, 13 квітня 2018 року, 2 травня 2018 року, 7 травня 2018</w:t>
      </w:r>
      <w:r w:rsidR="006D41A5" w:rsidRPr="006C68BB">
        <w:rPr>
          <w:rStyle w:val="rvts15"/>
          <w:color w:val="000000"/>
          <w:szCs w:val="28"/>
        </w:rPr>
        <w:t> </w:t>
      </w:r>
      <w:r w:rsidR="001675D9" w:rsidRPr="006C68BB">
        <w:rPr>
          <w:rStyle w:val="rvts15"/>
          <w:color w:val="000000"/>
          <w:szCs w:val="28"/>
        </w:rPr>
        <w:t>року та 1 червня 2018 року у</w:t>
      </w:r>
      <w:r w:rsidR="001675D9" w:rsidRPr="006C68BB">
        <w:rPr>
          <w:rStyle w:val="rvts29"/>
          <w:color w:val="000000"/>
          <w:szCs w:val="28"/>
        </w:rPr>
        <w:t> задоволенні клопотан</w:t>
      </w:r>
      <w:r w:rsidR="008171F2" w:rsidRPr="006C68BB">
        <w:rPr>
          <w:rStyle w:val="rvts29"/>
          <w:color w:val="000000"/>
          <w:szCs w:val="28"/>
        </w:rPr>
        <w:t>ь</w:t>
      </w:r>
      <w:r w:rsidR="001675D9" w:rsidRPr="006C68BB">
        <w:rPr>
          <w:rStyle w:val="rvts29"/>
          <w:color w:val="000000"/>
          <w:szCs w:val="28"/>
        </w:rPr>
        <w:t xml:space="preserve"> слідчих СУ ГУ НП в Полтавській області про встановлення стороні захисту строку для ознайомлення з матеріалами кримінального провадження №</w:t>
      </w:r>
      <w:r w:rsidR="009B0B4F">
        <w:rPr>
          <w:rStyle w:val="rvts29"/>
          <w:color w:val="000000"/>
          <w:szCs w:val="28"/>
        </w:rPr>
        <w:t> </w:t>
      </w:r>
      <w:r w:rsidR="00956B60">
        <w:rPr>
          <w:rStyle w:val="rvts29"/>
          <w:color w:val="000000"/>
          <w:szCs w:val="28"/>
        </w:rPr>
        <w:t>_________________</w:t>
      </w:r>
      <w:r w:rsidR="001675D9" w:rsidRPr="006C68BB">
        <w:rPr>
          <w:rStyle w:val="rvts29"/>
          <w:color w:val="000000"/>
          <w:szCs w:val="28"/>
        </w:rPr>
        <w:t xml:space="preserve"> від 15 серпня 2014 року відмовлено.</w:t>
      </w:r>
    </w:p>
    <w:p w:rsidR="001675D9" w:rsidRPr="006C68BB" w:rsidRDefault="001675D9" w:rsidP="006C68BB">
      <w:pPr>
        <w:pStyle w:val="a3"/>
        <w:ind w:firstLine="567"/>
        <w:jc w:val="both"/>
        <w:rPr>
          <w:rStyle w:val="rvts29"/>
          <w:color w:val="000000"/>
          <w:sz w:val="27"/>
          <w:szCs w:val="27"/>
        </w:rPr>
      </w:pPr>
      <w:r w:rsidRPr="006C68BB">
        <w:rPr>
          <w:rStyle w:val="rvts29"/>
          <w:color w:val="000000"/>
          <w:szCs w:val="28"/>
        </w:rPr>
        <w:t>Отже,</w:t>
      </w:r>
      <w:r w:rsidR="006D41A5" w:rsidRPr="006C68BB">
        <w:rPr>
          <w:rStyle w:val="rvts29"/>
          <w:color w:val="000000"/>
          <w:szCs w:val="28"/>
        </w:rPr>
        <w:t xml:space="preserve"> на підставі зазначеного</w:t>
      </w:r>
      <w:r w:rsidRPr="006C68BB">
        <w:rPr>
          <w:rStyle w:val="rvts29"/>
          <w:color w:val="000000"/>
          <w:szCs w:val="28"/>
        </w:rPr>
        <w:t xml:space="preserve"> суд дійшов висновку </w:t>
      </w:r>
      <w:r w:rsidRPr="006C68BB">
        <w:rPr>
          <w:color w:val="000000"/>
          <w:szCs w:val="28"/>
        </w:rPr>
        <w:t>про відсутність доказів завершення належним чином досудового розслідування та відкриття сторонам матеріалів досудового розслідування, а також</w:t>
      </w:r>
      <w:r w:rsidR="002225B4">
        <w:rPr>
          <w:color w:val="000000"/>
          <w:szCs w:val="28"/>
        </w:rPr>
        <w:t xml:space="preserve"> про</w:t>
      </w:r>
      <w:r w:rsidRPr="006C68BB">
        <w:rPr>
          <w:color w:val="000000"/>
          <w:szCs w:val="28"/>
        </w:rPr>
        <w:t xml:space="preserve"> відсутність доказів умисного зволікання сторони захисту при ознайомленні з матеріалами кримінального провадження №</w:t>
      </w:r>
      <w:r w:rsidR="008171F2" w:rsidRPr="006C68BB">
        <w:rPr>
          <w:color w:val="000000"/>
          <w:szCs w:val="28"/>
        </w:rPr>
        <w:t xml:space="preserve"> </w:t>
      </w:r>
      <w:r w:rsidR="00956B60">
        <w:rPr>
          <w:color w:val="000000"/>
          <w:szCs w:val="28"/>
        </w:rPr>
        <w:t>_________________</w:t>
      </w:r>
      <w:r w:rsidRPr="006C68BB">
        <w:rPr>
          <w:color w:val="000000"/>
          <w:szCs w:val="28"/>
        </w:rPr>
        <w:t>.</w:t>
      </w:r>
      <w:r w:rsidRPr="006C68BB">
        <w:rPr>
          <w:rStyle w:val="rvts29"/>
          <w:color w:val="000000"/>
          <w:sz w:val="27"/>
          <w:szCs w:val="27"/>
        </w:rPr>
        <w:t xml:space="preserve"> </w:t>
      </w:r>
    </w:p>
    <w:p w:rsidR="00275D53" w:rsidRPr="006C68BB" w:rsidRDefault="008B6013" w:rsidP="006C68BB">
      <w:pPr>
        <w:pStyle w:val="a3"/>
        <w:ind w:firstLine="567"/>
        <w:jc w:val="both"/>
        <w:rPr>
          <w:color w:val="000000"/>
          <w:szCs w:val="28"/>
        </w:rPr>
      </w:pPr>
      <w:r w:rsidRPr="006C68BB">
        <w:rPr>
          <w:szCs w:val="28"/>
        </w:rPr>
        <w:lastRenderedPageBreak/>
        <w:t xml:space="preserve">У письмових поясненнях, що надійшли до Вищої ради правосуддя, суддя </w:t>
      </w:r>
      <w:proofErr w:type="spellStart"/>
      <w:r w:rsidRPr="006C68BB">
        <w:rPr>
          <w:szCs w:val="28"/>
        </w:rPr>
        <w:t>Тімошенко</w:t>
      </w:r>
      <w:proofErr w:type="spellEnd"/>
      <w:r w:rsidRPr="006C68BB">
        <w:rPr>
          <w:szCs w:val="28"/>
        </w:rPr>
        <w:t xml:space="preserve"> Н.В. зазначила, що</w:t>
      </w:r>
      <w:r w:rsidR="00275D53" w:rsidRPr="006C68BB">
        <w:rPr>
          <w:szCs w:val="28"/>
        </w:rPr>
        <w:t xml:space="preserve"> судові засідання у справі № 554/4663/17 (провадження № 1-кс/554/414/2019) за клопотання</w:t>
      </w:r>
      <w:r w:rsidR="002225B4">
        <w:rPr>
          <w:szCs w:val="28"/>
        </w:rPr>
        <w:t>м</w:t>
      </w:r>
      <w:r w:rsidR="00275D53" w:rsidRPr="006C68BB">
        <w:rPr>
          <w:szCs w:val="28"/>
        </w:rPr>
        <w:t xml:space="preserve"> слідчого </w:t>
      </w:r>
      <w:r w:rsidR="00275D53" w:rsidRPr="006C68BB">
        <w:rPr>
          <w:rFonts w:eastAsia="Times New Roman"/>
          <w:szCs w:val="28"/>
          <w:lang w:eastAsia="ru-RU"/>
        </w:rPr>
        <w:t>ГУ</w:t>
      </w:r>
      <w:r w:rsidR="002225B4">
        <w:rPr>
          <w:rFonts w:eastAsia="Times New Roman"/>
          <w:szCs w:val="28"/>
          <w:lang w:eastAsia="ru-RU"/>
        </w:rPr>
        <w:t xml:space="preserve"> </w:t>
      </w:r>
      <w:r w:rsidR="00275D53" w:rsidRPr="006C68BB">
        <w:rPr>
          <w:rFonts w:eastAsia="Times New Roman"/>
          <w:szCs w:val="28"/>
          <w:lang w:eastAsia="ru-RU"/>
        </w:rPr>
        <w:t xml:space="preserve">НП в Полтавській області </w:t>
      </w:r>
      <w:r w:rsidR="00275D53" w:rsidRPr="006C68BB">
        <w:rPr>
          <w:szCs w:val="28"/>
        </w:rPr>
        <w:t>про встановлення п</w:t>
      </w:r>
      <w:r w:rsidR="00275D53" w:rsidRPr="006C68BB">
        <w:rPr>
          <w:color w:val="000000"/>
          <w:szCs w:val="28"/>
        </w:rPr>
        <w:t xml:space="preserve">ідозрюваному </w:t>
      </w:r>
      <w:r w:rsidR="00956B60" w:rsidRPr="00956B60">
        <w:rPr>
          <w:color w:val="000000"/>
          <w:szCs w:val="28"/>
        </w:rPr>
        <w:t>ОСОБА1</w:t>
      </w:r>
      <w:r w:rsidR="00275D53" w:rsidRPr="006C68BB">
        <w:rPr>
          <w:color w:val="000000"/>
          <w:szCs w:val="28"/>
        </w:rPr>
        <w:t xml:space="preserve"> строку для ознайомлення з матеріалами кримінального провадження </w:t>
      </w:r>
      <w:r w:rsidR="00356D11" w:rsidRPr="006C68BB">
        <w:rPr>
          <w:color w:val="000000"/>
          <w:szCs w:val="28"/>
        </w:rPr>
        <w:t xml:space="preserve">призначалися </w:t>
      </w:r>
      <w:r w:rsidR="00275D53" w:rsidRPr="006C68BB">
        <w:rPr>
          <w:color w:val="000000"/>
          <w:szCs w:val="28"/>
        </w:rPr>
        <w:t>неодноразово</w:t>
      </w:r>
      <w:r w:rsidR="00A70617">
        <w:rPr>
          <w:color w:val="000000"/>
          <w:szCs w:val="28"/>
        </w:rPr>
        <w:t>,</w:t>
      </w:r>
      <w:r w:rsidR="00275D53" w:rsidRPr="006C68BB">
        <w:rPr>
          <w:color w:val="000000"/>
          <w:szCs w:val="28"/>
        </w:rPr>
        <w:t xml:space="preserve"> проте </w:t>
      </w:r>
      <w:r w:rsidR="002225B4" w:rsidRPr="006C68BB">
        <w:rPr>
          <w:color w:val="000000"/>
          <w:szCs w:val="28"/>
        </w:rPr>
        <w:t xml:space="preserve">відкладалися на інші дати </w:t>
      </w:r>
      <w:r w:rsidR="002225B4">
        <w:rPr>
          <w:color w:val="000000"/>
          <w:szCs w:val="28"/>
        </w:rPr>
        <w:t>з</w:t>
      </w:r>
      <w:r w:rsidR="00275D53" w:rsidRPr="006C68BB">
        <w:rPr>
          <w:color w:val="000000"/>
          <w:szCs w:val="28"/>
        </w:rPr>
        <w:t xml:space="preserve"> об’єктивних причин, а саме у зв’язку з тимчасовою непрацездатністю судді, клопотаннями учасників кримінального провадження, перебуванням судді у відпустці, перебуванням судді у </w:t>
      </w:r>
      <w:proofErr w:type="spellStart"/>
      <w:r w:rsidR="00275D53" w:rsidRPr="006C68BB">
        <w:rPr>
          <w:color w:val="000000"/>
          <w:szCs w:val="28"/>
        </w:rPr>
        <w:t>нарадчій</w:t>
      </w:r>
      <w:proofErr w:type="spellEnd"/>
      <w:r w:rsidR="00275D53" w:rsidRPr="006C68BB">
        <w:rPr>
          <w:color w:val="000000"/>
          <w:szCs w:val="28"/>
        </w:rPr>
        <w:t xml:space="preserve"> кімнаті, а також неявкою сторін кримінального провадження.</w:t>
      </w:r>
    </w:p>
    <w:p w:rsidR="00C56BF9" w:rsidRPr="006C68BB" w:rsidRDefault="00275D53" w:rsidP="006C68BB">
      <w:pPr>
        <w:pStyle w:val="a3"/>
        <w:ind w:firstLine="567"/>
        <w:jc w:val="both"/>
        <w:rPr>
          <w:color w:val="000000"/>
          <w:szCs w:val="28"/>
        </w:rPr>
      </w:pPr>
      <w:r w:rsidRPr="006C68BB">
        <w:rPr>
          <w:color w:val="000000"/>
          <w:szCs w:val="28"/>
        </w:rPr>
        <w:t xml:space="preserve">При цьому суддя </w:t>
      </w:r>
      <w:proofErr w:type="spellStart"/>
      <w:r w:rsidRPr="006C68BB">
        <w:rPr>
          <w:color w:val="000000"/>
          <w:szCs w:val="28"/>
        </w:rPr>
        <w:t>Тімошенко</w:t>
      </w:r>
      <w:proofErr w:type="spellEnd"/>
      <w:r w:rsidRPr="006C68BB">
        <w:rPr>
          <w:color w:val="000000"/>
          <w:szCs w:val="28"/>
        </w:rPr>
        <w:t xml:space="preserve"> Н.В. зазначає, що </w:t>
      </w:r>
      <w:r w:rsidR="002225B4">
        <w:rPr>
          <w:color w:val="000000"/>
          <w:szCs w:val="28"/>
        </w:rPr>
        <w:t>з огляду на</w:t>
      </w:r>
      <w:r w:rsidR="00C56BF9" w:rsidRPr="006C68BB">
        <w:rPr>
          <w:color w:val="000000"/>
          <w:szCs w:val="28"/>
        </w:rPr>
        <w:t xml:space="preserve"> </w:t>
      </w:r>
      <w:r w:rsidR="002225B4" w:rsidRPr="006C68BB">
        <w:rPr>
          <w:color w:val="000000"/>
          <w:szCs w:val="28"/>
        </w:rPr>
        <w:t xml:space="preserve">додані слідчим до клопотання </w:t>
      </w:r>
      <w:r w:rsidR="00C56BF9" w:rsidRPr="006C68BB">
        <w:rPr>
          <w:color w:val="000000"/>
          <w:szCs w:val="28"/>
        </w:rPr>
        <w:t>мате</w:t>
      </w:r>
      <w:r w:rsidR="002225B4">
        <w:rPr>
          <w:color w:val="000000"/>
          <w:szCs w:val="28"/>
        </w:rPr>
        <w:t>ріали кримінального провадження</w:t>
      </w:r>
      <w:r w:rsidR="00C56BF9" w:rsidRPr="006C68BB">
        <w:rPr>
          <w:color w:val="000000"/>
          <w:szCs w:val="28"/>
        </w:rPr>
        <w:t xml:space="preserve"> були наявні підстави для заслуховування пояснень</w:t>
      </w:r>
      <w:r w:rsidRPr="006C68BB">
        <w:rPr>
          <w:color w:val="000000"/>
          <w:szCs w:val="28"/>
        </w:rPr>
        <w:t xml:space="preserve"> </w:t>
      </w:r>
      <w:r w:rsidR="00C56BF9" w:rsidRPr="006C68BB">
        <w:rPr>
          <w:color w:val="000000"/>
          <w:szCs w:val="28"/>
        </w:rPr>
        <w:t>по суті клопотання сторін кримінального провадження з метою забезпечення принципів змагальності та права підозрюваного на захист.</w:t>
      </w:r>
    </w:p>
    <w:p w:rsidR="00966940" w:rsidRPr="006C68BB" w:rsidRDefault="00C56BF9" w:rsidP="006C68BB">
      <w:pPr>
        <w:pStyle w:val="a3"/>
        <w:ind w:firstLine="567"/>
        <w:jc w:val="both"/>
        <w:rPr>
          <w:color w:val="000000"/>
          <w:szCs w:val="28"/>
        </w:rPr>
      </w:pPr>
      <w:r w:rsidRPr="006C68BB">
        <w:rPr>
          <w:color w:val="000000"/>
          <w:szCs w:val="28"/>
        </w:rPr>
        <w:t xml:space="preserve">Також суддя </w:t>
      </w:r>
      <w:proofErr w:type="spellStart"/>
      <w:r w:rsidRPr="006C68BB">
        <w:rPr>
          <w:color w:val="000000"/>
          <w:szCs w:val="28"/>
        </w:rPr>
        <w:t>Тімошенко</w:t>
      </w:r>
      <w:proofErr w:type="spellEnd"/>
      <w:r w:rsidRPr="006C68BB">
        <w:rPr>
          <w:color w:val="000000"/>
          <w:szCs w:val="28"/>
        </w:rPr>
        <w:t xml:space="preserve"> Н.В. звертає увагу, що </w:t>
      </w:r>
      <w:r w:rsidR="00966940" w:rsidRPr="006C68BB">
        <w:rPr>
          <w:color w:val="000000"/>
          <w:szCs w:val="28"/>
        </w:rPr>
        <w:t xml:space="preserve">з аналогічними клопотаннями про встановлення стороні захисту </w:t>
      </w:r>
      <w:r w:rsidR="002225B4" w:rsidRPr="006C68BB">
        <w:rPr>
          <w:color w:val="000000"/>
          <w:szCs w:val="28"/>
        </w:rPr>
        <w:t xml:space="preserve">строку </w:t>
      </w:r>
      <w:r w:rsidR="00966940" w:rsidRPr="006C68BB">
        <w:rPr>
          <w:color w:val="000000"/>
          <w:szCs w:val="28"/>
        </w:rPr>
        <w:t>для ознайомлення з матеріалами кримінального провадження</w:t>
      </w:r>
      <w:r w:rsidR="008171F2" w:rsidRPr="006C68BB">
        <w:rPr>
          <w:color w:val="000000"/>
          <w:szCs w:val="28"/>
        </w:rPr>
        <w:t xml:space="preserve"> № </w:t>
      </w:r>
      <w:r w:rsidR="00956B60">
        <w:rPr>
          <w:color w:val="000000"/>
          <w:szCs w:val="28"/>
        </w:rPr>
        <w:t>________________</w:t>
      </w:r>
      <w:r w:rsidR="00966940" w:rsidRPr="006C68BB">
        <w:rPr>
          <w:color w:val="000000"/>
          <w:szCs w:val="28"/>
        </w:rPr>
        <w:t xml:space="preserve"> сторона обвинувачення зверталася неодноразово, проте ухвалами слідчих суддів </w:t>
      </w:r>
      <w:proofErr w:type="spellStart"/>
      <w:r w:rsidR="00966940" w:rsidRPr="006C68BB">
        <w:rPr>
          <w:color w:val="000000"/>
          <w:szCs w:val="28"/>
        </w:rPr>
        <w:t>Октябрського</w:t>
      </w:r>
      <w:proofErr w:type="spellEnd"/>
      <w:r w:rsidR="00966940" w:rsidRPr="006C68BB">
        <w:rPr>
          <w:color w:val="000000"/>
          <w:szCs w:val="28"/>
        </w:rPr>
        <w:t xml:space="preserve"> районного суду міста Полтави відмовлено у</w:t>
      </w:r>
      <w:r w:rsidR="0034303F" w:rsidRPr="006C68BB">
        <w:rPr>
          <w:color w:val="000000"/>
          <w:szCs w:val="28"/>
        </w:rPr>
        <w:t xml:space="preserve"> їх</w:t>
      </w:r>
      <w:r w:rsidR="00966940" w:rsidRPr="006C68BB">
        <w:rPr>
          <w:color w:val="000000"/>
          <w:szCs w:val="28"/>
        </w:rPr>
        <w:t xml:space="preserve"> задоволенні, оскільки матеріали клопотання не містили доказів, що сторона захисту була належним чином повідомлена</w:t>
      </w:r>
      <w:r w:rsidR="008171F2" w:rsidRPr="006C68BB">
        <w:rPr>
          <w:color w:val="000000"/>
          <w:szCs w:val="28"/>
        </w:rPr>
        <w:t xml:space="preserve"> як</w:t>
      </w:r>
      <w:r w:rsidR="00966940" w:rsidRPr="006C68BB">
        <w:rPr>
          <w:color w:val="000000"/>
          <w:szCs w:val="28"/>
        </w:rPr>
        <w:t xml:space="preserve"> про закінчення досудового розслідування</w:t>
      </w:r>
      <w:r w:rsidR="008171F2" w:rsidRPr="006C68BB">
        <w:rPr>
          <w:color w:val="000000"/>
          <w:szCs w:val="28"/>
        </w:rPr>
        <w:t>, так</w:t>
      </w:r>
      <w:r w:rsidR="00966940" w:rsidRPr="006C68BB">
        <w:rPr>
          <w:color w:val="000000"/>
          <w:szCs w:val="28"/>
        </w:rPr>
        <w:t xml:space="preserve"> і про</w:t>
      </w:r>
      <w:r w:rsidR="00356D11" w:rsidRPr="006C68BB">
        <w:rPr>
          <w:color w:val="000000"/>
          <w:szCs w:val="28"/>
        </w:rPr>
        <w:t xml:space="preserve"> необхідність </w:t>
      </w:r>
      <w:r w:rsidR="00966940" w:rsidRPr="006C68BB">
        <w:rPr>
          <w:color w:val="000000"/>
          <w:szCs w:val="28"/>
        </w:rPr>
        <w:t>ознайомлення з матеріалами справи.</w:t>
      </w:r>
    </w:p>
    <w:p w:rsidR="0010153A" w:rsidRPr="006C68BB" w:rsidRDefault="00966940" w:rsidP="006C68BB">
      <w:pPr>
        <w:pStyle w:val="a3"/>
        <w:ind w:firstLine="567"/>
        <w:jc w:val="both"/>
        <w:rPr>
          <w:color w:val="000000"/>
          <w:szCs w:val="28"/>
        </w:rPr>
      </w:pPr>
      <w:r w:rsidRPr="006C68BB">
        <w:rPr>
          <w:color w:val="000000"/>
          <w:szCs w:val="28"/>
        </w:rPr>
        <w:t>Крім того</w:t>
      </w:r>
      <w:r w:rsidR="00CD1A14">
        <w:rPr>
          <w:color w:val="000000"/>
          <w:szCs w:val="28"/>
        </w:rPr>
        <w:t>,</w:t>
      </w:r>
      <w:r w:rsidRPr="006C68BB">
        <w:rPr>
          <w:color w:val="000000"/>
          <w:szCs w:val="28"/>
        </w:rPr>
        <w:t xml:space="preserve"> суддя </w:t>
      </w:r>
      <w:proofErr w:type="spellStart"/>
      <w:r w:rsidRPr="006C68BB">
        <w:rPr>
          <w:color w:val="000000"/>
          <w:szCs w:val="28"/>
        </w:rPr>
        <w:t>Тімошенко</w:t>
      </w:r>
      <w:proofErr w:type="spellEnd"/>
      <w:r w:rsidRPr="006C68BB">
        <w:rPr>
          <w:color w:val="000000"/>
          <w:szCs w:val="28"/>
        </w:rPr>
        <w:t xml:space="preserve"> Н.В. зауважує, що на цей час сторона обвинувачення </w:t>
      </w:r>
      <w:r w:rsidR="008171F2" w:rsidRPr="006C68BB">
        <w:rPr>
          <w:color w:val="000000"/>
          <w:szCs w:val="28"/>
        </w:rPr>
        <w:t>знову</w:t>
      </w:r>
      <w:r w:rsidR="00275D53" w:rsidRPr="006C68BB">
        <w:rPr>
          <w:color w:val="000000"/>
          <w:szCs w:val="28"/>
        </w:rPr>
        <w:t xml:space="preserve"> </w:t>
      </w:r>
      <w:r w:rsidR="008171F2" w:rsidRPr="006C68BB">
        <w:rPr>
          <w:color w:val="000000"/>
          <w:szCs w:val="28"/>
        </w:rPr>
        <w:t xml:space="preserve">звернулася до суду з аналогічним клопотанням і </w:t>
      </w:r>
      <w:r w:rsidR="00CD1A14">
        <w:rPr>
          <w:color w:val="000000"/>
          <w:szCs w:val="28"/>
        </w:rPr>
        <w:t>надалі</w:t>
      </w:r>
      <w:r w:rsidR="008171F2" w:rsidRPr="006C68BB">
        <w:rPr>
          <w:color w:val="000000"/>
          <w:szCs w:val="28"/>
        </w:rPr>
        <w:t xml:space="preserve"> не з’явля</w:t>
      </w:r>
      <w:r w:rsidR="00CD1A14">
        <w:rPr>
          <w:color w:val="000000"/>
          <w:szCs w:val="28"/>
        </w:rPr>
        <w:t>є</w:t>
      </w:r>
      <w:r w:rsidR="008171F2" w:rsidRPr="006C68BB">
        <w:rPr>
          <w:color w:val="000000"/>
          <w:szCs w:val="28"/>
        </w:rPr>
        <w:t>т</w:t>
      </w:r>
      <w:r w:rsidR="00CD1A14">
        <w:rPr>
          <w:color w:val="000000"/>
          <w:szCs w:val="28"/>
        </w:rPr>
        <w:t>ь</w:t>
      </w:r>
      <w:r w:rsidR="008171F2" w:rsidRPr="006C68BB">
        <w:rPr>
          <w:color w:val="000000"/>
          <w:szCs w:val="28"/>
        </w:rPr>
        <w:t xml:space="preserve">ся </w:t>
      </w:r>
      <w:r w:rsidR="00CD1A14">
        <w:rPr>
          <w:color w:val="000000"/>
          <w:szCs w:val="28"/>
        </w:rPr>
        <w:t>в</w:t>
      </w:r>
      <w:r w:rsidR="008171F2" w:rsidRPr="006C68BB">
        <w:rPr>
          <w:color w:val="000000"/>
          <w:szCs w:val="28"/>
        </w:rPr>
        <w:t xml:space="preserve"> судові засідання. </w:t>
      </w:r>
    </w:p>
    <w:p w:rsidR="002B5CCF" w:rsidRPr="006C68BB" w:rsidRDefault="002B5CCF" w:rsidP="006C68BB">
      <w:pPr>
        <w:pStyle w:val="a3"/>
        <w:ind w:firstLine="567"/>
        <w:jc w:val="both"/>
        <w:rPr>
          <w:rFonts w:eastAsia="Times New Roman"/>
          <w:szCs w:val="28"/>
          <w:lang w:eastAsia="ru-RU"/>
        </w:rPr>
      </w:pPr>
      <w:r w:rsidRPr="006C68BB">
        <w:rPr>
          <w:szCs w:val="28"/>
        </w:rPr>
        <w:t xml:space="preserve">До Вищої ради правосуддя з </w:t>
      </w:r>
      <w:proofErr w:type="spellStart"/>
      <w:r w:rsidR="00356D11" w:rsidRPr="006C68BB">
        <w:rPr>
          <w:szCs w:val="28"/>
        </w:rPr>
        <w:t>Октябрського</w:t>
      </w:r>
      <w:proofErr w:type="spellEnd"/>
      <w:r w:rsidRPr="006C68BB">
        <w:rPr>
          <w:szCs w:val="28"/>
        </w:rPr>
        <w:t xml:space="preserve"> районного суду міста </w:t>
      </w:r>
      <w:r w:rsidR="00356D11" w:rsidRPr="006C68BB">
        <w:rPr>
          <w:szCs w:val="28"/>
        </w:rPr>
        <w:t>Полтави</w:t>
      </w:r>
      <w:r w:rsidRPr="006C68BB">
        <w:rPr>
          <w:szCs w:val="28"/>
        </w:rPr>
        <w:t xml:space="preserve"> надійшл</w:t>
      </w:r>
      <w:r w:rsidR="00CD1A14">
        <w:rPr>
          <w:szCs w:val="28"/>
        </w:rPr>
        <w:t>а</w:t>
      </w:r>
      <w:r w:rsidRPr="006C68BB">
        <w:rPr>
          <w:szCs w:val="28"/>
        </w:rPr>
        <w:t xml:space="preserve"> інформація про навантаження судді </w:t>
      </w:r>
      <w:proofErr w:type="spellStart"/>
      <w:r w:rsidR="00356D11" w:rsidRPr="006C68BB">
        <w:rPr>
          <w:szCs w:val="28"/>
        </w:rPr>
        <w:t>Тімошенко</w:t>
      </w:r>
      <w:proofErr w:type="spellEnd"/>
      <w:r w:rsidR="00356D11" w:rsidRPr="006C68BB">
        <w:rPr>
          <w:szCs w:val="28"/>
        </w:rPr>
        <w:t xml:space="preserve"> </w:t>
      </w:r>
      <w:r w:rsidR="007C2505" w:rsidRPr="006C68BB">
        <w:rPr>
          <w:szCs w:val="28"/>
        </w:rPr>
        <w:t>Н.В.</w:t>
      </w:r>
      <w:r w:rsidRPr="006C68BB">
        <w:rPr>
          <w:szCs w:val="28"/>
        </w:rPr>
        <w:t xml:space="preserve"> </w:t>
      </w:r>
      <w:r w:rsidR="007C2505" w:rsidRPr="006C68BB">
        <w:rPr>
          <w:szCs w:val="28"/>
        </w:rPr>
        <w:t xml:space="preserve">у </w:t>
      </w:r>
      <w:r w:rsidR="004D605A" w:rsidRPr="006C68BB">
        <w:rPr>
          <w:szCs w:val="28"/>
        </w:rPr>
        <w:t xml:space="preserve">                          </w:t>
      </w:r>
      <w:r w:rsidR="007C2505" w:rsidRPr="006C68BB">
        <w:rPr>
          <w:szCs w:val="28"/>
        </w:rPr>
        <w:t>2018–2019 роках</w:t>
      </w:r>
      <w:r w:rsidRPr="006C68BB">
        <w:rPr>
          <w:szCs w:val="28"/>
        </w:rPr>
        <w:t xml:space="preserve">, </w:t>
      </w:r>
      <w:r w:rsidR="00CD1A14">
        <w:rPr>
          <w:szCs w:val="28"/>
        </w:rPr>
        <w:t>п</w:t>
      </w:r>
      <w:r w:rsidRPr="006C68BB">
        <w:rPr>
          <w:rFonts w:eastAsia="Times New Roman"/>
          <w:szCs w:val="28"/>
          <w:lang w:eastAsia="ru-RU"/>
        </w:rPr>
        <w:t xml:space="preserve">ро штатну та фактичну чисельність суддів                           </w:t>
      </w:r>
      <w:proofErr w:type="spellStart"/>
      <w:r w:rsidR="007C2505" w:rsidRPr="006C68BB">
        <w:rPr>
          <w:rFonts w:eastAsia="Times New Roman"/>
          <w:szCs w:val="28"/>
          <w:lang w:eastAsia="ru-RU"/>
        </w:rPr>
        <w:t>Октябрського</w:t>
      </w:r>
      <w:proofErr w:type="spellEnd"/>
      <w:r w:rsidRPr="006C68BB">
        <w:rPr>
          <w:rFonts w:eastAsia="Times New Roman"/>
          <w:szCs w:val="28"/>
          <w:lang w:eastAsia="ru-RU"/>
        </w:rPr>
        <w:t xml:space="preserve"> районного суду міста </w:t>
      </w:r>
      <w:r w:rsidR="007C2505" w:rsidRPr="006C68BB">
        <w:rPr>
          <w:rFonts w:eastAsia="Times New Roman"/>
          <w:szCs w:val="28"/>
          <w:lang w:eastAsia="ru-RU"/>
        </w:rPr>
        <w:t xml:space="preserve">Полтави </w:t>
      </w:r>
      <w:r w:rsidRPr="006C68BB">
        <w:rPr>
          <w:rFonts w:eastAsia="Times New Roman"/>
          <w:szCs w:val="28"/>
          <w:lang w:eastAsia="ru-RU"/>
        </w:rPr>
        <w:t>у 20</w:t>
      </w:r>
      <w:r w:rsidR="007C2505" w:rsidRPr="006C68BB">
        <w:rPr>
          <w:rFonts w:eastAsia="Times New Roman"/>
          <w:szCs w:val="28"/>
          <w:lang w:eastAsia="ru-RU"/>
        </w:rPr>
        <w:t>18–2019</w:t>
      </w:r>
      <w:r w:rsidRPr="006C68BB">
        <w:rPr>
          <w:rFonts w:eastAsia="Times New Roman"/>
          <w:szCs w:val="28"/>
          <w:lang w:eastAsia="ru-RU"/>
        </w:rPr>
        <w:t xml:space="preserve"> ро</w:t>
      </w:r>
      <w:r w:rsidR="007C2505" w:rsidRPr="006C68BB">
        <w:rPr>
          <w:rFonts w:eastAsia="Times New Roman"/>
          <w:szCs w:val="28"/>
          <w:lang w:eastAsia="ru-RU"/>
        </w:rPr>
        <w:t>ках</w:t>
      </w:r>
      <w:r w:rsidRPr="006C68BB">
        <w:rPr>
          <w:rFonts w:eastAsia="Times New Roman"/>
          <w:szCs w:val="28"/>
          <w:lang w:eastAsia="ru-RU"/>
        </w:rPr>
        <w:t>.</w:t>
      </w:r>
    </w:p>
    <w:p w:rsidR="002B5CCF" w:rsidRPr="006C68BB" w:rsidRDefault="00CD1A14" w:rsidP="006C68BB">
      <w:pPr>
        <w:tabs>
          <w:tab w:val="left" w:pos="6804"/>
        </w:tabs>
        <w:ind w:firstLine="567"/>
        <w:jc w:val="both"/>
        <w:rPr>
          <w:szCs w:val="28"/>
        </w:rPr>
      </w:pPr>
      <w:r>
        <w:rPr>
          <w:szCs w:val="28"/>
        </w:rPr>
        <w:t>З</w:t>
      </w:r>
      <w:r w:rsidR="002B5CCF" w:rsidRPr="006C68BB">
        <w:rPr>
          <w:szCs w:val="28"/>
        </w:rPr>
        <w:t xml:space="preserve"> наданих відомостей вбачається, що штатним розписом </w:t>
      </w:r>
      <w:proofErr w:type="spellStart"/>
      <w:r w:rsidR="007C2505" w:rsidRPr="006C68BB">
        <w:rPr>
          <w:szCs w:val="28"/>
        </w:rPr>
        <w:t>Октябрського</w:t>
      </w:r>
      <w:proofErr w:type="spellEnd"/>
      <w:r w:rsidR="002B5CCF" w:rsidRPr="006C68BB">
        <w:rPr>
          <w:szCs w:val="28"/>
        </w:rPr>
        <w:t xml:space="preserve"> районного суду міста </w:t>
      </w:r>
      <w:r w:rsidR="007C2505" w:rsidRPr="006C68BB">
        <w:rPr>
          <w:szCs w:val="28"/>
        </w:rPr>
        <w:t>Полтави</w:t>
      </w:r>
      <w:r w:rsidR="002B5CCF" w:rsidRPr="006C68BB">
        <w:rPr>
          <w:szCs w:val="28"/>
        </w:rPr>
        <w:t xml:space="preserve"> </w:t>
      </w:r>
      <w:r w:rsidR="004342BE" w:rsidRPr="006C68BB">
        <w:rPr>
          <w:szCs w:val="28"/>
        </w:rPr>
        <w:t>передбачено</w:t>
      </w:r>
      <w:r w:rsidR="002B5CCF" w:rsidRPr="006C68BB">
        <w:rPr>
          <w:szCs w:val="28"/>
        </w:rPr>
        <w:t xml:space="preserve"> </w:t>
      </w:r>
      <w:r w:rsidR="007C2505" w:rsidRPr="006C68BB">
        <w:rPr>
          <w:szCs w:val="28"/>
        </w:rPr>
        <w:t>17</w:t>
      </w:r>
      <w:r w:rsidR="001237EE" w:rsidRPr="006C68BB">
        <w:rPr>
          <w:szCs w:val="28"/>
        </w:rPr>
        <w:t xml:space="preserve"> </w:t>
      </w:r>
      <w:r w:rsidR="004342BE" w:rsidRPr="006C68BB">
        <w:rPr>
          <w:szCs w:val="28"/>
        </w:rPr>
        <w:t xml:space="preserve">посад </w:t>
      </w:r>
      <w:r w:rsidR="002B5CCF" w:rsidRPr="006C68BB">
        <w:rPr>
          <w:szCs w:val="28"/>
        </w:rPr>
        <w:t>судді</w:t>
      </w:r>
      <w:r w:rsidR="00EE4DCD" w:rsidRPr="006C68BB">
        <w:rPr>
          <w:szCs w:val="28"/>
        </w:rPr>
        <w:t>в</w:t>
      </w:r>
      <w:r w:rsidR="004342BE" w:rsidRPr="006C68BB">
        <w:rPr>
          <w:szCs w:val="28"/>
        </w:rPr>
        <w:t>,</w:t>
      </w:r>
      <w:r w:rsidR="002B5CCF" w:rsidRPr="006C68BB">
        <w:rPr>
          <w:szCs w:val="28"/>
        </w:rPr>
        <w:t xml:space="preserve"> </w:t>
      </w:r>
      <w:r w:rsidR="00EE4DCD" w:rsidRPr="006C68BB">
        <w:rPr>
          <w:szCs w:val="28"/>
        </w:rPr>
        <w:t>здійсню</w:t>
      </w:r>
      <w:r w:rsidR="007C2505" w:rsidRPr="006C68BB">
        <w:rPr>
          <w:szCs w:val="28"/>
        </w:rPr>
        <w:t>вали</w:t>
      </w:r>
      <w:r w:rsidR="00EE4DCD" w:rsidRPr="006C68BB">
        <w:rPr>
          <w:szCs w:val="28"/>
        </w:rPr>
        <w:t xml:space="preserve"> правосуддя</w:t>
      </w:r>
      <w:r w:rsidR="007C2505" w:rsidRPr="006C68BB">
        <w:rPr>
          <w:szCs w:val="28"/>
        </w:rPr>
        <w:t xml:space="preserve"> у період </w:t>
      </w:r>
      <w:r>
        <w:rPr>
          <w:szCs w:val="28"/>
        </w:rPr>
        <w:t>і</w:t>
      </w:r>
      <w:r w:rsidR="007C2505" w:rsidRPr="006C68BB">
        <w:rPr>
          <w:szCs w:val="28"/>
        </w:rPr>
        <w:t>з 1 січня по 16 жовтня 2018 року –</w:t>
      </w:r>
      <w:r w:rsidR="00EE4DCD" w:rsidRPr="006C68BB">
        <w:rPr>
          <w:szCs w:val="28"/>
        </w:rPr>
        <w:t xml:space="preserve"> 1</w:t>
      </w:r>
      <w:r w:rsidR="007C2505" w:rsidRPr="006C68BB">
        <w:rPr>
          <w:szCs w:val="28"/>
        </w:rPr>
        <w:t>4</w:t>
      </w:r>
      <w:r w:rsidR="00EE4DCD" w:rsidRPr="006C68BB">
        <w:rPr>
          <w:szCs w:val="28"/>
        </w:rPr>
        <w:t xml:space="preserve"> суддів</w:t>
      </w:r>
      <w:r w:rsidR="007C2505" w:rsidRPr="006C68BB">
        <w:rPr>
          <w:szCs w:val="28"/>
        </w:rPr>
        <w:t xml:space="preserve">, </w:t>
      </w:r>
      <w:r>
        <w:rPr>
          <w:szCs w:val="28"/>
        </w:rPr>
        <w:t>і</w:t>
      </w:r>
      <w:r w:rsidR="007C2505" w:rsidRPr="006C68BB">
        <w:rPr>
          <w:szCs w:val="28"/>
        </w:rPr>
        <w:t>з 16 жовтня</w:t>
      </w:r>
      <w:r w:rsidR="000D1330" w:rsidRPr="006C68BB">
        <w:rPr>
          <w:szCs w:val="28"/>
        </w:rPr>
        <w:t xml:space="preserve"> по 18 грудня 2018 року – 13 суддів, </w:t>
      </w:r>
      <w:r>
        <w:rPr>
          <w:szCs w:val="28"/>
        </w:rPr>
        <w:t>і</w:t>
      </w:r>
      <w:r w:rsidR="000D1330" w:rsidRPr="006C68BB">
        <w:rPr>
          <w:szCs w:val="28"/>
        </w:rPr>
        <w:t>з 19 грудня 2018 року по 31 грудня 2019</w:t>
      </w:r>
      <w:r w:rsidR="009B0B4F">
        <w:rPr>
          <w:szCs w:val="28"/>
        </w:rPr>
        <w:t> </w:t>
      </w:r>
      <w:r w:rsidR="000D1330" w:rsidRPr="006C68BB">
        <w:rPr>
          <w:szCs w:val="28"/>
        </w:rPr>
        <w:t xml:space="preserve">року – 14 суддів. </w:t>
      </w:r>
    </w:p>
    <w:p w:rsidR="00697AAE" w:rsidRPr="006C68BB" w:rsidRDefault="00CD1A14" w:rsidP="006C68BB">
      <w:pPr>
        <w:pStyle w:val="a3"/>
        <w:ind w:firstLine="567"/>
        <w:jc w:val="both"/>
        <w:rPr>
          <w:szCs w:val="28"/>
        </w:rPr>
      </w:pPr>
      <w:r>
        <w:rPr>
          <w:szCs w:val="28"/>
        </w:rPr>
        <w:t>З</w:t>
      </w:r>
      <w:r w:rsidR="002B5CCF" w:rsidRPr="006C68BB">
        <w:rPr>
          <w:szCs w:val="28"/>
        </w:rPr>
        <w:t xml:space="preserve"> інформації про </w:t>
      </w:r>
      <w:r w:rsidR="004E6D65" w:rsidRPr="006C68BB">
        <w:rPr>
          <w:szCs w:val="28"/>
        </w:rPr>
        <w:t>навантаження</w:t>
      </w:r>
      <w:r w:rsidR="002B5CCF" w:rsidRPr="006C68BB">
        <w:rPr>
          <w:szCs w:val="28"/>
        </w:rPr>
        <w:t xml:space="preserve"> судді </w:t>
      </w:r>
      <w:proofErr w:type="spellStart"/>
      <w:r w:rsidR="000D1330" w:rsidRPr="006C68BB">
        <w:rPr>
          <w:szCs w:val="28"/>
        </w:rPr>
        <w:t>Тімошенко</w:t>
      </w:r>
      <w:proofErr w:type="spellEnd"/>
      <w:r w:rsidR="000D1330" w:rsidRPr="006C68BB">
        <w:rPr>
          <w:szCs w:val="28"/>
        </w:rPr>
        <w:t xml:space="preserve"> Н.В.</w:t>
      </w:r>
      <w:r w:rsidR="002B5CCF" w:rsidRPr="006C68BB">
        <w:rPr>
          <w:szCs w:val="28"/>
        </w:rPr>
        <w:t xml:space="preserve"> вбачається, що </w:t>
      </w:r>
      <w:r w:rsidR="000D1330" w:rsidRPr="006C68BB">
        <w:rPr>
          <w:szCs w:val="28"/>
        </w:rPr>
        <w:t>у</w:t>
      </w:r>
      <w:r w:rsidR="004E6D65" w:rsidRPr="006C68BB">
        <w:rPr>
          <w:szCs w:val="28"/>
        </w:rPr>
        <w:t xml:space="preserve"> </w:t>
      </w:r>
      <w:r w:rsidR="002B5CCF" w:rsidRPr="006C68BB">
        <w:rPr>
          <w:szCs w:val="28"/>
        </w:rPr>
        <w:t>20</w:t>
      </w:r>
      <w:r w:rsidR="000D1330" w:rsidRPr="006C68BB">
        <w:rPr>
          <w:szCs w:val="28"/>
        </w:rPr>
        <w:t>18 </w:t>
      </w:r>
      <w:r w:rsidR="002B5CCF" w:rsidRPr="006C68BB">
        <w:rPr>
          <w:szCs w:val="28"/>
        </w:rPr>
        <w:t>році</w:t>
      </w:r>
      <w:r w:rsidR="000D1330" w:rsidRPr="006C68BB">
        <w:rPr>
          <w:szCs w:val="28"/>
        </w:rPr>
        <w:t xml:space="preserve"> в неї</w:t>
      </w:r>
      <w:r w:rsidR="002B5CCF" w:rsidRPr="006C68BB">
        <w:rPr>
          <w:szCs w:val="28"/>
        </w:rPr>
        <w:t xml:space="preserve"> на розгляд</w:t>
      </w:r>
      <w:r w:rsidR="000D1330" w:rsidRPr="006C68BB">
        <w:rPr>
          <w:szCs w:val="28"/>
        </w:rPr>
        <w:t>і</w:t>
      </w:r>
      <w:r w:rsidR="002B5CCF" w:rsidRPr="006C68BB">
        <w:rPr>
          <w:szCs w:val="28"/>
        </w:rPr>
        <w:t xml:space="preserve"> </w:t>
      </w:r>
      <w:r w:rsidRPr="006C68BB">
        <w:rPr>
          <w:szCs w:val="28"/>
        </w:rPr>
        <w:t xml:space="preserve">перебувало </w:t>
      </w:r>
      <w:r w:rsidR="004F77FF" w:rsidRPr="006C68BB">
        <w:rPr>
          <w:szCs w:val="28"/>
        </w:rPr>
        <w:t xml:space="preserve">у порядку </w:t>
      </w:r>
      <w:r>
        <w:rPr>
          <w:szCs w:val="28"/>
        </w:rPr>
        <w:t>кримінального судочинства</w:t>
      </w:r>
      <w:r w:rsidR="002B5CCF" w:rsidRPr="006C68BB">
        <w:rPr>
          <w:szCs w:val="28"/>
        </w:rPr>
        <w:t xml:space="preserve"> </w:t>
      </w:r>
      <w:r w:rsidR="000D1330" w:rsidRPr="006C68BB">
        <w:rPr>
          <w:szCs w:val="28"/>
        </w:rPr>
        <w:t>1417</w:t>
      </w:r>
      <w:r w:rsidR="002B5CCF" w:rsidRPr="006C68BB">
        <w:rPr>
          <w:szCs w:val="28"/>
        </w:rPr>
        <w:t xml:space="preserve"> справ та матеріалів,</w:t>
      </w:r>
      <w:r w:rsidR="000D1330" w:rsidRPr="006C68BB">
        <w:rPr>
          <w:szCs w:val="28"/>
        </w:rPr>
        <w:t xml:space="preserve"> з </w:t>
      </w:r>
      <w:r w:rsidR="00555D5C" w:rsidRPr="006C68BB">
        <w:rPr>
          <w:szCs w:val="28"/>
        </w:rPr>
        <w:t>яки</w:t>
      </w:r>
      <w:r w:rsidR="000D1330" w:rsidRPr="006C68BB">
        <w:rPr>
          <w:szCs w:val="28"/>
        </w:rPr>
        <w:t>х надійшло у звітному періоді – 1326, р</w:t>
      </w:r>
      <w:r w:rsidR="002B5CCF" w:rsidRPr="006C68BB">
        <w:rPr>
          <w:szCs w:val="28"/>
        </w:rPr>
        <w:t xml:space="preserve">озглянуто – </w:t>
      </w:r>
      <w:r w:rsidR="00EE4DCD" w:rsidRPr="006C68BB">
        <w:rPr>
          <w:szCs w:val="28"/>
        </w:rPr>
        <w:t>1</w:t>
      </w:r>
      <w:r w:rsidR="000D1330" w:rsidRPr="006C68BB">
        <w:rPr>
          <w:szCs w:val="28"/>
        </w:rPr>
        <w:t>329</w:t>
      </w:r>
      <w:r w:rsidR="004F77FF" w:rsidRPr="006C68BB">
        <w:rPr>
          <w:szCs w:val="28"/>
        </w:rPr>
        <w:t>, залишок не</w:t>
      </w:r>
      <w:r w:rsidR="002B5CCF" w:rsidRPr="006C68BB">
        <w:rPr>
          <w:szCs w:val="28"/>
        </w:rPr>
        <w:t>розглянутих</w:t>
      </w:r>
      <w:r w:rsidR="000D1330" w:rsidRPr="006C68BB">
        <w:rPr>
          <w:szCs w:val="28"/>
        </w:rPr>
        <w:t xml:space="preserve"> справ</w:t>
      </w:r>
      <w:r w:rsidR="002B5CCF" w:rsidRPr="006C68BB">
        <w:rPr>
          <w:szCs w:val="28"/>
        </w:rPr>
        <w:t xml:space="preserve"> – </w:t>
      </w:r>
      <w:r w:rsidR="000D1330" w:rsidRPr="006C68BB">
        <w:rPr>
          <w:szCs w:val="28"/>
        </w:rPr>
        <w:t>88</w:t>
      </w:r>
      <w:r w:rsidR="004F77FF" w:rsidRPr="006C68BB">
        <w:rPr>
          <w:szCs w:val="28"/>
        </w:rPr>
        <w:t xml:space="preserve">; </w:t>
      </w:r>
      <w:r w:rsidR="000D1330" w:rsidRPr="006C68BB">
        <w:rPr>
          <w:szCs w:val="28"/>
        </w:rPr>
        <w:t xml:space="preserve">у порядку </w:t>
      </w:r>
      <w:r>
        <w:rPr>
          <w:szCs w:val="28"/>
        </w:rPr>
        <w:t>ц</w:t>
      </w:r>
      <w:r w:rsidR="000D1330" w:rsidRPr="006C68BB">
        <w:rPr>
          <w:szCs w:val="28"/>
        </w:rPr>
        <w:t xml:space="preserve">ивільного судочинства – 926 справ та матеріалів, з </w:t>
      </w:r>
      <w:r w:rsidR="00555D5C" w:rsidRPr="006C68BB">
        <w:rPr>
          <w:szCs w:val="28"/>
        </w:rPr>
        <w:t>як</w:t>
      </w:r>
      <w:r w:rsidR="000D1330" w:rsidRPr="006C68BB">
        <w:rPr>
          <w:szCs w:val="28"/>
        </w:rPr>
        <w:t xml:space="preserve">их надійшло у звітному періоді – 559, розглянуто – 709, залишок нерозглянутих справ – 217; у порядку </w:t>
      </w:r>
      <w:r>
        <w:rPr>
          <w:szCs w:val="28"/>
        </w:rPr>
        <w:t>а</w:t>
      </w:r>
      <w:r w:rsidR="000D1330" w:rsidRPr="006C68BB">
        <w:rPr>
          <w:szCs w:val="28"/>
        </w:rPr>
        <w:t>дміністративного судочинства</w:t>
      </w:r>
      <w:r w:rsidR="00F61FCA" w:rsidRPr="006C68BB">
        <w:rPr>
          <w:szCs w:val="28"/>
        </w:rPr>
        <w:t xml:space="preserve"> – 1 справа, яка надійшла у звітному періоді і була розглянута;</w:t>
      </w:r>
      <w:r w:rsidR="000D1330" w:rsidRPr="006C68BB">
        <w:rPr>
          <w:szCs w:val="28"/>
        </w:rPr>
        <w:t xml:space="preserve"> </w:t>
      </w:r>
      <w:r w:rsidR="004F77FF" w:rsidRPr="006C68BB">
        <w:rPr>
          <w:szCs w:val="28"/>
        </w:rPr>
        <w:t xml:space="preserve">справ про адміністративні правопорушення – </w:t>
      </w:r>
      <w:r w:rsidR="00F61FCA" w:rsidRPr="006C68BB">
        <w:rPr>
          <w:szCs w:val="28"/>
        </w:rPr>
        <w:t>58</w:t>
      </w:r>
      <w:r w:rsidR="004F77FF" w:rsidRPr="006C68BB">
        <w:rPr>
          <w:szCs w:val="28"/>
        </w:rPr>
        <w:t>,</w:t>
      </w:r>
      <w:r w:rsidR="00F61FCA" w:rsidRPr="006C68BB">
        <w:rPr>
          <w:szCs w:val="28"/>
        </w:rPr>
        <w:t xml:space="preserve"> з </w:t>
      </w:r>
      <w:r w:rsidR="00555D5C" w:rsidRPr="006C68BB">
        <w:rPr>
          <w:szCs w:val="28"/>
        </w:rPr>
        <w:t>як</w:t>
      </w:r>
      <w:r w:rsidR="00F61FCA" w:rsidRPr="006C68BB">
        <w:rPr>
          <w:szCs w:val="28"/>
        </w:rPr>
        <w:t>их надійшло у звітному періоді – 8,</w:t>
      </w:r>
      <w:r w:rsidR="004F77FF" w:rsidRPr="006C68BB">
        <w:rPr>
          <w:szCs w:val="28"/>
        </w:rPr>
        <w:t xml:space="preserve"> розглянуто – </w:t>
      </w:r>
      <w:r w:rsidR="00F61FCA" w:rsidRPr="006C68BB">
        <w:rPr>
          <w:szCs w:val="28"/>
        </w:rPr>
        <w:t>52</w:t>
      </w:r>
      <w:r w:rsidR="004F77FF" w:rsidRPr="006C68BB">
        <w:rPr>
          <w:szCs w:val="28"/>
        </w:rPr>
        <w:t>, залишок нерозглянутих</w:t>
      </w:r>
      <w:r w:rsidR="00F61FCA" w:rsidRPr="006C68BB">
        <w:rPr>
          <w:szCs w:val="28"/>
        </w:rPr>
        <w:t xml:space="preserve"> справ </w:t>
      </w:r>
      <w:r w:rsidR="004F77FF" w:rsidRPr="006C68BB">
        <w:rPr>
          <w:szCs w:val="28"/>
        </w:rPr>
        <w:t>–</w:t>
      </w:r>
      <w:r w:rsidR="00F61FCA" w:rsidRPr="006C68BB">
        <w:rPr>
          <w:szCs w:val="28"/>
        </w:rPr>
        <w:t xml:space="preserve"> 6, усього на розгляді судді </w:t>
      </w:r>
      <w:r w:rsidRPr="006C68BB">
        <w:rPr>
          <w:szCs w:val="28"/>
        </w:rPr>
        <w:t xml:space="preserve">перебувало </w:t>
      </w:r>
      <w:r w:rsidR="00F61FCA" w:rsidRPr="006C68BB">
        <w:rPr>
          <w:szCs w:val="28"/>
        </w:rPr>
        <w:t>2402</w:t>
      </w:r>
      <w:r w:rsidR="00E93B9F">
        <w:rPr>
          <w:szCs w:val="28"/>
        </w:rPr>
        <w:t> </w:t>
      </w:r>
      <w:r w:rsidR="00F61FCA" w:rsidRPr="006C68BB">
        <w:rPr>
          <w:szCs w:val="28"/>
        </w:rPr>
        <w:t>справ</w:t>
      </w:r>
      <w:r>
        <w:rPr>
          <w:szCs w:val="28"/>
        </w:rPr>
        <w:t>и</w:t>
      </w:r>
      <w:r w:rsidR="00F61FCA" w:rsidRPr="006C68BB">
        <w:rPr>
          <w:szCs w:val="28"/>
        </w:rPr>
        <w:t xml:space="preserve"> та матеріал</w:t>
      </w:r>
      <w:r>
        <w:rPr>
          <w:szCs w:val="28"/>
        </w:rPr>
        <w:t>и</w:t>
      </w:r>
      <w:r w:rsidR="00F61FCA" w:rsidRPr="006C68BB">
        <w:rPr>
          <w:szCs w:val="28"/>
        </w:rPr>
        <w:t>,</w:t>
      </w:r>
      <w:r w:rsidR="00555D5C" w:rsidRPr="006C68BB">
        <w:rPr>
          <w:szCs w:val="28"/>
        </w:rPr>
        <w:t xml:space="preserve"> з яких </w:t>
      </w:r>
      <w:r w:rsidR="00555D5C" w:rsidRPr="006C68BB">
        <w:rPr>
          <w:szCs w:val="28"/>
        </w:rPr>
        <w:lastRenderedPageBreak/>
        <w:t>надійшло у звітному періоді – 1894, розглянуто – 2091, залишок нерозглянутих справ – 311.</w:t>
      </w:r>
      <w:r w:rsidR="00F61FCA" w:rsidRPr="006C68BB">
        <w:rPr>
          <w:szCs w:val="28"/>
        </w:rPr>
        <w:t xml:space="preserve">  </w:t>
      </w:r>
    </w:p>
    <w:p w:rsidR="00555D5C" w:rsidRPr="006C68BB" w:rsidRDefault="00555D5C" w:rsidP="006C68BB">
      <w:pPr>
        <w:pStyle w:val="a3"/>
        <w:ind w:firstLine="567"/>
        <w:jc w:val="both"/>
        <w:rPr>
          <w:rStyle w:val="rvts0"/>
          <w:szCs w:val="28"/>
        </w:rPr>
      </w:pPr>
      <w:r w:rsidRPr="006C68BB">
        <w:rPr>
          <w:szCs w:val="28"/>
        </w:rPr>
        <w:t xml:space="preserve">У 2019 році на розгляді судді </w:t>
      </w:r>
      <w:proofErr w:type="spellStart"/>
      <w:r w:rsidRPr="006C68BB">
        <w:rPr>
          <w:szCs w:val="28"/>
        </w:rPr>
        <w:t>Тімошенко</w:t>
      </w:r>
      <w:proofErr w:type="spellEnd"/>
      <w:r w:rsidRPr="006C68BB">
        <w:rPr>
          <w:szCs w:val="28"/>
        </w:rPr>
        <w:t xml:space="preserve"> Н.В. </w:t>
      </w:r>
      <w:r w:rsidR="00CD1A14" w:rsidRPr="006C68BB">
        <w:rPr>
          <w:szCs w:val="28"/>
        </w:rPr>
        <w:t xml:space="preserve">перебувало </w:t>
      </w:r>
      <w:r w:rsidR="00CD1A14">
        <w:rPr>
          <w:szCs w:val="28"/>
        </w:rPr>
        <w:t>у порядку к</w:t>
      </w:r>
      <w:r w:rsidRPr="006C68BB">
        <w:rPr>
          <w:szCs w:val="28"/>
        </w:rPr>
        <w:t>римінального судочинства 2031 справ</w:t>
      </w:r>
      <w:r w:rsidR="00CD1A14">
        <w:rPr>
          <w:szCs w:val="28"/>
        </w:rPr>
        <w:t>а</w:t>
      </w:r>
      <w:r w:rsidRPr="006C68BB">
        <w:rPr>
          <w:szCs w:val="28"/>
        </w:rPr>
        <w:t xml:space="preserve"> та матеріал, з яких надійшло у звітному періоді – 1943, розглянуто – 1912, залишок нерозглянутих справ – 119; у порядку </w:t>
      </w:r>
      <w:r w:rsidR="00CD1A14">
        <w:rPr>
          <w:szCs w:val="28"/>
        </w:rPr>
        <w:t>ц</w:t>
      </w:r>
      <w:r w:rsidRPr="006C68BB">
        <w:rPr>
          <w:szCs w:val="28"/>
        </w:rPr>
        <w:t xml:space="preserve">ивільного судочинства – 788 справ та матеріалів, з яких надійшло у звітному періоді – 571, розглянуто – 577, залишок нерозглянутих справ – 211; справ про адміністративні правопорушення – 30, з яких надійшло у звітному періоді – 24, розглянуто – 24, залишок нерозглянутих справ – 6, усього на розгляді судді </w:t>
      </w:r>
      <w:r w:rsidR="00CD1A14" w:rsidRPr="006C68BB">
        <w:rPr>
          <w:szCs w:val="28"/>
        </w:rPr>
        <w:t xml:space="preserve">перебувало </w:t>
      </w:r>
      <w:r w:rsidRPr="006C68BB">
        <w:rPr>
          <w:szCs w:val="28"/>
        </w:rPr>
        <w:t>2849 справ та матеріалів, з яких надійшло у звітному періоді – 2538, розглянуто – 2513, залишок нерозглянутих справ – 336.</w:t>
      </w:r>
    </w:p>
    <w:p w:rsidR="005428E0" w:rsidRPr="006C68BB" w:rsidRDefault="003869EB" w:rsidP="006C68BB">
      <w:pPr>
        <w:pStyle w:val="a3"/>
        <w:ind w:firstLine="567"/>
        <w:jc w:val="both"/>
        <w:rPr>
          <w:szCs w:val="28"/>
        </w:rPr>
      </w:pPr>
      <w:r w:rsidRPr="006C68BB">
        <w:rPr>
          <w:rStyle w:val="rvts0"/>
          <w:szCs w:val="28"/>
        </w:rPr>
        <w:t xml:space="preserve">Стосовно доводів скаржника про порушення суддею </w:t>
      </w:r>
      <w:proofErr w:type="spellStart"/>
      <w:r w:rsidR="00624E5D" w:rsidRPr="006C68BB">
        <w:rPr>
          <w:rStyle w:val="rvts0"/>
          <w:szCs w:val="28"/>
        </w:rPr>
        <w:t>Тімошенко</w:t>
      </w:r>
      <w:proofErr w:type="spellEnd"/>
      <w:r w:rsidR="00624E5D" w:rsidRPr="006C68BB">
        <w:rPr>
          <w:rStyle w:val="rvts0"/>
          <w:szCs w:val="28"/>
        </w:rPr>
        <w:t xml:space="preserve"> Н.В.</w:t>
      </w:r>
      <w:r w:rsidRPr="006C68BB">
        <w:rPr>
          <w:rStyle w:val="rvts0"/>
          <w:szCs w:val="28"/>
        </w:rPr>
        <w:t xml:space="preserve"> строків розгляду справи </w:t>
      </w:r>
      <w:r w:rsidRPr="006C68BB">
        <w:rPr>
          <w:szCs w:val="28"/>
        </w:rPr>
        <w:t xml:space="preserve">№ </w:t>
      </w:r>
      <w:r w:rsidR="00624E5D" w:rsidRPr="006C68BB">
        <w:rPr>
          <w:szCs w:val="28"/>
        </w:rPr>
        <w:t>554/4663/17 (провадження № 1-кс/554/414/2019)</w:t>
      </w:r>
      <w:r w:rsidRPr="006C68BB">
        <w:rPr>
          <w:szCs w:val="28"/>
        </w:rPr>
        <w:t xml:space="preserve"> за </w:t>
      </w:r>
      <w:r w:rsidR="00624E5D" w:rsidRPr="006C68BB">
        <w:rPr>
          <w:rFonts w:eastAsia="Times New Roman"/>
          <w:szCs w:val="28"/>
          <w:lang w:eastAsia="ru-RU"/>
        </w:rPr>
        <w:t>клопотання</w:t>
      </w:r>
      <w:r w:rsidR="00CD1A14">
        <w:rPr>
          <w:rFonts w:eastAsia="Times New Roman"/>
          <w:szCs w:val="28"/>
          <w:lang w:eastAsia="ru-RU"/>
        </w:rPr>
        <w:t>м</w:t>
      </w:r>
      <w:r w:rsidR="00624E5D" w:rsidRPr="006C68BB">
        <w:rPr>
          <w:rFonts w:eastAsia="Times New Roman"/>
          <w:szCs w:val="28"/>
          <w:lang w:eastAsia="ru-RU"/>
        </w:rPr>
        <w:t xml:space="preserve"> старшого слідчого ГУ</w:t>
      </w:r>
      <w:r w:rsidR="00CD1A14">
        <w:rPr>
          <w:rFonts w:eastAsia="Times New Roman"/>
          <w:szCs w:val="28"/>
          <w:lang w:eastAsia="ru-RU"/>
        </w:rPr>
        <w:t xml:space="preserve"> </w:t>
      </w:r>
      <w:r w:rsidR="00624E5D" w:rsidRPr="006C68BB">
        <w:rPr>
          <w:rFonts w:eastAsia="Times New Roman"/>
          <w:szCs w:val="28"/>
          <w:lang w:eastAsia="ru-RU"/>
        </w:rPr>
        <w:t xml:space="preserve">НП в Полтавській області </w:t>
      </w:r>
      <w:r w:rsidR="00624E5D" w:rsidRPr="006C68BB">
        <w:rPr>
          <w:szCs w:val="28"/>
        </w:rPr>
        <w:t>про встановлення п</w:t>
      </w:r>
      <w:r w:rsidR="00624E5D" w:rsidRPr="006C68BB">
        <w:rPr>
          <w:color w:val="000000"/>
          <w:szCs w:val="28"/>
        </w:rPr>
        <w:t xml:space="preserve">ідозрюваному </w:t>
      </w:r>
      <w:r w:rsidR="00B168AF" w:rsidRPr="00B168AF">
        <w:rPr>
          <w:color w:val="000000"/>
          <w:szCs w:val="28"/>
        </w:rPr>
        <w:t>ОСОБА1</w:t>
      </w:r>
      <w:r w:rsidR="00624E5D" w:rsidRPr="006C68BB">
        <w:rPr>
          <w:color w:val="000000"/>
          <w:szCs w:val="28"/>
        </w:rPr>
        <w:t xml:space="preserve"> строку для ознайомлення з матеріалами кримінального провадження, внесеного до ЄРДР за №</w:t>
      </w:r>
      <w:r w:rsidR="00CD1A14">
        <w:rPr>
          <w:color w:val="000000"/>
          <w:szCs w:val="28"/>
        </w:rPr>
        <w:t> </w:t>
      </w:r>
      <w:r w:rsidR="00B168AF">
        <w:rPr>
          <w:color w:val="000000"/>
          <w:szCs w:val="28"/>
        </w:rPr>
        <w:t>_________________</w:t>
      </w:r>
      <w:r w:rsidRPr="006C68BB">
        <w:rPr>
          <w:szCs w:val="28"/>
        </w:rPr>
        <w:t>, попередньою перевіркою встановлено таке.</w:t>
      </w:r>
    </w:p>
    <w:p w:rsidR="003869EB" w:rsidRPr="006C68BB" w:rsidRDefault="003869EB" w:rsidP="006C68BB">
      <w:pPr>
        <w:pStyle w:val="rtejustify"/>
        <w:shd w:val="clear" w:color="auto" w:fill="FFFFFF"/>
        <w:spacing w:before="0" w:beforeAutospacing="0" w:after="0" w:afterAutospacing="0"/>
        <w:ind w:firstLine="567"/>
        <w:jc w:val="both"/>
        <w:rPr>
          <w:rFonts w:eastAsia="Calibri"/>
          <w:sz w:val="28"/>
          <w:szCs w:val="28"/>
          <w:lang w:eastAsia="en-US"/>
        </w:rPr>
      </w:pPr>
      <w:r w:rsidRPr="006C68BB">
        <w:rPr>
          <w:rFonts w:eastAsia="Calibri"/>
          <w:sz w:val="28"/>
          <w:szCs w:val="28"/>
          <w:lang w:eastAsia="en-US"/>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3869EB" w:rsidRPr="006C68BB" w:rsidRDefault="003869EB" w:rsidP="006C68BB">
      <w:pPr>
        <w:pStyle w:val="a3"/>
        <w:ind w:firstLine="567"/>
        <w:jc w:val="both"/>
        <w:rPr>
          <w:szCs w:val="28"/>
        </w:rPr>
      </w:pPr>
      <w:r w:rsidRPr="006C68BB">
        <w:rPr>
          <w:szCs w:val="28"/>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3869EB" w:rsidRPr="006C68BB" w:rsidRDefault="003869EB" w:rsidP="006C68BB">
      <w:pPr>
        <w:pStyle w:val="a3"/>
        <w:ind w:firstLine="567"/>
        <w:jc w:val="both"/>
        <w:rPr>
          <w:szCs w:val="28"/>
        </w:rPr>
      </w:pPr>
      <w:r w:rsidRPr="006C68BB">
        <w:rPr>
          <w:szCs w:val="28"/>
        </w:rPr>
        <w:t>Частиною першою статті 28 КПК України передбачено,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624E5D" w:rsidRPr="006C68BB" w:rsidRDefault="00624E5D" w:rsidP="006C68BB">
      <w:pPr>
        <w:pStyle w:val="a3"/>
        <w:ind w:firstLine="567"/>
        <w:jc w:val="both"/>
        <w:rPr>
          <w:szCs w:val="28"/>
        </w:rPr>
      </w:pPr>
      <w:r w:rsidRPr="006C68BB">
        <w:rPr>
          <w:szCs w:val="28"/>
        </w:rPr>
        <w:t xml:space="preserve">Клопотання сторони кримінального провадження про встановлення строку </w:t>
      </w:r>
      <w:r w:rsidR="00CA37A7" w:rsidRPr="006C68BB">
        <w:rPr>
          <w:szCs w:val="28"/>
        </w:rPr>
        <w:t>для ознайомлення з матеріалами кримінального провадження розглядається слідчим суддею не пізніше п’яти днів з дня його надходження до суду з повідомленням сторін кримінального провадження</w:t>
      </w:r>
      <w:r w:rsidR="006C20B2" w:rsidRPr="006C68BB">
        <w:rPr>
          <w:szCs w:val="28"/>
        </w:rPr>
        <w:t xml:space="preserve">. </w:t>
      </w:r>
      <w:r w:rsidR="006C20B2" w:rsidRPr="006C68BB">
        <w:rPr>
          <w:shd w:val="clear" w:color="auto" w:fill="FFFFFF"/>
        </w:rPr>
        <w:t>Неприбуття у судове засідання осіб, які були належним чином повідомлені про місце та час проведення судового засідання, не перешкоджає розглядові клопотання</w:t>
      </w:r>
      <w:r w:rsidR="00CA37A7" w:rsidRPr="006C68BB">
        <w:rPr>
          <w:szCs w:val="28"/>
        </w:rPr>
        <w:t xml:space="preserve"> (</w:t>
      </w:r>
      <w:r w:rsidRPr="006C68BB">
        <w:rPr>
          <w:szCs w:val="28"/>
        </w:rPr>
        <w:t>частин</w:t>
      </w:r>
      <w:r w:rsidR="00CA37A7" w:rsidRPr="006C68BB">
        <w:rPr>
          <w:szCs w:val="28"/>
        </w:rPr>
        <w:t>а </w:t>
      </w:r>
      <w:r w:rsidRPr="006C68BB">
        <w:rPr>
          <w:szCs w:val="28"/>
        </w:rPr>
        <w:t>десят</w:t>
      </w:r>
      <w:r w:rsidR="00CA37A7" w:rsidRPr="006C68BB">
        <w:rPr>
          <w:szCs w:val="28"/>
        </w:rPr>
        <w:t>а</w:t>
      </w:r>
      <w:r w:rsidRPr="006C68BB">
        <w:rPr>
          <w:szCs w:val="28"/>
        </w:rPr>
        <w:t xml:space="preserve"> статті 290 КПК України</w:t>
      </w:r>
      <w:r w:rsidR="00CA37A7" w:rsidRPr="006C68BB">
        <w:rPr>
          <w:szCs w:val="28"/>
        </w:rPr>
        <w:t>).</w:t>
      </w:r>
      <w:r w:rsidRPr="006C68BB">
        <w:rPr>
          <w:szCs w:val="28"/>
        </w:rPr>
        <w:t xml:space="preserve"> </w:t>
      </w:r>
    </w:p>
    <w:p w:rsidR="00FB309A" w:rsidRPr="006C68BB" w:rsidRDefault="00E93B9F" w:rsidP="006C68BB">
      <w:pPr>
        <w:pStyle w:val="a3"/>
        <w:ind w:firstLine="567"/>
        <w:jc w:val="both"/>
        <w:rPr>
          <w:szCs w:val="28"/>
        </w:rPr>
      </w:pPr>
      <w:r>
        <w:rPr>
          <w:szCs w:val="28"/>
        </w:rPr>
        <w:t>Другою Дисциплінарною палатою Вищої ради правосуддя</w:t>
      </w:r>
      <w:r w:rsidR="00B01836" w:rsidRPr="006C68BB">
        <w:rPr>
          <w:szCs w:val="28"/>
        </w:rPr>
        <w:t xml:space="preserve"> встановлено, що з моменту </w:t>
      </w:r>
      <w:r w:rsidR="00FB309A" w:rsidRPr="006C68BB">
        <w:rPr>
          <w:szCs w:val="28"/>
        </w:rPr>
        <w:t>отримання 2 жовтня 2018 року</w:t>
      </w:r>
      <w:r w:rsidR="00775EC8" w:rsidRPr="006C68BB">
        <w:rPr>
          <w:szCs w:val="28"/>
        </w:rPr>
        <w:t xml:space="preserve"> слідчим</w:t>
      </w:r>
      <w:r w:rsidR="00FB309A" w:rsidRPr="006C68BB">
        <w:rPr>
          <w:szCs w:val="28"/>
        </w:rPr>
        <w:t xml:space="preserve"> суддею </w:t>
      </w:r>
      <w:proofErr w:type="spellStart"/>
      <w:r w:rsidR="00FB309A" w:rsidRPr="006C68BB">
        <w:rPr>
          <w:szCs w:val="28"/>
        </w:rPr>
        <w:t>Тімошенко</w:t>
      </w:r>
      <w:proofErr w:type="spellEnd"/>
      <w:r w:rsidR="00FB309A" w:rsidRPr="006C68BB">
        <w:rPr>
          <w:szCs w:val="28"/>
        </w:rPr>
        <w:t xml:space="preserve"> Н.В.</w:t>
      </w:r>
      <w:r w:rsidR="006259DC" w:rsidRPr="006C68BB">
        <w:rPr>
          <w:szCs w:val="28"/>
        </w:rPr>
        <w:t xml:space="preserve"> </w:t>
      </w:r>
      <w:r w:rsidR="00775EC8" w:rsidRPr="006C68BB">
        <w:rPr>
          <w:szCs w:val="28"/>
        </w:rPr>
        <w:t xml:space="preserve">для розгляду </w:t>
      </w:r>
      <w:r w:rsidR="00FB309A" w:rsidRPr="006C68BB">
        <w:rPr>
          <w:szCs w:val="28"/>
        </w:rPr>
        <w:t>клопотання слідчого про встановлення п</w:t>
      </w:r>
      <w:r w:rsidR="00FB309A" w:rsidRPr="006C68BB">
        <w:rPr>
          <w:color w:val="000000"/>
          <w:szCs w:val="28"/>
        </w:rPr>
        <w:t xml:space="preserve">ідозрюваному </w:t>
      </w:r>
      <w:r w:rsidR="00B168AF" w:rsidRPr="00B168AF">
        <w:rPr>
          <w:color w:val="000000"/>
          <w:szCs w:val="28"/>
        </w:rPr>
        <w:t>ОСОБА1</w:t>
      </w:r>
      <w:r w:rsidR="00FB309A" w:rsidRPr="006C68BB">
        <w:rPr>
          <w:color w:val="000000"/>
          <w:szCs w:val="28"/>
        </w:rPr>
        <w:t xml:space="preserve"> строку для ознайомлення з матеріалами кримінального провадження до постановлення </w:t>
      </w:r>
      <w:r w:rsidR="00CD1A14" w:rsidRPr="006C68BB">
        <w:rPr>
          <w:color w:val="000000"/>
          <w:szCs w:val="28"/>
        </w:rPr>
        <w:t xml:space="preserve">за результатами його розгляду </w:t>
      </w:r>
      <w:r w:rsidR="00FB309A" w:rsidRPr="006C68BB">
        <w:rPr>
          <w:color w:val="000000"/>
          <w:szCs w:val="28"/>
        </w:rPr>
        <w:t>ухвали</w:t>
      </w:r>
      <w:r w:rsidR="00775EC8" w:rsidRPr="006C68BB">
        <w:rPr>
          <w:color w:val="000000"/>
          <w:szCs w:val="28"/>
        </w:rPr>
        <w:t xml:space="preserve"> </w:t>
      </w:r>
      <w:proofErr w:type="spellStart"/>
      <w:r w:rsidR="00775EC8" w:rsidRPr="006C68BB">
        <w:rPr>
          <w:color w:val="000000"/>
          <w:szCs w:val="28"/>
        </w:rPr>
        <w:t>Октябрського</w:t>
      </w:r>
      <w:proofErr w:type="spellEnd"/>
      <w:r w:rsidR="00775EC8" w:rsidRPr="006C68BB">
        <w:rPr>
          <w:color w:val="000000"/>
          <w:szCs w:val="28"/>
        </w:rPr>
        <w:t xml:space="preserve"> районного суду міста Полтави від 26 грудня 2019 року минув 1 рік 2 місяці 25 днів.</w:t>
      </w:r>
      <w:r w:rsidR="00FB309A" w:rsidRPr="006C68BB">
        <w:rPr>
          <w:color w:val="000000"/>
          <w:szCs w:val="28"/>
        </w:rPr>
        <w:t xml:space="preserve"> </w:t>
      </w:r>
    </w:p>
    <w:p w:rsidR="003869EB" w:rsidRPr="006C68BB" w:rsidRDefault="003869EB" w:rsidP="006C68BB">
      <w:pPr>
        <w:pStyle w:val="a3"/>
        <w:ind w:firstLine="567"/>
        <w:jc w:val="both"/>
        <w:rPr>
          <w:szCs w:val="28"/>
        </w:rPr>
      </w:pPr>
      <w:r w:rsidRPr="006C68BB">
        <w:rPr>
          <w:szCs w:val="28"/>
        </w:rPr>
        <w:lastRenderedPageBreak/>
        <w:t xml:space="preserve">Таким чином, суддею </w:t>
      </w:r>
      <w:proofErr w:type="spellStart"/>
      <w:r w:rsidR="00CA37A7" w:rsidRPr="006C68BB">
        <w:rPr>
          <w:szCs w:val="28"/>
        </w:rPr>
        <w:t>Тімошенко</w:t>
      </w:r>
      <w:proofErr w:type="spellEnd"/>
      <w:r w:rsidR="00CA37A7" w:rsidRPr="006C68BB">
        <w:rPr>
          <w:szCs w:val="28"/>
        </w:rPr>
        <w:t xml:space="preserve"> Н.В.</w:t>
      </w:r>
      <w:r w:rsidRPr="006C68BB">
        <w:rPr>
          <w:szCs w:val="28"/>
        </w:rPr>
        <w:t xml:space="preserve"> не дотримано строків розгляду справи № </w:t>
      </w:r>
      <w:r w:rsidR="00CA37A7" w:rsidRPr="006C68BB">
        <w:rPr>
          <w:szCs w:val="28"/>
        </w:rPr>
        <w:t>554/4663/17 (провадження № 1-кс/554/414/2019)</w:t>
      </w:r>
      <w:r w:rsidR="005F4A29">
        <w:rPr>
          <w:szCs w:val="28"/>
        </w:rPr>
        <w:t>,</w:t>
      </w:r>
      <w:r w:rsidRPr="006C68BB">
        <w:rPr>
          <w:szCs w:val="28"/>
        </w:rPr>
        <w:t xml:space="preserve"> визначених процесуальним законодавством.</w:t>
      </w:r>
    </w:p>
    <w:p w:rsidR="003869EB" w:rsidRPr="006C68BB" w:rsidRDefault="005F4A29" w:rsidP="006C68BB">
      <w:pPr>
        <w:ind w:firstLine="567"/>
        <w:jc w:val="both"/>
        <w:rPr>
          <w:rFonts w:eastAsia="Calibri"/>
          <w:szCs w:val="28"/>
        </w:rPr>
      </w:pPr>
      <w:r>
        <w:rPr>
          <w:szCs w:val="28"/>
        </w:rPr>
        <w:t xml:space="preserve">Згідно </w:t>
      </w:r>
      <w:r w:rsidR="003869EB" w:rsidRPr="006C68BB">
        <w:rPr>
          <w:szCs w:val="28"/>
        </w:rPr>
        <w:t>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w:t>
      </w:r>
      <w:r w:rsidR="00211CE2" w:rsidRPr="006C68BB">
        <w:rPr>
          <w:szCs w:val="28"/>
        </w:rPr>
        <w:t xml:space="preserve">м строку, встановленого законом, </w:t>
      </w:r>
      <w:r w:rsidR="00211CE2" w:rsidRPr="006C68BB">
        <w:rPr>
          <w:rFonts w:eastAsia="Calibri"/>
          <w:szCs w:val="28"/>
        </w:rPr>
        <w:t>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211CE2" w:rsidRPr="006C68BB" w:rsidRDefault="009B0B4F" w:rsidP="006C68BB">
      <w:pPr>
        <w:ind w:firstLine="567"/>
        <w:jc w:val="both"/>
        <w:rPr>
          <w:szCs w:val="28"/>
        </w:rPr>
      </w:pPr>
      <w:r>
        <w:rPr>
          <w:rFonts w:eastAsia="Calibri"/>
          <w:szCs w:val="28"/>
        </w:rPr>
        <w:t>Друга Дисциплінарна</w:t>
      </w:r>
      <w:r w:rsidR="00E93B9F">
        <w:rPr>
          <w:rFonts w:eastAsia="Calibri"/>
          <w:szCs w:val="28"/>
        </w:rPr>
        <w:t xml:space="preserve"> палата Вищої ради правосуддя дійшла висновку</w:t>
      </w:r>
      <w:r w:rsidR="005F4A29">
        <w:rPr>
          <w:rFonts w:eastAsia="Calibri"/>
          <w:szCs w:val="28"/>
        </w:rPr>
        <w:t>,</w:t>
      </w:r>
      <w:r w:rsidR="00E93B9F">
        <w:rPr>
          <w:rFonts w:eastAsia="Calibri"/>
          <w:szCs w:val="28"/>
        </w:rPr>
        <w:t xml:space="preserve"> що н</w:t>
      </w:r>
      <w:r w:rsidR="000C5A7C" w:rsidRPr="006C68BB">
        <w:rPr>
          <w:rFonts w:eastAsia="Calibri"/>
          <w:szCs w:val="28"/>
        </w:rPr>
        <w:t xml:space="preserve">есвоєчасний розгляд справи </w:t>
      </w:r>
      <w:r w:rsidR="00211CE2" w:rsidRPr="006C68BB">
        <w:rPr>
          <w:rFonts w:eastAsia="Calibri"/>
          <w:szCs w:val="28"/>
        </w:rPr>
        <w:t>судд</w:t>
      </w:r>
      <w:r w:rsidR="000C5A7C" w:rsidRPr="006C68BB">
        <w:rPr>
          <w:rFonts w:eastAsia="Calibri"/>
          <w:szCs w:val="28"/>
        </w:rPr>
        <w:t>ею</w:t>
      </w:r>
      <w:r w:rsidR="00211CE2" w:rsidRPr="006C68BB">
        <w:rPr>
          <w:rFonts w:eastAsia="Calibri"/>
          <w:szCs w:val="28"/>
        </w:rPr>
        <w:t xml:space="preserve"> </w:t>
      </w:r>
      <w:proofErr w:type="spellStart"/>
      <w:r w:rsidR="00211CE2" w:rsidRPr="006C68BB">
        <w:rPr>
          <w:rFonts w:eastAsia="Calibri"/>
          <w:szCs w:val="28"/>
        </w:rPr>
        <w:t>Тімошенко</w:t>
      </w:r>
      <w:proofErr w:type="spellEnd"/>
      <w:r w:rsidR="00211CE2" w:rsidRPr="006C68BB">
        <w:rPr>
          <w:rFonts w:eastAsia="Calibri"/>
          <w:szCs w:val="28"/>
        </w:rPr>
        <w:t xml:space="preserve"> Н.В. мож</w:t>
      </w:r>
      <w:r w:rsidR="000C5A7C" w:rsidRPr="006C68BB">
        <w:rPr>
          <w:rFonts w:eastAsia="Calibri"/>
          <w:szCs w:val="28"/>
        </w:rPr>
        <w:t>е</w:t>
      </w:r>
      <w:r w:rsidR="00211CE2" w:rsidRPr="006C68BB">
        <w:rPr>
          <w:rFonts w:eastAsia="Calibri"/>
          <w:szCs w:val="28"/>
        </w:rPr>
        <w:t xml:space="preserve"> свідчити про</w:t>
      </w:r>
      <w:r w:rsidR="00F53298" w:rsidRPr="006C68BB">
        <w:rPr>
          <w:rFonts w:eastAsia="Calibri"/>
          <w:szCs w:val="28"/>
        </w:rPr>
        <w:t xml:space="preserve"> наявність в її </w:t>
      </w:r>
      <w:r w:rsidR="000C5A7C" w:rsidRPr="006C68BB">
        <w:rPr>
          <w:rFonts w:eastAsia="Calibri"/>
          <w:szCs w:val="28"/>
        </w:rPr>
        <w:t>діях ознак</w:t>
      </w:r>
      <w:r w:rsidR="00211CE2" w:rsidRPr="006C68BB">
        <w:rPr>
          <w:rFonts w:eastAsia="Calibri"/>
          <w:szCs w:val="28"/>
        </w:rPr>
        <w:t xml:space="preserve"> дисциплінарного проступку, передбаченого пунктом</w:t>
      </w:r>
      <w:r w:rsidR="00A70617">
        <w:rPr>
          <w:rFonts w:eastAsia="Calibri"/>
          <w:szCs w:val="28"/>
        </w:rPr>
        <w:t> </w:t>
      </w:r>
      <w:r w:rsidR="00211CE2" w:rsidRPr="006C68BB">
        <w:rPr>
          <w:rFonts w:eastAsia="Calibri"/>
          <w:szCs w:val="28"/>
        </w:rPr>
        <w:t>2 частини першої статті 106 Закону України «Про судоустрій і статус суддів», а саме безпідставн</w:t>
      </w:r>
      <w:r w:rsidR="005F4A29">
        <w:rPr>
          <w:rFonts w:eastAsia="Calibri"/>
          <w:szCs w:val="28"/>
        </w:rPr>
        <w:t>ого</w:t>
      </w:r>
      <w:r w:rsidR="00211CE2" w:rsidRPr="006C68BB">
        <w:rPr>
          <w:rFonts w:eastAsia="Calibri"/>
          <w:szCs w:val="28"/>
        </w:rPr>
        <w:t xml:space="preserve"> затягування або невжиття суддею заходів щодо розгляду заяви, скарги чи справи протягом строку, встановленого законом.</w:t>
      </w:r>
    </w:p>
    <w:p w:rsidR="00422405" w:rsidRPr="006C68BB" w:rsidRDefault="00422405" w:rsidP="006C68BB">
      <w:pPr>
        <w:pStyle w:val="a3"/>
        <w:ind w:firstLine="567"/>
        <w:jc w:val="both"/>
        <w:rPr>
          <w:szCs w:val="28"/>
        </w:rPr>
      </w:pPr>
      <w:r w:rsidRPr="006C68BB">
        <w:rPr>
          <w:szCs w:val="28"/>
        </w:rPr>
        <w:t xml:space="preserve">Стосовно доводів скаржника про </w:t>
      </w:r>
      <w:r w:rsidRPr="006C68BB">
        <w:rPr>
          <w:rFonts w:eastAsia="Times New Roman"/>
          <w:szCs w:val="28"/>
          <w:lang w:eastAsia="ru-RU"/>
        </w:rPr>
        <w:t xml:space="preserve">істотне порушення суддею </w:t>
      </w:r>
      <w:proofErr w:type="spellStart"/>
      <w:r w:rsidRPr="006C68BB">
        <w:rPr>
          <w:rFonts w:eastAsia="Times New Roman"/>
          <w:szCs w:val="28"/>
          <w:lang w:eastAsia="ru-RU"/>
        </w:rPr>
        <w:t>Тімошенко</w:t>
      </w:r>
      <w:proofErr w:type="spellEnd"/>
      <w:r w:rsidRPr="006C68BB">
        <w:rPr>
          <w:rFonts w:eastAsia="Times New Roman"/>
          <w:szCs w:val="28"/>
          <w:lang w:eastAsia="ru-RU"/>
        </w:rPr>
        <w:t> Н.В. норм процесуального права під час розгляду справи № </w:t>
      </w:r>
      <w:r w:rsidRPr="006C68BB">
        <w:rPr>
          <w:szCs w:val="28"/>
        </w:rPr>
        <w:t xml:space="preserve">554/7762/15- к (провадження № 1-кс/554/378/2019) за скаргою </w:t>
      </w:r>
      <w:r w:rsidR="00B168AF" w:rsidRPr="00B168AF">
        <w:rPr>
          <w:szCs w:val="28"/>
        </w:rPr>
        <w:t>ОСОБА1</w:t>
      </w:r>
      <w:r w:rsidRPr="006C68BB">
        <w:rPr>
          <w:szCs w:val="28"/>
        </w:rPr>
        <w:t xml:space="preserve"> на бездіяльність слідчого щодо нездійснення інших процесуальних дій, які він зобов’язаний вчинити у визначений КПК України строк у кримінальному провадженні № </w:t>
      </w:r>
      <w:r w:rsidR="00B168AF">
        <w:rPr>
          <w:szCs w:val="28"/>
        </w:rPr>
        <w:t>_________________</w:t>
      </w:r>
      <w:r w:rsidRPr="006C68BB">
        <w:rPr>
          <w:szCs w:val="28"/>
        </w:rPr>
        <w:t xml:space="preserve"> від 15 серпня 2014</w:t>
      </w:r>
      <w:r w:rsidR="009B0B4F">
        <w:rPr>
          <w:szCs w:val="28"/>
        </w:rPr>
        <w:t> </w:t>
      </w:r>
      <w:r w:rsidRPr="006C68BB">
        <w:rPr>
          <w:szCs w:val="28"/>
        </w:rPr>
        <w:t xml:space="preserve">року, </w:t>
      </w:r>
      <w:r w:rsidR="00E93B9F">
        <w:rPr>
          <w:szCs w:val="28"/>
        </w:rPr>
        <w:t>Другою Дисциплінарною палатою Вищої ради правосуддя</w:t>
      </w:r>
      <w:r w:rsidRPr="006C68BB">
        <w:rPr>
          <w:szCs w:val="28"/>
        </w:rPr>
        <w:t xml:space="preserve"> встановлено таке.</w:t>
      </w:r>
    </w:p>
    <w:p w:rsidR="00422405" w:rsidRPr="006C68BB" w:rsidRDefault="00446290" w:rsidP="006C68BB">
      <w:pPr>
        <w:pStyle w:val="a3"/>
        <w:ind w:firstLine="567"/>
        <w:jc w:val="both"/>
        <w:rPr>
          <w:szCs w:val="28"/>
        </w:rPr>
      </w:pPr>
      <w:r w:rsidRPr="006C68BB">
        <w:rPr>
          <w:szCs w:val="28"/>
        </w:rPr>
        <w:t xml:space="preserve">Із копії матеріалів справи </w:t>
      </w:r>
      <w:r w:rsidRPr="006C68BB">
        <w:rPr>
          <w:b/>
          <w:szCs w:val="28"/>
        </w:rPr>
        <w:t>№ 554/7762/15- к (провадження                                        № 1-кс/554/378/2019)</w:t>
      </w:r>
      <w:r w:rsidRPr="006C68BB">
        <w:rPr>
          <w:szCs w:val="28"/>
        </w:rPr>
        <w:t xml:space="preserve">, що надійшли до Вищої ради правосуддя з </w:t>
      </w:r>
      <w:proofErr w:type="spellStart"/>
      <w:r w:rsidRPr="006C68BB">
        <w:rPr>
          <w:szCs w:val="28"/>
        </w:rPr>
        <w:t>Октябрського</w:t>
      </w:r>
      <w:proofErr w:type="spellEnd"/>
      <w:r w:rsidRPr="006C68BB">
        <w:rPr>
          <w:szCs w:val="28"/>
        </w:rPr>
        <w:t xml:space="preserve"> районного суду міста Полтави</w:t>
      </w:r>
      <w:r w:rsidR="00A70617">
        <w:rPr>
          <w:szCs w:val="28"/>
        </w:rPr>
        <w:t>,</w:t>
      </w:r>
      <w:r w:rsidRPr="006C68BB">
        <w:rPr>
          <w:szCs w:val="28"/>
        </w:rPr>
        <w:t xml:space="preserve"> вбачається, що </w:t>
      </w:r>
      <w:r w:rsidR="007A38A0" w:rsidRPr="006C68BB">
        <w:rPr>
          <w:szCs w:val="28"/>
        </w:rPr>
        <w:t>19 вересня 2018</w:t>
      </w:r>
      <w:r w:rsidR="009B0B4F">
        <w:rPr>
          <w:szCs w:val="28"/>
        </w:rPr>
        <w:t> </w:t>
      </w:r>
      <w:r w:rsidR="007A38A0" w:rsidRPr="006C68BB">
        <w:rPr>
          <w:szCs w:val="28"/>
        </w:rPr>
        <w:t xml:space="preserve">року до </w:t>
      </w:r>
      <w:proofErr w:type="spellStart"/>
      <w:r w:rsidR="007A38A0" w:rsidRPr="006C68BB">
        <w:rPr>
          <w:szCs w:val="28"/>
        </w:rPr>
        <w:t>Октябрського</w:t>
      </w:r>
      <w:proofErr w:type="spellEnd"/>
      <w:r w:rsidR="007A38A0" w:rsidRPr="006C68BB">
        <w:rPr>
          <w:szCs w:val="28"/>
        </w:rPr>
        <w:t xml:space="preserve"> районного суду міста Полтави надійшла скарга </w:t>
      </w:r>
      <w:r w:rsidR="00CA3D21" w:rsidRPr="00CA3D21">
        <w:rPr>
          <w:szCs w:val="28"/>
        </w:rPr>
        <w:t>ОСОБА1</w:t>
      </w:r>
      <w:r w:rsidR="007A38A0" w:rsidRPr="006C68BB">
        <w:rPr>
          <w:szCs w:val="28"/>
        </w:rPr>
        <w:t xml:space="preserve"> на бездіяльність слідчого щодо нездійснення інших процесуальних дій, які він зобов’язаний вчинити у визначений КПК України строк у кримінальному провадженні № </w:t>
      </w:r>
      <w:r w:rsidR="00CA3D21">
        <w:rPr>
          <w:szCs w:val="28"/>
        </w:rPr>
        <w:t>_________________</w:t>
      </w:r>
      <w:r w:rsidR="007A38A0" w:rsidRPr="006C68BB">
        <w:rPr>
          <w:szCs w:val="28"/>
        </w:rPr>
        <w:t xml:space="preserve"> від 15 серпня 2014</w:t>
      </w:r>
      <w:r w:rsidR="009B0B4F">
        <w:rPr>
          <w:szCs w:val="28"/>
        </w:rPr>
        <w:t> </w:t>
      </w:r>
      <w:r w:rsidR="007A38A0" w:rsidRPr="006C68BB">
        <w:rPr>
          <w:szCs w:val="28"/>
        </w:rPr>
        <w:t>року.</w:t>
      </w:r>
    </w:p>
    <w:p w:rsidR="007A38A0" w:rsidRPr="006C68BB" w:rsidRDefault="007A38A0" w:rsidP="006C68BB">
      <w:pPr>
        <w:pStyle w:val="a3"/>
        <w:ind w:firstLine="567"/>
        <w:jc w:val="both"/>
        <w:rPr>
          <w:szCs w:val="28"/>
        </w:rPr>
      </w:pPr>
      <w:r w:rsidRPr="006C68BB">
        <w:rPr>
          <w:szCs w:val="28"/>
        </w:rPr>
        <w:t xml:space="preserve">Відповідно до протоколу повторного автоматичного визначення слідчого судді від 19 вересня 2018 року вказану скаргу передано для розгляду слідчому судді </w:t>
      </w:r>
      <w:proofErr w:type="spellStart"/>
      <w:r w:rsidRPr="006C68BB">
        <w:rPr>
          <w:szCs w:val="28"/>
        </w:rPr>
        <w:t>Тімошенко</w:t>
      </w:r>
      <w:proofErr w:type="spellEnd"/>
      <w:r w:rsidRPr="006C68BB">
        <w:rPr>
          <w:szCs w:val="28"/>
        </w:rPr>
        <w:t xml:space="preserve"> Н.В.</w:t>
      </w:r>
    </w:p>
    <w:p w:rsidR="00E36356" w:rsidRPr="006C68BB" w:rsidRDefault="00EB2477" w:rsidP="006C68BB">
      <w:pPr>
        <w:pStyle w:val="a3"/>
        <w:ind w:firstLine="567"/>
        <w:jc w:val="both"/>
        <w:rPr>
          <w:szCs w:val="28"/>
        </w:rPr>
      </w:pPr>
      <w:r w:rsidRPr="006C68BB">
        <w:rPr>
          <w:szCs w:val="28"/>
        </w:rPr>
        <w:t xml:space="preserve">Ухвалою </w:t>
      </w:r>
      <w:proofErr w:type="spellStart"/>
      <w:r w:rsidR="00E36356" w:rsidRPr="006C68BB">
        <w:rPr>
          <w:szCs w:val="28"/>
        </w:rPr>
        <w:t>Октябрського</w:t>
      </w:r>
      <w:proofErr w:type="spellEnd"/>
      <w:r w:rsidR="00E36356" w:rsidRPr="006C68BB">
        <w:rPr>
          <w:szCs w:val="28"/>
        </w:rPr>
        <w:t xml:space="preserve"> районного суду міста Полтави від 26 березня 2019 року скаргу </w:t>
      </w:r>
      <w:r w:rsidR="00CA3D21" w:rsidRPr="00CA3D21">
        <w:rPr>
          <w:szCs w:val="28"/>
        </w:rPr>
        <w:t>ОСОБА1</w:t>
      </w:r>
      <w:r w:rsidR="00E36356" w:rsidRPr="006C68BB">
        <w:rPr>
          <w:szCs w:val="28"/>
        </w:rPr>
        <w:t xml:space="preserve"> задоволено частково, зобов’язано уповноважену особу </w:t>
      </w:r>
      <w:r w:rsidR="005F4A29">
        <w:rPr>
          <w:szCs w:val="28"/>
        </w:rPr>
        <w:t>П</w:t>
      </w:r>
      <w:r w:rsidR="00E36356" w:rsidRPr="006C68BB">
        <w:rPr>
          <w:szCs w:val="28"/>
        </w:rPr>
        <w:t>рокуратури Полтавської області у кримінальному провадженні № </w:t>
      </w:r>
      <w:r w:rsidR="00CA3D21">
        <w:rPr>
          <w:szCs w:val="28"/>
        </w:rPr>
        <w:t>_________________</w:t>
      </w:r>
      <w:r w:rsidR="00E36356" w:rsidRPr="006C68BB">
        <w:rPr>
          <w:szCs w:val="28"/>
        </w:rPr>
        <w:t xml:space="preserve"> від 15 серпня 2014 року вчинити дії щодо виключення з ЄРДР відомостей про дату і час повідомлення про зміну раніше повідомленої підозри та повідомлення про нову підозру </w:t>
      </w:r>
      <w:r w:rsidR="00CA3D21" w:rsidRPr="00CA3D21">
        <w:rPr>
          <w:szCs w:val="28"/>
        </w:rPr>
        <w:t>ОСОБА1</w:t>
      </w:r>
      <w:r w:rsidR="00E36356" w:rsidRPr="006C68BB">
        <w:rPr>
          <w:szCs w:val="28"/>
        </w:rPr>
        <w:t xml:space="preserve"> від 13</w:t>
      </w:r>
      <w:r w:rsidR="005F4A29">
        <w:rPr>
          <w:szCs w:val="28"/>
        </w:rPr>
        <w:t> </w:t>
      </w:r>
      <w:r w:rsidR="00E36356" w:rsidRPr="006C68BB">
        <w:rPr>
          <w:szCs w:val="28"/>
        </w:rPr>
        <w:t>липня 2017 року за частиною другою статті 15, частиною четвертою статті</w:t>
      </w:r>
      <w:r w:rsidR="00A70617">
        <w:rPr>
          <w:szCs w:val="28"/>
        </w:rPr>
        <w:t> </w:t>
      </w:r>
      <w:r w:rsidR="00E36356" w:rsidRPr="006C68BB">
        <w:rPr>
          <w:szCs w:val="28"/>
        </w:rPr>
        <w:t>190, частиною четвертою статті 358 КК України.</w:t>
      </w:r>
    </w:p>
    <w:p w:rsidR="005A53F6" w:rsidRPr="006C68BB" w:rsidRDefault="00E36356" w:rsidP="006C68BB">
      <w:pPr>
        <w:pStyle w:val="a3"/>
        <w:ind w:firstLine="567"/>
        <w:jc w:val="both"/>
        <w:rPr>
          <w:szCs w:val="28"/>
        </w:rPr>
      </w:pPr>
      <w:r w:rsidRPr="006C68BB">
        <w:rPr>
          <w:szCs w:val="28"/>
        </w:rPr>
        <w:t>Ухвала мотивована тим, що стаття 24 КПК України гарантує кожному право на оскарження процесуальних рішень, дій чи бездіяльності суду, слідчого судді, прокурора, слідчого в порядку, передбачено</w:t>
      </w:r>
      <w:r w:rsidR="005F4A29">
        <w:rPr>
          <w:szCs w:val="28"/>
        </w:rPr>
        <w:t>му</w:t>
      </w:r>
      <w:r w:rsidRPr="006C68BB">
        <w:rPr>
          <w:szCs w:val="28"/>
        </w:rPr>
        <w:t xml:space="preserve"> КПК України.</w:t>
      </w:r>
      <w:r w:rsidR="005A53F6" w:rsidRPr="006C68BB">
        <w:rPr>
          <w:szCs w:val="28"/>
        </w:rPr>
        <w:t xml:space="preserve"> </w:t>
      </w:r>
      <w:r w:rsidR="005A53F6" w:rsidRPr="006C68BB">
        <w:rPr>
          <w:szCs w:val="28"/>
        </w:rPr>
        <w:lastRenderedPageBreak/>
        <w:t xml:space="preserve">Факт отримання </w:t>
      </w:r>
      <w:r w:rsidR="00CA3D21" w:rsidRPr="00CA3D21">
        <w:rPr>
          <w:szCs w:val="28"/>
        </w:rPr>
        <w:t>ОСОБА1</w:t>
      </w:r>
      <w:r w:rsidR="005A53F6" w:rsidRPr="006C68BB">
        <w:rPr>
          <w:szCs w:val="28"/>
        </w:rPr>
        <w:t xml:space="preserve"> 13 липня 2018 року </w:t>
      </w:r>
      <w:r w:rsidR="005F4A29" w:rsidRPr="006C68BB">
        <w:rPr>
          <w:szCs w:val="28"/>
        </w:rPr>
        <w:t xml:space="preserve">від слідчого чи прокурора </w:t>
      </w:r>
      <w:r w:rsidR="005A53F6" w:rsidRPr="006C68BB">
        <w:rPr>
          <w:szCs w:val="28"/>
        </w:rPr>
        <w:t xml:space="preserve">повідомлення про зміну раніше повідомленої підозри наданими суду матеріалами не підтверджується. Суду не надано доказів, що </w:t>
      </w:r>
      <w:r w:rsidR="00CA3D21" w:rsidRPr="00CA3D21">
        <w:rPr>
          <w:szCs w:val="28"/>
        </w:rPr>
        <w:t>ОСОБА1</w:t>
      </w:r>
      <w:r w:rsidR="005A53F6" w:rsidRPr="006C68BB">
        <w:rPr>
          <w:szCs w:val="28"/>
        </w:rPr>
        <w:t xml:space="preserve"> завчасно, як того вимагають норми кримінально</w:t>
      </w:r>
      <w:r w:rsidR="005F4A29">
        <w:rPr>
          <w:szCs w:val="28"/>
        </w:rPr>
        <w:t>го</w:t>
      </w:r>
      <w:r w:rsidR="005A53F6" w:rsidRPr="006C68BB">
        <w:rPr>
          <w:szCs w:val="28"/>
        </w:rPr>
        <w:t xml:space="preserve"> процесуального законодавства</w:t>
      </w:r>
      <w:r w:rsidR="005F4A29">
        <w:rPr>
          <w:szCs w:val="28"/>
        </w:rPr>
        <w:t>,</w:t>
      </w:r>
      <w:r w:rsidR="005A53F6" w:rsidRPr="006C68BB">
        <w:rPr>
          <w:szCs w:val="28"/>
        </w:rPr>
        <w:t xml:space="preserve"> отримав повістку про виклик для повідомлення йому підозри і в зазначен</w:t>
      </w:r>
      <w:r w:rsidR="005F4A29">
        <w:rPr>
          <w:szCs w:val="28"/>
        </w:rPr>
        <w:t>і</w:t>
      </w:r>
      <w:r w:rsidR="005A53F6" w:rsidRPr="006C68BB">
        <w:rPr>
          <w:szCs w:val="28"/>
        </w:rPr>
        <w:t xml:space="preserve"> в повістці день та час не прибув до слідчого чи прокурора.</w:t>
      </w:r>
    </w:p>
    <w:p w:rsidR="005A53F6" w:rsidRPr="006C68BB" w:rsidRDefault="005A53F6" w:rsidP="006C68BB">
      <w:pPr>
        <w:pStyle w:val="a3"/>
        <w:ind w:firstLine="567"/>
        <w:jc w:val="both"/>
        <w:rPr>
          <w:szCs w:val="28"/>
        </w:rPr>
      </w:pPr>
      <w:r w:rsidRPr="006C68BB">
        <w:rPr>
          <w:szCs w:val="28"/>
        </w:rPr>
        <w:t>Також в ухвалі зазначено, що відповідно до Порядку ведення ЄРДР, затвердженого наказом Генеральної прокуратури України від 6 квітня 2016 року</w:t>
      </w:r>
      <w:r w:rsidR="005F4A29">
        <w:rPr>
          <w:szCs w:val="28"/>
        </w:rPr>
        <w:t xml:space="preserve"> </w:t>
      </w:r>
      <w:r w:rsidR="005F4A29" w:rsidRPr="006C68BB">
        <w:rPr>
          <w:szCs w:val="28"/>
        </w:rPr>
        <w:t>№ 139</w:t>
      </w:r>
      <w:r w:rsidRPr="006C68BB">
        <w:rPr>
          <w:szCs w:val="28"/>
        </w:rPr>
        <w:t xml:space="preserve">, до </w:t>
      </w:r>
      <w:r w:rsidR="005F4A29">
        <w:rPr>
          <w:szCs w:val="28"/>
        </w:rPr>
        <w:t>Р</w:t>
      </w:r>
      <w:r w:rsidRPr="006C68BB">
        <w:rPr>
          <w:szCs w:val="28"/>
        </w:rPr>
        <w:t>еєстру вносяться відомості про час і дату повідомлення про підозру.</w:t>
      </w:r>
    </w:p>
    <w:p w:rsidR="00EB2477" w:rsidRPr="006C68BB" w:rsidRDefault="005A53F6" w:rsidP="006C68BB">
      <w:pPr>
        <w:pStyle w:val="a3"/>
        <w:ind w:firstLine="567"/>
        <w:jc w:val="both"/>
        <w:rPr>
          <w:sz w:val="27"/>
          <w:szCs w:val="27"/>
        </w:rPr>
      </w:pPr>
      <w:r w:rsidRPr="006C68BB">
        <w:rPr>
          <w:szCs w:val="28"/>
        </w:rPr>
        <w:t xml:space="preserve">За таких обставин слідчий суддя </w:t>
      </w:r>
      <w:proofErr w:type="spellStart"/>
      <w:r w:rsidRPr="006C68BB">
        <w:rPr>
          <w:szCs w:val="28"/>
        </w:rPr>
        <w:t>Тімошенко</w:t>
      </w:r>
      <w:proofErr w:type="spellEnd"/>
      <w:r w:rsidRPr="006C68BB">
        <w:rPr>
          <w:szCs w:val="28"/>
        </w:rPr>
        <w:t xml:space="preserve"> Н.В. дійшла висновку, що</w:t>
      </w:r>
      <w:r w:rsidR="005F4A29">
        <w:rPr>
          <w:szCs w:val="28"/>
        </w:rPr>
        <w:t>,</w:t>
      </w:r>
      <w:r w:rsidRPr="006C68BB">
        <w:rPr>
          <w:szCs w:val="28"/>
        </w:rPr>
        <w:t xml:space="preserve"> враховуючи відсутність належних доказів вручення </w:t>
      </w:r>
      <w:r w:rsidR="00CA3D21" w:rsidRPr="00CA3D21">
        <w:rPr>
          <w:szCs w:val="28"/>
        </w:rPr>
        <w:t>ОСОБА1</w:t>
      </w:r>
      <w:r w:rsidRPr="006C68BB">
        <w:rPr>
          <w:szCs w:val="28"/>
        </w:rPr>
        <w:t xml:space="preserve"> повідомлення про зміну підозри 13 липня 2017 року належним чином, суд вважає за необхідне зобов’язати слідчого вчинити дії з вилучення відомостей про дату та час повідомлення про підозру.</w:t>
      </w:r>
      <w:r w:rsidR="00E36356" w:rsidRPr="006C68BB">
        <w:rPr>
          <w:szCs w:val="28"/>
        </w:rPr>
        <w:t xml:space="preserve"> </w:t>
      </w:r>
    </w:p>
    <w:p w:rsidR="001C76DC" w:rsidRPr="006C68BB" w:rsidRDefault="001C76DC" w:rsidP="006C68BB">
      <w:pPr>
        <w:pStyle w:val="a3"/>
        <w:ind w:firstLine="567"/>
        <w:jc w:val="both"/>
        <w:rPr>
          <w:szCs w:val="28"/>
        </w:rPr>
      </w:pPr>
      <w:r w:rsidRPr="006C68BB">
        <w:rPr>
          <w:szCs w:val="28"/>
        </w:rPr>
        <w:t xml:space="preserve">Не погодившись </w:t>
      </w:r>
      <w:r w:rsidR="005F4A29">
        <w:rPr>
          <w:szCs w:val="28"/>
        </w:rPr>
        <w:t>і</w:t>
      </w:r>
      <w:r w:rsidRPr="006C68BB">
        <w:rPr>
          <w:szCs w:val="28"/>
        </w:rPr>
        <w:t>з вказаною ухвалою</w:t>
      </w:r>
      <w:r w:rsidR="005F4A29">
        <w:rPr>
          <w:szCs w:val="28"/>
        </w:rPr>
        <w:t>,</w:t>
      </w:r>
      <w:r w:rsidRPr="006C68BB">
        <w:rPr>
          <w:szCs w:val="28"/>
        </w:rPr>
        <w:t xml:space="preserve"> </w:t>
      </w:r>
      <w:r w:rsidR="005F4A29">
        <w:rPr>
          <w:szCs w:val="28"/>
        </w:rPr>
        <w:t>П</w:t>
      </w:r>
      <w:r w:rsidRPr="006C68BB">
        <w:rPr>
          <w:szCs w:val="28"/>
        </w:rPr>
        <w:t>рокуратура Полтавської області оскаржила її в апеляційному порядку.</w:t>
      </w:r>
    </w:p>
    <w:p w:rsidR="003177C9" w:rsidRPr="006C68BB" w:rsidRDefault="003177C9" w:rsidP="006C68BB">
      <w:pPr>
        <w:pStyle w:val="a3"/>
        <w:ind w:firstLine="567"/>
        <w:jc w:val="both"/>
        <w:rPr>
          <w:szCs w:val="28"/>
        </w:rPr>
      </w:pPr>
      <w:r w:rsidRPr="006C68BB">
        <w:rPr>
          <w:szCs w:val="28"/>
        </w:rPr>
        <w:t xml:space="preserve">Ухвалою Полтавського апеляційного суду від 22 квітня 2019 року апеляційну скаргу </w:t>
      </w:r>
      <w:r w:rsidR="005F4A29">
        <w:rPr>
          <w:szCs w:val="28"/>
        </w:rPr>
        <w:t>П</w:t>
      </w:r>
      <w:r w:rsidRPr="006C68BB">
        <w:rPr>
          <w:szCs w:val="28"/>
        </w:rPr>
        <w:t xml:space="preserve">рокуратури Полтавської області задоволено, ухвалу слідчого судді </w:t>
      </w:r>
      <w:proofErr w:type="spellStart"/>
      <w:r w:rsidRPr="006C68BB">
        <w:rPr>
          <w:szCs w:val="28"/>
        </w:rPr>
        <w:t>Октябрського</w:t>
      </w:r>
      <w:proofErr w:type="spellEnd"/>
      <w:r w:rsidRPr="006C68BB">
        <w:rPr>
          <w:szCs w:val="28"/>
        </w:rPr>
        <w:t xml:space="preserve"> районного суду міста Полтави від 26 березня 2019 року скасовано, постановлено нову ухвалу, якою відмовлено у відкритті провадження за скаргою </w:t>
      </w:r>
      <w:r w:rsidR="00CA3D21" w:rsidRPr="00CA3D21">
        <w:rPr>
          <w:szCs w:val="28"/>
        </w:rPr>
        <w:t>ОСОБА1</w:t>
      </w:r>
      <w:r w:rsidRPr="006C68BB">
        <w:rPr>
          <w:szCs w:val="28"/>
        </w:rPr>
        <w:t xml:space="preserve"> на бездіяльність слідчого щодо нездійснення інших процесуальних дій, які він зобов’язаний вчинити у визначений КПК України строк у кримінальному провадженні № </w:t>
      </w:r>
      <w:r w:rsidR="00CA3D21">
        <w:rPr>
          <w:szCs w:val="28"/>
        </w:rPr>
        <w:t>_________________</w:t>
      </w:r>
      <w:r w:rsidRPr="006C68BB">
        <w:rPr>
          <w:szCs w:val="28"/>
        </w:rPr>
        <w:t xml:space="preserve"> від 15 серпня 2014 року.</w:t>
      </w:r>
    </w:p>
    <w:p w:rsidR="00DD0BF6" w:rsidRPr="006C68BB" w:rsidRDefault="003177C9" w:rsidP="006C68BB">
      <w:pPr>
        <w:pStyle w:val="a3"/>
        <w:ind w:firstLine="567"/>
        <w:jc w:val="both"/>
        <w:rPr>
          <w:szCs w:val="28"/>
        </w:rPr>
      </w:pPr>
      <w:r w:rsidRPr="006C68BB">
        <w:rPr>
          <w:szCs w:val="28"/>
        </w:rPr>
        <w:t>В ухвал</w:t>
      </w:r>
      <w:r w:rsidR="00F33A11" w:rsidRPr="006C68BB">
        <w:rPr>
          <w:szCs w:val="28"/>
        </w:rPr>
        <w:t>і</w:t>
      </w:r>
      <w:r w:rsidRPr="006C68BB">
        <w:rPr>
          <w:szCs w:val="28"/>
        </w:rPr>
        <w:t xml:space="preserve"> апеляційної інстанції зазначено, що </w:t>
      </w:r>
      <w:r w:rsidR="00DD0BF6" w:rsidRPr="006C68BB">
        <w:rPr>
          <w:szCs w:val="28"/>
        </w:rPr>
        <w:t>частина перша статті 303 КПК України містить</w:t>
      </w:r>
      <w:r w:rsidRPr="006C68BB">
        <w:rPr>
          <w:szCs w:val="28"/>
        </w:rPr>
        <w:t xml:space="preserve"> </w:t>
      </w:r>
      <w:r w:rsidR="00DD0BF6" w:rsidRPr="006C68BB">
        <w:rPr>
          <w:szCs w:val="28"/>
        </w:rPr>
        <w:t xml:space="preserve">вичерпний перелік випадків і суб’єктів оскарження рішень, дій чи бездіяльності сторони обвинувачення під час досудового розслідування. </w:t>
      </w:r>
      <w:r w:rsidR="00DD0BF6" w:rsidRPr="006C68BB">
        <w:rPr>
          <w:rStyle w:val="rvts67"/>
          <w:szCs w:val="28"/>
        </w:rPr>
        <w:t>Відповідно до ч</w:t>
      </w:r>
      <w:r w:rsidR="00BE1198" w:rsidRPr="006C68BB">
        <w:rPr>
          <w:rStyle w:val="rvts67"/>
          <w:szCs w:val="28"/>
        </w:rPr>
        <w:t>астини другої</w:t>
      </w:r>
      <w:r w:rsidR="00DD0BF6" w:rsidRPr="006C68BB">
        <w:rPr>
          <w:rStyle w:val="rvts67"/>
          <w:szCs w:val="28"/>
        </w:rPr>
        <w:t xml:space="preserve"> цієї </w:t>
      </w:r>
      <w:hyperlink r:id="rId9" w:tooltip="Кримінальний процесуальний кодекс України; нормативно-правовий акт № 4651-VI від 13.04.2012" w:history="1">
        <w:r w:rsidR="00DD0BF6" w:rsidRPr="006C68BB">
          <w:rPr>
            <w:rStyle w:val="ac"/>
            <w:color w:val="auto"/>
            <w:szCs w:val="28"/>
            <w:u w:val="none"/>
          </w:rPr>
          <w:t>статті Кодексу</w:t>
        </w:r>
      </w:hyperlink>
      <w:r w:rsidR="00DD0BF6" w:rsidRPr="006C68BB">
        <w:rPr>
          <w:rStyle w:val="rvts67"/>
          <w:szCs w:val="28"/>
        </w:rPr>
        <w:t xml:space="preserve"> скарги на інші рішення, дії чи бездіяльність слідчого або прокурора не розглядаються під час досудового розслідування і можуть бути предметом розгляду під час підготовчого провадження у суді згідно з правилами </w:t>
      </w:r>
      <w:hyperlink r:id="rId10" w:anchor="2394" w:tooltip="Кримінальний процесуальний кодекс України; нормативно-правовий акт № 4651-VI від 13.04.2012" w:history="1">
        <w:r w:rsidR="00DD0BF6" w:rsidRPr="006C68BB">
          <w:rPr>
            <w:rStyle w:val="ac"/>
            <w:color w:val="auto"/>
            <w:szCs w:val="28"/>
            <w:u w:val="none"/>
          </w:rPr>
          <w:t>статей 314</w:t>
        </w:r>
        <w:r w:rsidR="00BE1198" w:rsidRPr="006C68BB">
          <w:rPr>
            <w:rStyle w:val="ac"/>
            <w:color w:val="auto"/>
            <w:szCs w:val="28"/>
            <w:u w:val="none"/>
          </w:rPr>
          <w:t>–</w:t>
        </w:r>
        <w:r w:rsidR="00DD0BF6" w:rsidRPr="006C68BB">
          <w:rPr>
            <w:rStyle w:val="ac"/>
            <w:color w:val="auto"/>
            <w:szCs w:val="28"/>
            <w:u w:val="none"/>
          </w:rPr>
          <w:t>316 КПК</w:t>
        </w:r>
        <w:r w:rsidR="00BE1198" w:rsidRPr="006C68BB">
          <w:rPr>
            <w:rStyle w:val="ac"/>
            <w:color w:val="auto"/>
            <w:szCs w:val="28"/>
            <w:u w:val="none"/>
          </w:rPr>
          <w:t> </w:t>
        </w:r>
        <w:r w:rsidR="00DD0BF6" w:rsidRPr="006C68BB">
          <w:rPr>
            <w:rStyle w:val="ac"/>
            <w:color w:val="auto"/>
            <w:szCs w:val="28"/>
            <w:u w:val="none"/>
          </w:rPr>
          <w:t>України</w:t>
        </w:r>
      </w:hyperlink>
      <w:r w:rsidR="00DD0BF6" w:rsidRPr="006C68BB">
        <w:rPr>
          <w:rStyle w:val="rvts67"/>
          <w:szCs w:val="28"/>
        </w:rPr>
        <w:t xml:space="preserve">. </w:t>
      </w:r>
      <w:r w:rsidR="00DD0BF6" w:rsidRPr="006C68BB">
        <w:rPr>
          <w:szCs w:val="28"/>
        </w:rPr>
        <w:t xml:space="preserve">Таким чином, кримінальним процесуальним законом не встановлені заборона або обмеження в реалізації права на оскарження до суду певних рішень, дій чи бездіяльності сторони обвинувачення під час досудового розслідування, а визначена особлива процедура такого оскарження на відповідній стадії кримінального провадження, яка в </w:t>
      </w:r>
      <w:r w:rsidR="005F4A29">
        <w:rPr>
          <w:szCs w:val="28"/>
        </w:rPr>
        <w:t>цьому</w:t>
      </w:r>
      <w:r w:rsidR="00DD0BF6" w:rsidRPr="006C68BB">
        <w:rPr>
          <w:szCs w:val="28"/>
        </w:rPr>
        <w:t xml:space="preserve"> випадку не була дотримана </w:t>
      </w:r>
      <w:r w:rsidR="004F20F6" w:rsidRPr="004F20F6">
        <w:rPr>
          <w:szCs w:val="28"/>
        </w:rPr>
        <w:t>ОСОБА1</w:t>
      </w:r>
      <w:r w:rsidR="00DD0BF6" w:rsidRPr="006C68BB">
        <w:rPr>
          <w:szCs w:val="28"/>
        </w:rPr>
        <w:t xml:space="preserve">, що не позбавляє його права звернення в подальшому до суду за захистом своїх прав </w:t>
      </w:r>
      <w:r w:rsidR="005F4A29">
        <w:rPr>
          <w:szCs w:val="28"/>
        </w:rPr>
        <w:t>на</w:t>
      </w:r>
      <w:r w:rsidR="00DD0BF6" w:rsidRPr="006C68BB">
        <w:rPr>
          <w:szCs w:val="28"/>
        </w:rPr>
        <w:t xml:space="preserve"> відповідній стадії кримінального провадження.</w:t>
      </w:r>
    </w:p>
    <w:p w:rsidR="00DD0BF6" w:rsidRPr="006C68BB" w:rsidRDefault="00DD0BF6" w:rsidP="006C68BB">
      <w:pPr>
        <w:pStyle w:val="a3"/>
        <w:ind w:firstLine="567"/>
        <w:jc w:val="both"/>
        <w:rPr>
          <w:szCs w:val="28"/>
        </w:rPr>
      </w:pPr>
      <w:r w:rsidRPr="006C68BB">
        <w:rPr>
          <w:szCs w:val="28"/>
        </w:rPr>
        <w:t>Також колегія суддів зауважує, що</w:t>
      </w:r>
      <w:r w:rsidR="005F4A29">
        <w:rPr>
          <w:szCs w:val="28"/>
        </w:rPr>
        <w:t>,</w:t>
      </w:r>
      <w:r w:rsidRPr="006C68BB">
        <w:rPr>
          <w:szCs w:val="28"/>
        </w:rPr>
        <w:t xml:space="preserve"> </w:t>
      </w:r>
      <w:r w:rsidR="00BE1198" w:rsidRPr="006C68BB">
        <w:rPr>
          <w:szCs w:val="28"/>
        </w:rPr>
        <w:t>я</w:t>
      </w:r>
      <w:r w:rsidRPr="006C68BB">
        <w:rPr>
          <w:rStyle w:val="rvts67"/>
          <w:szCs w:val="28"/>
        </w:rPr>
        <w:t xml:space="preserve">к вбачається зі змісту скарги до слідчого судді, </w:t>
      </w:r>
      <w:r w:rsidR="004F20F6" w:rsidRPr="004F20F6">
        <w:rPr>
          <w:rStyle w:val="rvts67"/>
          <w:szCs w:val="28"/>
        </w:rPr>
        <w:t>ОСОБА1</w:t>
      </w:r>
      <w:r w:rsidRPr="006C68BB">
        <w:rPr>
          <w:rStyle w:val="rvts67"/>
          <w:szCs w:val="28"/>
        </w:rPr>
        <w:t xml:space="preserve"> зазначає про недотримання стороною обвинувачення вимог КПК України при п</w:t>
      </w:r>
      <w:r w:rsidRPr="006C68BB">
        <w:rPr>
          <w:rStyle w:val="rvts49"/>
          <w:szCs w:val="28"/>
        </w:rPr>
        <w:t>овідомленні про зміну підозри та повідомлення про нову підозру від 13 липня 2017 року у кримінальному провадженні №</w:t>
      </w:r>
      <w:r w:rsidR="00BE1198" w:rsidRPr="006C68BB">
        <w:rPr>
          <w:rStyle w:val="rvts49"/>
          <w:szCs w:val="28"/>
        </w:rPr>
        <w:t> </w:t>
      </w:r>
      <w:r w:rsidR="004F20F6">
        <w:rPr>
          <w:rStyle w:val="rvts49"/>
          <w:szCs w:val="28"/>
        </w:rPr>
        <w:t>_________________</w:t>
      </w:r>
      <w:r w:rsidRPr="006C68BB">
        <w:rPr>
          <w:rStyle w:val="rvts49"/>
          <w:szCs w:val="28"/>
        </w:rPr>
        <w:t xml:space="preserve"> за </w:t>
      </w:r>
      <w:r w:rsidR="00BE1198" w:rsidRPr="006C68BB">
        <w:rPr>
          <w:szCs w:val="28"/>
        </w:rPr>
        <w:t xml:space="preserve">частиною другою статті 15, частиною четвертою </w:t>
      </w:r>
      <w:r w:rsidR="00BE1198" w:rsidRPr="006C68BB">
        <w:rPr>
          <w:szCs w:val="28"/>
        </w:rPr>
        <w:lastRenderedPageBreak/>
        <w:t>статті</w:t>
      </w:r>
      <w:r w:rsidR="00F33A11" w:rsidRPr="006C68BB">
        <w:rPr>
          <w:szCs w:val="28"/>
        </w:rPr>
        <w:t> </w:t>
      </w:r>
      <w:r w:rsidR="00BE1198" w:rsidRPr="006C68BB">
        <w:rPr>
          <w:szCs w:val="28"/>
        </w:rPr>
        <w:t>190, частиною четвертою статті 358 КК України</w:t>
      </w:r>
      <w:r w:rsidRPr="006C68BB">
        <w:rPr>
          <w:rStyle w:val="rvts49"/>
          <w:szCs w:val="28"/>
        </w:rPr>
        <w:t xml:space="preserve">. </w:t>
      </w:r>
      <w:r w:rsidR="005F4A29">
        <w:rPr>
          <w:rStyle w:val="rvts49"/>
          <w:szCs w:val="28"/>
        </w:rPr>
        <w:t>У</w:t>
      </w:r>
      <w:r w:rsidRPr="006C68BB">
        <w:rPr>
          <w:rStyle w:val="rvts49"/>
          <w:szCs w:val="28"/>
        </w:rPr>
        <w:t xml:space="preserve"> зв’язку </w:t>
      </w:r>
      <w:r w:rsidR="005F4A29">
        <w:rPr>
          <w:rStyle w:val="rvts49"/>
          <w:szCs w:val="28"/>
        </w:rPr>
        <w:t>і</w:t>
      </w:r>
      <w:r w:rsidRPr="006C68BB">
        <w:rPr>
          <w:rStyle w:val="rvts49"/>
          <w:szCs w:val="28"/>
        </w:rPr>
        <w:t>з цим прохає слідчого суддю визнати незаконною бездіяльність прокурора та слідчого</w:t>
      </w:r>
      <w:r w:rsidR="005F4A29">
        <w:rPr>
          <w:rStyle w:val="rvts49"/>
          <w:szCs w:val="28"/>
        </w:rPr>
        <w:t>,</w:t>
      </w:r>
      <w:r w:rsidRPr="006C68BB">
        <w:rPr>
          <w:rStyle w:val="rvts49"/>
          <w:szCs w:val="28"/>
        </w:rPr>
        <w:t xml:space="preserve"> </w:t>
      </w:r>
      <w:r w:rsidR="005F4A29">
        <w:rPr>
          <w:rStyle w:val="rvts49"/>
          <w:szCs w:val="28"/>
        </w:rPr>
        <w:t>яка полягає у</w:t>
      </w:r>
      <w:r w:rsidRPr="006C68BB">
        <w:rPr>
          <w:rStyle w:val="rvts49"/>
          <w:szCs w:val="28"/>
        </w:rPr>
        <w:t xml:space="preserve"> </w:t>
      </w:r>
      <w:proofErr w:type="spellStart"/>
      <w:r w:rsidR="005F4A29" w:rsidRPr="006C68BB">
        <w:rPr>
          <w:rStyle w:val="rvts49"/>
          <w:szCs w:val="28"/>
        </w:rPr>
        <w:t>невиключен</w:t>
      </w:r>
      <w:r w:rsidR="00A70617">
        <w:rPr>
          <w:rStyle w:val="rvts49"/>
          <w:szCs w:val="28"/>
        </w:rPr>
        <w:t>н</w:t>
      </w:r>
      <w:r w:rsidR="005F4A29" w:rsidRPr="006C68BB">
        <w:rPr>
          <w:rStyle w:val="rvts49"/>
          <w:szCs w:val="28"/>
        </w:rPr>
        <w:t>і</w:t>
      </w:r>
      <w:proofErr w:type="spellEnd"/>
      <w:r w:rsidRPr="006C68BB">
        <w:rPr>
          <w:rStyle w:val="rvts49"/>
          <w:szCs w:val="28"/>
        </w:rPr>
        <w:t xml:space="preserve"> з </w:t>
      </w:r>
      <w:r w:rsidR="00BE1198" w:rsidRPr="006C68BB">
        <w:rPr>
          <w:rStyle w:val="rvts49"/>
          <w:szCs w:val="28"/>
        </w:rPr>
        <w:t>ЄРДР</w:t>
      </w:r>
      <w:r w:rsidRPr="006C68BB">
        <w:rPr>
          <w:rStyle w:val="rvts49"/>
          <w:szCs w:val="28"/>
        </w:rPr>
        <w:t xml:space="preserve"> відомостей про зміну раніше повідомленої підозри та повідомлення про нову підозру</w:t>
      </w:r>
      <w:r w:rsidR="005F4A29">
        <w:rPr>
          <w:rStyle w:val="rvts49"/>
          <w:szCs w:val="28"/>
        </w:rPr>
        <w:t>,</w:t>
      </w:r>
      <w:r w:rsidRPr="006C68BB">
        <w:rPr>
          <w:rStyle w:val="rvts49"/>
          <w:szCs w:val="28"/>
        </w:rPr>
        <w:t xml:space="preserve"> і зобов’язати цих осіб такі відомості </w:t>
      </w:r>
      <w:r w:rsidRPr="006C68BB">
        <w:rPr>
          <w:rStyle w:val="rvts67"/>
          <w:szCs w:val="28"/>
        </w:rPr>
        <w:t xml:space="preserve">виключити з ЄРДР, що вочевидь виходить за межі повноважень слідчого судді під час здійснення судового контролю </w:t>
      </w:r>
      <w:r w:rsidR="005F4A29">
        <w:rPr>
          <w:rStyle w:val="rvts67"/>
          <w:szCs w:val="28"/>
        </w:rPr>
        <w:t>під час</w:t>
      </w:r>
      <w:r w:rsidRPr="006C68BB">
        <w:rPr>
          <w:rStyle w:val="rvts67"/>
          <w:szCs w:val="28"/>
        </w:rPr>
        <w:t xml:space="preserve"> досудового розслідування. Адже </w:t>
      </w:r>
      <w:r w:rsidRPr="006C68BB">
        <w:rPr>
          <w:szCs w:val="28"/>
        </w:rPr>
        <w:t>оскарження такої бездіяльності не передбачено приписами ст</w:t>
      </w:r>
      <w:r w:rsidR="00BE1198" w:rsidRPr="006C68BB">
        <w:rPr>
          <w:szCs w:val="28"/>
        </w:rPr>
        <w:t xml:space="preserve">атті </w:t>
      </w:r>
      <w:r w:rsidRPr="006C68BB">
        <w:rPr>
          <w:szCs w:val="28"/>
        </w:rPr>
        <w:t>303 КПК</w:t>
      </w:r>
      <w:r w:rsidR="00BE1198" w:rsidRPr="006C68BB">
        <w:rPr>
          <w:szCs w:val="28"/>
        </w:rPr>
        <w:t> </w:t>
      </w:r>
      <w:r w:rsidRPr="006C68BB">
        <w:rPr>
          <w:szCs w:val="28"/>
        </w:rPr>
        <w:t>України. За таких обставин с</w:t>
      </w:r>
      <w:r w:rsidR="005F4A29">
        <w:rPr>
          <w:szCs w:val="28"/>
        </w:rPr>
        <w:t>лідчий суддя повинен був діяти</w:t>
      </w:r>
      <w:r w:rsidRPr="006C68BB">
        <w:rPr>
          <w:szCs w:val="28"/>
        </w:rPr>
        <w:t xml:space="preserve"> відповідно </w:t>
      </w:r>
      <w:r w:rsidR="005F4A29">
        <w:rPr>
          <w:szCs w:val="28"/>
        </w:rPr>
        <w:t>до</w:t>
      </w:r>
      <w:r w:rsidRPr="006C68BB">
        <w:rPr>
          <w:szCs w:val="28"/>
        </w:rPr>
        <w:t xml:space="preserve"> ч</w:t>
      </w:r>
      <w:r w:rsidR="00BE1198" w:rsidRPr="006C68BB">
        <w:rPr>
          <w:szCs w:val="28"/>
        </w:rPr>
        <w:t>астин</w:t>
      </w:r>
      <w:r w:rsidR="005F4A29">
        <w:rPr>
          <w:szCs w:val="28"/>
        </w:rPr>
        <w:t>и</w:t>
      </w:r>
      <w:r w:rsidR="00BE1198" w:rsidRPr="006C68BB">
        <w:rPr>
          <w:szCs w:val="28"/>
        </w:rPr>
        <w:t xml:space="preserve"> четверто</w:t>
      </w:r>
      <w:r w:rsidR="005F4A29">
        <w:rPr>
          <w:szCs w:val="28"/>
        </w:rPr>
        <w:t>ї</w:t>
      </w:r>
      <w:r w:rsidRPr="006C68BB">
        <w:rPr>
          <w:szCs w:val="28"/>
        </w:rPr>
        <w:t xml:space="preserve"> ст</w:t>
      </w:r>
      <w:r w:rsidR="00BE1198" w:rsidRPr="006C68BB">
        <w:rPr>
          <w:szCs w:val="28"/>
        </w:rPr>
        <w:t xml:space="preserve">атті </w:t>
      </w:r>
      <w:r w:rsidRPr="006C68BB">
        <w:rPr>
          <w:szCs w:val="28"/>
        </w:rPr>
        <w:t>304 КПК України, якою встановлено, що слідчий суддя, суд відмовляє у відкритті провадження лише у разі, якщо скарга подана на рішення, дію чи бездіяльність слідчого, прокурора, що не підлягає оскарженню. Проте слідчим суддею наведені норми закону не дотримані.</w:t>
      </w:r>
    </w:p>
    <w:p w:rsidR="007A38A0" w:rsidRPr="006C68BB" w:rsidRDefault="00DD0BF6" w:rsidP="006C68BB">
      <w:pPr>
        <w:pStyle w:val="a3"/>
        <w:ind w:firstLine="567"/>
        <w:jc w:val="both"/>
        <w:rPr>
          <w:szCs w:val="28"/>
        </w:rPr>
      </w:pPr>
      <w:r w:rsidRPr="006C68BB">
        <w:rPr>
          <w:szCs w:val="28"/>
        </w:rPr>
        <w:t xml:space="preserve">Враховуючи викладене, </w:t>
      </w:r>
      <w:r w:rsidR="00BE1198" w:rsidRPr="006C68BB">
        <w:rPr>
          <w:szCs w:val="28"/>
        </w:rPr>
        <w:t xml:space="preserve">колегія суддів дійшла висновку про необхідність скасування ухвали слідчого судді </w:t>
      </w:r>
      <w:r w:rsidR="0034303F" w:rsidRPr="006C68BB">
        <w:rPr>
          <w:szCs w:val="28"/>
        </w:rPr>
        <w:t>у</w:t>
      </w:r>
      <w:r w:rsidR="00BE1198" w:rsidRPr="006C68BB">
        <w:rPr>
          <w:szCs w:val="28"/>
        </w:rPr>
        <w:t xml:space="preserve"> зв’язку з істотним порушенням вимог кримінального процесуального закону </w:t>
      </w:r>
      <w:r w:rsidR="0034303F" w:rsidRPr="006C68BB">
        <w:rPr>
          <w:szCs w:val="28"/>
        </w:rPr>
        <w:t>і</w:t>
      </w:r>
      <w:r w:rsidR="00BE1198" w:rsidRPr="006C68BB">
        <w:rPr>
          <w:szCs w:val="28"/>
        </w:rPr>
        <w:t xml:space="preserve">з постановленням нової ухвали про відмову у відкритті провадження за скаргою </w:t>
      </w:r>
      <w:r w:rsidR="004F20F6" w:rsidRPr="004F20F6">
        <w:rPr>
          <w:szCs w:val="28"/>
        </w:rPr>
        <w:t>ОСОБА1</w:t>
      </w:r>
      <w:r w:rsidR="00BE1198" w:rsidRPr="006C68BB">
        <w:rPr>
          <w:szCs w:val="28"/>
        </w:rPr>
        <w:t>.</w:t>
      </w:r>
      <w:r w:rsidR="007A38A0" w:rsidRPr="006C68BB">
        <w:rPr>
          <w:szCs w:val="28"/>
        </w:rPr>
        <w:t xml:space="preserve">  </w:t>
      </w:r>
    </w:p>
    <w:p w:rsidR="00850CEF" w:rsidRPr="006C68BB" w:rsidRDefault="00BE1198" w:rsidP="006C68BB">
      <w:pPr>
        <w:pStyle w:val="a3"/>
        <w:ind w:firstLine="567"/>
        <w:jc w:val="both"/>
        <w:rPr>
          <w:rStyle w:val="rvts49"/>
          <w:szCs w:val="28"/>
        </w:rPr>
      </w:pPr>
      <w:r w:rsidRPr="006C68BB">
        <w:rPr>
          <w:szCs w:val="28"/>
        </w:rPr>
        <w:t>У письмових поясненнях, що</w:t>
      </w:r>
      <w:r w:rsidR="00AA6ABF" w:rsidRPr="006C68BB">
        <w:rPr>
          <w:szCs w:val="28"/>
        </w:rPr>
        <w:t xml:space="preserve"> надійшли до Вищої ради правосуддя, суддя </w:t>
      </w:r>
      <w:proofErr w:type="spellStart"/>
      <w:r w:rsidR="00AA6ABF" w:rsidRPr="006C68BB">
        <w:rPr>
          <w:szCs w:val="28"/>
        </w:rPr>
        <w:t>Тімошенко</w:t>
      </w:r>
      <w:proofErr w:type="spellEnd"/>
      <w:r w:rsidR="00AA6ABF" w:rsidRPr="006C68BB">
        <w:rPr>
          <w:szCs w:val="28"/>
        </w:rPr>
        <w:t xml:space="preserve"> Н.В. зазначила, що </w:t>
      </w:r>
      <w:r w:rsidR="004F20F6" w:rsidRPr="004F20F6">
        <w:rPr>
          <w:szCs w:val="28"/>
        </w:rPr>
        <w:t>ОСОБА1</w:t>
      </w:r>
      <w:r w:rsidR="00850CEF" w:rsidRPr="006C68BB">
        <w:rPr>
          <w:szCs w:val="28"/>
        </w:rPr>
        <w:t xml:space="preserve"> звернувся</w:t>
      </w:r>
      <w:r w:rsidR="00802B83" w:rsidRPr="006C68BB">
        <w:rPr>
          <w:szCs w:val="28"/>
        </w:rPr>
        <w:t xml:space="preserve"> до суду</w:t>
      </w:r>
      <w:r w:rsidR="00850CEF" w:rsidRPr="006C68BB">
        <w:rPr>
          <w:szCs w:val="28"/>
        </w:rPr>
        <w:t xml:space="preserve"> зі скаргою на бездіяльність прокурора та слідчого</w:t>
      </w:r>
      <w:r w:rsidR="00D04E72">
        <w:rPr>
          <w:szCs w:val="28"/>
        </w:rPr>
        <w:t>,</w:t>
      </w:r>
      <w:r w:rsidR="00850CEF" w:rsidRPr="006C68BB">
        <w:rPr>
          <w:szCs w:val="28"/>
        </w:rPr>
        <w:t xml:space="preserve"> </w:t>
      </w:r>
      <w:r w:rsidR="00D04E72">
        <w:rPr>
          <w:szCs w:val="28"/>
        </w:rPr>
        <w:t>яка полягає у</w:t>
      </w:r>
      <w:r w:rsidR="00850CEF" w:rsidRPr="006C68BB">
        <w:rPr>
          <w:szCs w:val="28"/>
        </w:rPr>
        <w:t xml:space="preserve"> </w:t>
      </w:r>
      <w:proofErr w:type="spellStart"/>
      <w:r w:rsidR="00850CEF" w:rsidRPr="006C68BB">
        <w:rPr>
          <w:szCs w:val="28"/>
        </w:rPr>
        <w:t>не</w:t>
      </w:r>
      <w:r w:rsidR="00D04E72">
        <w:rPr>
          <w:szCs w:val="28"/>
        </w:rPr>
        <w:t>виключе</w:t>
      </w:r>
      <w:r w:rsidR="00850CEF" w:rsidRPr="006C68BB">
        <w:rPr>
          <w:szCs w:val="28"/>
        </w:rPr>
        <w:t>н</w:t>
      </w:r>
      <w:r w:rsidR="00A70617">
        <w:rPr>
          <w:szCs w:val="28"/>
        </w:rPr>
        <w:t>н</w:t>
      </w:r>
      <w:r w:rsidR="00D04E72">
        <w:rPr>
          <w:szCs w:val="28"/>
        </w:rPr>
        <w:t>і</w:t>
      </w:r>
      <w:proofErr w:type="spellEnd"/>
      <w:r w:rsidR="00850CEF" w:rsidRPr="006C68BB">
        <w:rPr>
          <w:szCs w:val="28"/>
        </w:rPr>
        <w:t xml:space="preserve"> з ЄРДР відомостей про зміну раніше повідомленої підозри та повідомлення про нову підозру від 13</w:t>
      </w:r>
      <w:r w:rsidR="00802B83" w:rsidRPr="006C68BB">
        <w:rPr>
          <w:szCs w:val="28"/>
        </w:rPr>
        <w:t> </w:t>
      </w:r>
      <w:r w:rsidR="00850CEF" w:rsidRPr="006C68BB">
        <w:rPr>
          <w:szCs w:val="28"/>
        </w:rPr>
        <w:t>липня 2017 року у вчиненні кримінальних правопорушень</w:t>
      </w:r>
      <w:r w:rsidR="00D04E72">
        <w:rPr>
          <w:szCs w:val="28"/>
        </w:rPr>
        <w:t>,</w:t>
      </w:r>
      <w:r w:rsidR="00850CEF" w:rsidRPr="006C68BB">
        <w:rPr>
          <w:szCs w:val="28"/>
        </w:rPr>
        <w:t xml:space="preserve"> передбачених частиною другою статті 15, частиною четвертою статті 190, частиною четвертою статті 358 КК України</w:t>
      </w:r>
      <w:r w:rsidR="00D04E72">
        <w:rPr>
          <w:szCs w:val="28"/>
        </w:rPr>
        <w:t>,</w:t>
      </w:r>
      <w:r w:rsidR="00850CEF" w:rsidRPr="006C68BB">
        <w:rPr>
          <w:szCs w:val="28"/>
        </w:rPr>
        <w:t xml:space="preserve"> у кримінальному провадженні </w:t>
      </w:r>
      <w:r w:rsidR="00850CEF" w:rsidRPr="006C68BB">
        <w:rPr>
          <w:rStyle w:val="rvts49"/>
          <w:szCs w:val="28"/>
        </w:rPr>
        <w:t>№ </w:t>
      </w:r>
      <w:r w:rsidR="004F20F6">
        <w:rPr>
          <w:rStyle w:val="rvts49"/>
          <w:szCs w:val="28"/>
        </w:rPr>
        <w:t>_________________</w:t>
      </w:r>
      <w:r w:rsidR="00850CEF" w:rsidRPr="006C68BB">
        <w:rPr>
          <w:rStyle w:val="rvts49"/>
          <w:szCs w:val="28"/>
        </w:rPr>
        <w:t xml:space="preserve"> від 15 серпня 2014 року</w:t>
      </w:r>
      <w:r w:rsidR="00A70617">
        <w:rPr>
          <w:rStyle w:val="rvts49"/>
          <w:szCs w:val="28"/>
        </w:rPr>
        <w:t>,</w:t>
      </w:r>
      <w:r w:rsidR="00850CEF" w:rsidRPr="006C68BB">
        <w:rPr>
          <w:rStyle w:val="rvts49"/>
          <w:szCs w:val="28"/>
        </w:rPr>
        <w:t xml:space="preserve"> та просив зобов’язати прокурора виключити вказані відомост</w:t>
      </w:r>
      <w:r w:rsidR="00802B83" w:rsidRPr="006C68BB">
        <w:rPr>
          <w:rStyle w:val="rvts49"/>
          <w:szCs w:val="28"/>
        </w:rPr>
        <w:t>і з ЄРДР, оскільки не отримав відповіді</w:t>
      </w:r>
      <w:r w:rsidR="00D04E72">
        <w:rPr>
          <w:rStyle w:val="rvts49"/>
          <w:szCs w:val="28"/>
        </w:rPr>
        <w:t xml:space="preserve"> від прокурора</w:t>
      </w:r>
      <w:r w:rsidR="00802B83" w:rsidRPr="006C68BB">
        <w:rPr>
          <w:rStyle w:val="rvts49"/>
          <w:szCs w:val="28"/>
        </w:rPr>
        <w:t xml:space="preserve"> на свою письмову вимогу, в якій просив виключити з ЄРДР відомості про повідомлення його про нову підозру від 13 липня 2017 року. </w:t>
      </w:r>
    </w:p>
    <w:p w:rsidR="00802B83" w:rsidRPr="006C68BB" w:rsidRDefault="00850CEF" w:rsidP="006C68BB">
      <w:pPr>
        <w:pStyle w:val="a3"/>
        <w:ind w:firstLine="567"/>
        <w:jc w:val="both"/>
        <w:rPr>
          <w:rStyle w:val="rvts49"/>
          <w:szCs w:val="28"/>
        </w:rPr>
      </w:pPr>
      <w:r w:rsidRPr="006C68BB">
        <w:rPr>
          <w:rStyle w:val="rvts49"/>
          <w:szCs w:val="28"/>
        </w:rPr>
        <w:t xml:space="preserve">Також суддя </w:t>
      </w:r>
      <w:proofErr w:type="spellStart"/>
      <w:r w:rsidRPr="006C68BB">
        <w:rPr>
          <w:rStyle w:val="rvts49"/>
          <w:szCs w:val="28"/>
        </w:rPr>
        <w:t>Тімошенко</w:t>
      </w:r>
      <w:proofErr w:type="spellEnd"/>
      <w:r w:rsidRPr="006C68BB">
        <w:rPr>
          <w:rStyle w:val="rvts49"/>
          <w:szCs w:val="28"/>
        </w:rPr>
        <w:t xml:space="preserve"> Н.В. зауважує, що порядок та строки</w:t>
      </w:r>
      <w:r w:rsidR="00802B83" w:rsidRPr="006C68BB">
        <w:rPr>
          <w:rStyle w:val="rvts49"/>
          <w:szCs w:val="28"/>
        </w:rPr>
        <w:t xml:space="preserve"> письмового</w:t>
      </w:r>
      <w:r w:rsidRPr="006C68BB">
        <w:rPr>
          <w:rStyle w:val="rvts49"/>
          <w:szCs w:val="28"/>
        </w:rPr>
        <w:t xml:space="preserve"> повідомлення про підозру детально регламентовані нормами КПК України, якими</w:t>
      </w:r>
      <w:r w:rsidR="00D04E72">
        <w:rPr>
          <w:rStyle w:val="rvts49"/>
          <w:szCs w:val="28"/>
        </w:rPr>
        <w:t>,</w:t>
      </w:r>
      <w:r w:rsidRPr="006C68BB">
        <w:rPr>
          <w:rStyle w:val="rvts49"/>
          <w:szCs w:val="28"/>
        </w:rPr>
        <w:t xml:space="preserve"> зокрема</w:t>
      </w:r>
      <w:r w:rsidR="00D04E72">
        <w:rPr>
          <w:rStyle w:val="rvts49"/>
          <w:szCs w:val="28"/>
        </w:rPr>
        <w:t>,</w:t>
      </w:r>
      <w:r w:rsidRPr="006C68BB">
        <w:rPr>
          <w:rStyle w:val="rvts49"/>
          <w:szCs w:val="28"/>
        </w:rPr>
        <w:t xml:space="preserve"> передбачено, що</w:t>
      </w:r>
      <w:r w:rsidR="00802B83" w:rsidRPr="006C68BB">
        <w:rPr>
          <w:rStyle w:val="rvts49"/>
          <w:szCs w:val="28"/>
        </w:rPr>
        <w:t xml:space="preserve"> письмове</w:t>
      </w:r>
      <w:r w:rsidRPr="006C68BB">
        <w:rPr>
          <w:rStyle w:val="rvts49"/>
          <w:szCs w:val="28"/>
        </w:rPr>
        <w:t xml:space="preserve"> повідомлення про підозру </w:t>
      </w:r>
      <w:r w:rsidR="00802B83" w:rsidRPr="006C68BB">
        <w:rPr>
          <w:rStyle w:val="rvts49"/>
          <w:szCs w:val="28"/>
        </w:rPr>
        <w:t>вручається</w:t>
      </w:r>
      <w:r w:rsidRPr="006C68BB">
        <w:rPr>
          <w:rStyle w:val="rvts49"/>
          <w:szCs w:val="28"/>
        </w:rPr>
        <w:t xml:space="preserve"> </w:t>
      </w:r>
      <w:r w:rsidR="00802B83" w:rsidRPr="006C68BB">
        <w:rPr>
          <w:rStyle w:val="rvts49"/>
          <w:szCs w:val="28"/>
        </w:rPr>
        <w:t>в</w:t>
      </w:r>
      <w:r w:rsidRPr="006C68BB">
        <w:rPr>
          <w:rStyle w:val="rvts49"/>
          <w:szCs w:val="28"/>
        </w:rPr>
        <w:t xml:space="preserve"> </w:t>
      </w:r>
      <w:r w:rsidR="00802B83" w:rsidRPr="006C68BB">
        <w:rPr>
          <w:rStyle w:val="rvts49"/>
          <w:szCs w:val="28"/>
        </w:rPr>
        <w:t>день його складення слідчим або прокурором, а у випадку неможливості такого вручення – у спосіб, передбачений цим Кодексом для вручення повідомлень.</w:t>
      </w:r>
    </w:p>
    <w:p w:rsidR="009048F5" w:rsidRPr="006C68BB" w:rsidRDefault="00802B83" w:rsidP="006C68BB">
      <w:pPr>
        <w:pStyle w:val="a3"/>
        <w:ind w:firstLine="567"/>
        <w:jc w:val="both"/>
        <w:rPr>
          <w:rStyle w:val="rvts49"/>
          <w:szCs w:val="28"/>
        </w:rPr>
      </w:pPr>
      <w:r w:rsidRPr="006C68BB">
        <w:rPr>
          <w:rStyle w:val="rvts49"/>
          <w:szCs w:val="28"/>
        </w:rPr>
        <w:t xml:space="preserve">Водночас суддя </w:t>
      </w:r>
      <w:proofErr w:type="spellStart"/>
      <w:r w:rsidRPr="006C68BB">
        <w:rPr>
          <w:rStyle w:val="rvts49"/>
          <w:szCs w:val="28"/>
        </w:rPr>
        <w:t>Тімошенко</w:t>
      </w:r>
      <w:proofErr w:type="spellEnd"/>
      <w:r w:rsidRPr="006C68BB">
        <w:rPr>
          <w:rStyle w:val="rvts49"/>
          <w:szCs w:val="28"/>
        </w:rPr>
        <w:t xml:space="preserve"> Н.В. зазначає, </w:t>
      </w:r>
      <w:r w:rsidR="009048F5" w:rsidRPr="006C68BB">
        <w:rPr>
          <w:rStyle w:val="rvts49"/>
          <w:szCs w:val="28"/>
        </w:rPr>
        <w:t xml:space="preserve">що </w:t>
      </w:r>
      <w:r w:rsidR="00D04E72">
        <w:rPr>
          <w:rStyle w:val="rvts49"/>
          <w:szCs w:val="28"/>
        </w:rPr>
        <w:t>під час</w:t>
      </w:r>
      <w:r w:rsidR="009048F5" w:rsidRPr="006C68BB">
        <w:rPr>
          <w:rStyle w:val="rvts49"/>
          <w:szCs w:val="28"/>
        </w:rPr>
        <w:t xml:space="preserve"> досудового розслідування </w:t>
      </w:r>
      <w:r w:rsidR="004F20F6" w:rsidRPr="004F20F6">
        <w:rPr>
          <w:rStyle w:val="rvts49"/>
          <w:szCs w:val="28"/>
        </w:rPr>
        <w:t>ОСОБА1</w:t>
      </w:r>
      <w:r w:rsidR="009048F5" w:rsidRPr="006C68BB">
        <w:rPr>
          <w:rStyle w:val="rvts49"/>
          <w:szCs w:val="28"/>
        </w:rPr>
        <w:t xml:space="preserve"> не набув статус</w:t>
      </w:r>
      <w:r w:rsidR="00D04E72">
        <w:rPr>
          <w:rStyle w:val="rvts49"/>
          <w:szCs w:val="28"/>
        </w:rPr>
        <w:t>у</w:t>
      </w:r>
      <w:r w:rsidR="009048F5" w:rsidRPr="006C68BB">
        <w:rPr>
          <w:rStyle w:val="rvts49"/>
          <w:szCs w:val="28"/>
        </w:rPr>
        <w:t xml:space="preserve"> підозрюваного на підставі повідомлення про підозру від 13 липня 2017 року через порушення вимог КПК України</w:t>
      </w:r>
      <w:r w:rsidRPr="006C68BB">
        <w:rPr>
          <w:rStyle w:val="rvts49"/>
          <w:szCs w:val="28"/>
        </w:rPr>
        <w:t xml:space="preserve"> </w:t>
      </w:r>
      <w:r w:rsidR="009048F5" w:rsidRPr="006C68BB">
        <w:rPr>
          <w:rStyle w:val="rvts49"/>
          <w:szCs w:val="28"/>
        </w:rPr>
        <w:t xml:space="preserve">і прав людини під час здійснення повідомлення про підозру </w:t>
      </w:r>
      <w:r w:rsidR="00F33A11" w:rsidRPr="006C68BB">
        <w:rPr>
          <w:rStyle w:val="rvts49"/>
          <w:szCs w:val="28"/>
        </w:rPr>
        <w:t>та</w:t>
      </w:r>
      <w:r w:rsidR="009048F5" w:rsidRPr="006C68BB">
        <w:rPr>
          <w:rStyle w:val="rvts49"/>
          <w:szCs w:val="28"/>
        </w:rPr>
        <w:t xml:space="preserve"> порушення імперативних вимог статті 107 КПК України, внаслідок чого слідчий суддя дійшов висновку, що процесуальна дія є недійсною.</w:t>
      </w:r>
    </w:p>
    <w:p w:rsidR="009048F5" w:rsidRPr="006C68BB" w:rsidRDefault="009048F5" w:rsidP="006C68BB">
      <w:pPr>
        <w:pStyle w:val="a3"/>
        <w:ind w:firstLine="567"/>
        <w:jc w:val="both"/>
        <w:rPr>
          <w:rStyle w:val="rvts49"/>
          <w:szCs w:val="28"/>
        </w:rPr>
      </w:pPr>
      <w:r w:rsidRPr="006C68BB">
        <w:rPr>
          <w:rStyle w:val="rvts49"/>
          <w:szCs w:val="28"/>
        </w:rPr>
        <w:t xml:space="preserve">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w:t>
      </w:r>
      <w:r w:rsidRPr="006C68BB">
        <w:rPr>
          <w:rStyle w:val="rvts49"/>
          <w:szCs w:val="28"/>
        </w:rPr>
        <w:lastRenderedPageBreak/>
        <w:t xml:space="preserve">про виклик або ознайомлення з її змістом (частина перша статті 136 КПК України). </w:t>
      </w:r>
    </w:p>
    <w:p w:rsidR="00645D8D" w:rsidRPr="006C68BB" w:rsidRDefault="009048F5" w:rsidP="006C68BB">
      <w:pPr>
        <w:pStyle w:val="a3"/>
        <w:ind w:firstLine="567"/>
        <w:jc w:val="both"/>
        <w:rPr>
          <w:rStyle w:val="rvts49"/>
          <w:szCs w:val="28"/>
        </w:rPr>
      </w:pPr>
      <w:r w:rsidRPr="006C68BB">
        <w:rPr>
          <w:rStyle w:val="rvts49"/>
          <w:szCs w:val="28"/>
        </w:rPr>
        <w:t>Крім того</w:t>
      </w:r>
      <w:r w:rsidR="00D04E72">
        <w:rPr>
          <w:rStyle w:val="rvts49"/>
          <w:szCs w:val="28"/>
        </w:rPr>
        <w:t>,</w:t>
      </w:r>
      <w:r w:rsidRPr="006C68BB">
        <w:rPr>
          <w:rStyle w:val="rvts49"/>
          <w:szCs w:val="28"/>
        </w:rPr>
        <w:t xml:space="preserve"> суддя </w:t>
      </w:r>
      <w:proofErr w:type="spellStart"/>
      <w:r w:rsidRPr="006C68BB">
        <w:rPr>
          <w:rStyle w:val="rvts49"/>
          <w:szCs w:val="28"/>
        </w:rPr>
        <w:t>Т</w:t>
      </w:r>
      <w:r w:rsidR="00D04E72">
        <w:rPr>
          <w:rStyle w:val="rvts49"/>
          <w:szCs w:val="28"/>
        </w:rPr>
        <w:t>і</w:t>
      </w:r>
      <w:r w:rsidRPr="006C68BB">
        <w:rPr>
          <w:rStyle w:val="rvts49"/>
          <w:szCs w:val="28"/>
        </w:rPr>
        <w:t>мошенко</w:t>
      </w:r>
      <w:proofErr w:type="spellEnd"/>
      <w:r w:rsidRPr="006C68BB">
        <w:rPr>
          <w:rStyle w:val="rvts49"/>
          <w:szCs w:val="28"/>
        </w:rPr>
        <w:t xml:space="preserve"> Н.В. стверджує, що з матеріалів справи вбачається, що слідчому </w:t>
      </w:r>
      <w:r w:rsidR="00645D8D" w:rsidRPr="006C68BB">
        <w:rPr>
          <w:rStyle w:val="rvts49"/>
          <w:szCs w:val="28"/>
        </w:rPr>
        <w:t xml:space="preserve">достеменно було відомо місце роботи, проживання та реєстрації </w:t>
      </w:r>
      <w:r w:rsidR="004F20F6" w:rsidRPr="004F20F6">
        <w:rPr>
          <w:rStyle w:val="rvts49"/>
          <w:szCs w:val="28"/>
        </w:rPr>
        <w:t>ОСОБА1</w:t>
      </w:r>
      <w:r w:rsidR="00645D8D" w:rsidRPr="006C68BB">
        <w:rPr>
          <w:rStyle w:val="rvts49"/>
          <w:szCs w:val="28"/>
        </w:rPr>
        <w:t>, а отже</w:t>
      </w:r>
      <w:r w:rsidR="00D04E72">
        <w:rPr>
          <w:rStyle w:val="rvts49"/>
          <w:szCs w:val="28"/>
        </w:rPr>
        <w:t>,</w:t>
      </w:r>
      <w:r w:rsidR="00645D8D" w:rsidRPr="006C68BB">
        <w:rPr>
          <w:rStyle w:val="rvts49"/>
          <w:szCs w:val="28"/>
        </w:rPr>
        <w:t xml:space="preserve"> можлив</w:t>
      </w:r>
      <w:r w:rsidR="00D04E72">
        <w:rPr>
          <w:rStyle w:val="rvts49"/>
          <w:szCs w:val="28"/>
        </w:rPr>
        <w:t>о</w:t>
      </w:r>
      <w:r w:rsidR="00645D8D" w:rsidRPr="006C68BB">
        <w:rPr>
          <w:rStyle w:val="rvts49"/>
          <w:szCs w:val="28"/>
        </w:rPr>
        <w:t xml:space="preserve"> було дотрима</w:t>
      </w:r>
      <w:r w:rsidR="00D04E72">
        <w:rPr>
          <w:rStyle w:val="rvts49"/>
          <w:szCs w:val="28"/>
        </w:rPr>
        <w:t>тись</w:t>
      </w:r>
      <w:r w:rsidR="00645D8D" w:rsidRPr="006C68BB">
        <w:rPr>
          <w:rStyle w:val="rvts49"/>
          <w:szCs w:val="28"/>
        </w:rPr>
        <w:t xml:space="preserve"> його прав</w:t>
      </w:r>
      <w:r w:rsidR="00D04E72">
        <w:rPr>
          <w:rStyle w:val="rvts49"/>
          <w:szCs w:val="28"/>
        </w:rPr>
        <w:t>а</w:t>
      </w:r>
      <w:r w:rsidR="00645D8D" w:rsidRPr="006C68BB">
        <w:rPr>
          <w:rStyle w:val="rvts49"/>
          <w:szCs w:val="28"/>
        </w:rPr>
        <w:t xml:space="preserve"> на отримання повідомлення про підозру в порядку статей 276–279 КПК України, однак слідчому судді не надано належних доказів на підтвердження того, що слідчи</w:t>
      </w:r>
      <w:r w:rsidR="00D04E72">
        <w:rPr>
          <w:rStyle w:val="rvts49"/>
          <w:szCs w:val="28"/>
        </w:rPr>
        <w:t>й</w:t>
      </w:r>
      <w:r w:rsidR="00645D8D" w:rsidRPr="006C68BB">
        <w:rPr>
          <w:rStyle w:val="rvts49"/>
          <w:szCs w:val="28"/>
        </w:rPr>
        <w:t xml:space="preserve"> належним чином вруч</w:t>
      </w:r>
      <w:r w:rsidR="00D04E72">
        <w:rPr>
          <w:rStyle w:val="rvts49"/>
          <w:szCs w:val="28"/>
        </w:rPr>
        <w:t>ив</w:t>
      </w:r>
      <w:r w:rsidR="00645D8D" w:rsidRPr="006C68BB">
        <w:rPr>
          <w:rStyle w:val="rvts49"/>
          <w:szCs w:val="28"/>
        </w:rPr>
        <w:t xml:space="preserve"> повідомлення про підозру </w:t>
      </w:r>
      <w:r w:rsidR="004F20F6" w:rsidRPr="004F20F6">
        <w:rPr>
          <w:rStyle w:val="rvts49"/>
          <w:szCs w:val="28"/>
        </w:rPr>
        <w:t>ОСОБА1</w:t>
      </w:r>
      <w:r w:rsidR="00645D8D" w:rsidRPr="006C68BB">
        <w:rPr>
          <w:rStyle w:val="rvts49"/>
          <w:szCs w:val="28"/>
        </w:rPr>
        <w:t xml:space="preserve"> в день </w:t>
      </w:r>
      <w:r w:rsidR="00D04E72">
        <w:rPr>
          <w:rStyle w:val="rvts49"/>
          <w:szCs w:val="28"/>
        </w:rPr>
        <w:t>його</w:t>
      </w:r>
      <w:r w:rsidR="00645D8D" w:rsidRPr="006C68BB">
        <w:rPr>
          <w:rStyle w:val="rvts49"/>
          <w:szCs w:val="28"/>
        </w:rPr>
        <w:t xml:space="preserve"> склад</w:t>
      </w:r>
      <w:r w:rsidR="00F33A11" w:rsidRPr="006C68BB">
        <w:rPr>
          <w:rStyle w:val="rvts49"/>
          <w:szCs w:val="28"/>
        </w:rPr>
        <w:t>е</w:t>
      </w:r>
      <w:r w:rsidR="00645D8D" w:rsidRPr="006C68BB">
        <w:rPr>
          <w:rStyle w:val="rvts49"/>
          <w:szCs w:val="28"/>
        </w:rPr>
        <w:t>ння.</w:t>
      </w:r>
    </w:p>
    <w:p w:rsidR="00645D8D" w:rsidRPr="006C68BB" w:rsidRDefault="00645D8D" w:rsidP="006C68BB">
      <w:pPr>
        <w:pStyle w:val="a3"/>
        <w:ind w:firstLine="567"/>
        <w:jc w:val="both"/>
        <w:rPr>
          <w:rStyle w:val="rvts49"/>
          <w:szCs w:val="28"/>
        </w:rPr>
      </w:pPr>
      <w:r w:rsidRPr="006C68BB">
        <w:rPr>
          <w:rStyle w:val="rvts49"/>
          <w:szCs w:val="28"/>
        </w:rPr>
        <w:t xml:space="preserve">Ураховуючи відсутність доказів </w:t>
      </w:r>
      <w:r w:rsidR="00D04E72" w:rsidRPr="006C68BB">
        <w:rPr>
          <w:rStyle w:val="rvts49"/>
          <w:szCs w:val="28"/>
        </w:rPr>
        <w:t xml:space="preserve">належним чином </w:t>
      </w:r>
      <w:r w:rsidRPr="006C68BB">
        <w:rPr>
          <w:rStyle w:val="rvts49"/>
          <w:szCs w:val="28"/>
        </w:rPr>
        <w:t xml:space="preserve">вручення </w:t>
      </w:r>
      <w:r w:rsidR="004F20F6" w:rsidRPr="004F20F6">
        <w:rPr>
          <w:rStyle w:val="rvts49"/>
          <w:szCs w:val="28"/>
        </w:rPr>
        <w:t>ОСОБА1</w:t>
      </w:r>
      <w:r w:rsidRPr="006C68BB">
        <w:rPr>
          <w:rStyle w:val="rvts49"/>
          <w:szCs w:val="28"/>
        </w:rPr>
        <w:t xml:space="preserve"> повідомлення про зміну підозри від 13 липня 2017 року, слідчий суддя вважав за необхідне зобов’язати слідчого вчинити дії з вилучення відомостей про дату та час повідомлення про підозру.</w:t>
      </w:r>
    </w:p>
    <w:p w:rsidR="009D7959" w:rsidRPr="006C68BB" w:rsidRDefault="00990149" w:rsidP="006C68BB">
      <w:pPr>
        <w:pStyle w:val="a3"/>
        <w:ind w:firstLine="567"/>
        <w:jc w:val="both"/>
        <w:rPr>
          <w:shd w:val="clear" w:color="auto" w:fill="FFFFFF"/>
        </w:rPr>
      </w:pPr>
      <w:r w:rsidRPr="006C68BB">
        <w:rPr>
          <w:rStyle w:val="rvts49"/>
          <w:szCs w:val="28"/>
        </w:rPr>
        <w:t xml:space="preserve">Також суддя </w:t>
      </w:r>
      <w:proofErr w:type="spellStart"/>
      <w:r w:rsidRPr="006C68BB">
        <w:rPr>
          <w:rStyle w:val="rvts49"/>
          <w:szCs w:val="28"/>
        </w:rPr>
        <w:t>Тімошенко</w:t>
      </w:r>
      <w:proofErr w:type="spellEnd"/>
      <w:r w:rsidRPr="006C68BB">
        <w:rPr>
          <w:rStyle w:val="rvts49"/>
          <w:szCs w:val="28"/>
        </w:rPr>
        <w:t xml:space="preserve"> Н.В. зазначає, що статтею 303 КПК України передбачено, що н</w:t>
      </w:r>
      <w:r w:rsidRPr="006C68BB">
        <w:rPr>
          <w:shd w:val="clear" w:color="auto" w:fill="FFFFFF"/>
        </w:rPr>
        <w:t xml:space="preserve">а досудовому провадженні можуть бути оскаржені рішення, дії чи бездіяльність слідчого, </w:t>
      </w:r>
      <w:proofErr w:type="spellStart"/>
      <w:r w:rsidRPr="006C68BB">
        <w:rPr>
          <w:shd w:val="clear" w:color="auto" w:fill="FFFFFF"/>
        </w:rPr>
        <w:t>дізнавача</w:t>
      </w:r>
      <w:proofErr w:type="spellEnd"/>
      <w:r w:rsidRPr="006C68BB">
        <w:rPr>
          <w:shd w:val="clear" w:color="auto" w:fill="FFFFFF"/>
        </w:rPr>
        <w:t xml:space="preserve"> або прокурора</w:t>
      </w:r>
      <w:r w:rsidR="00252A90" w:rsidRPr="006C68BB">
        <w:rPr>
          <w:shd w:val="clear" w:color="auto" w:fill="FFFFFF"/>
        </w:rPr>
        <w:t xml:space="preserve"> </w:t>
      </w:r>
      <w:r w:rsidR="00746A12" w:rsidRPr="006C68BB">
        <w:rPr>
          <w:shd w:val="clear" w:color="auto" w:fill="FFFFFF"/>
        </w:rPr>
        <w:t>в частині</w:t>
      </w:r>
      <w:r w:rsidRPr="006C68BB">
        <w:rPr>
          <w:shd w:val="clear" w:color="auto" w:fill="FFFFFF"/>
        </w:rPr>
        <w:t xml:space="preserve"> нездійсненн</w:t>
      </w:r>
      <w:r w:rsidR="00C84632" w:rsidRPr="006C68BB">
        <w:rPr>
          <w:shd w:val="clear" w:color="auto" w:fill="FFFFFF"/>
        </w:rPr>
        <w:t>я</w:t>
      </w:r>
      <w:r w:rsidR="00746A12" w:rsidRPr="006C68BB">
        <w:rPr>
          <w:shd w:val="clear" w:color="auto" w:fill="FFFFFF"/>
        </w:rPr>
        <w:t xml:space="preserve"> ним</w:t>
      </w:r>
      <w:r w:rsidRPr="006C68BB">
        <w:rPr>
          <w:shd w:val="clear" w:color="auto" w:fill="FFFFFF"/>
        </w:rPr>
        <w:t xml:space="preserve"> інших процесуальних дій, які він зобов’язаний вчинити у визначений цим Кодексом строк</w:t>
      </w:r>
      <w:r w:rsidR="00252A90" w:rsidRPr="006C68BB">
        <w:rPr>
          <w:shd w:val="clear" w:color="auto" w:fill="FFFFFF"/>
        </w:rPr>
        <w:t>, а д</w:t>
      </w:r>
      <w:r w:rsidRPr="006C68BB">
        <w:rPr>
          <w:shd w:val="clear" w:color="auto" w:fill="FFFFFF"/>
        </w:rPr>
        <w:t>о повноважень слідчого судді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r w:rsidR="00645D8D" w:rsidRPr="006C68BB">
        <w:rPr>
          <w:rStyle w:val="rvts49"/>
          <w:szCs w:val="28"/>
        </w:rPr>
        <w:t xml:space="preserve"> </w:t>
      </w:r>
      <w:r w:rsidRPr="006C68BB">
        <w:rPr>
          <w:shd w:val="clear" w:color="auto" w:fill="FFFFFF"/>
        </w:rPr>
        <w:t>(пункт 18 частини</w:t>
      </w:r>
      <w:r w:rsidR="00F33A11" w:rsidRPr="006C68BB">
        <w:rPr>
          <w:shd w:val="clear" w:color="auto" w:fill="FFFFFF"/>
        </w:rPr>
        <w:t> </w:t>
      </w:r>
      <w:r w:rsidRPr="006C68BB">
        <w:rPr>
          <w:shd w:val="clear" w:color="auto" w:fill="FFFFFF"/>
        </w:rPr>
        <w:t>першої статті 3 КПК України</w:t>
      </w:r>
      <w:r w:rsidR="00252A90" w:rsidRPr="006C68BB">
        <w:rPr>
          <w:shd w:val="clear" w:color="auto" w:fill="FFFFFF"/>
        </w:rPr>
        <w:t>) відповідно до його</w:t>
      </w:r>
      <w:r w:rsidRPr="006C68BB">
        <w:rPr>
          <w:shd w:val="clear" w:color="auto" w:fill="FFFFFF"/>
        </w:rPr>
        <w:t xml:space="preserve"> завдан</w:t>
      </w:r>
      <w:r w:rsidR="00252A90" w:rsidRPr="006C68BB">
        <w:rPr>
          <w:shd w:val="clear" w:color="auto" w:fill="FFFFFF"/>
        </w:rPr>
        <w:t>ь.</w:t>
      </w:r>
    </w:p>
    <w:p w:rsidR="0013619F" w:rsidRPr="006C68BB" w:rsidRDefault="009D7959" w:rsidP="006C68BB">
      <w:pPr>
        <w:pStyle w:val="a3"/>
        <w:ind w:firstLine="567"/>
        <w:jc w:val="both"/>
        <w:rPr>
          <w:szCs w:val="28"/>
        </w:rPr>
      </w:pPr>
      <w:r w:rsidRPr="006C68BB">
        <w:rPr>
          <w:shd w:val="clear" w:color="auto" w:fill="FFFFFF"/>
        </w:rPr>
        <w:t xml:space="preserve">Суддя </w:t>
      </w:r>
      <w:proofErr w:type="spellStart"/>
      <w:r w:rsidRPr="006C68BB">
        <w:rPr>
          <w:shd w:val="clear" w:color="auto" w:fill="FFFFFF"/>
        </w:rPr>
        <w:t>Тімошенк</w:t>
      </w:r>
      <w:r w:rsidRPr="006C68BB">
        <w:rPr>
          <w:szCs w:val="28"/>
          <w:shd w:val="clear" w:color="auto" w:fill="FFFFFF"/>
        </w:rPr>
        <w:t>о</w:t>
      </w:r>
      <w:proofErr w:type="spellEnd"/>
      <w:r w:rsidRPr="006C68BB">
        <w:rPr>
          <w:szCs w:val="28"/>
          <w:shd w:val="clear" w:color="auto" w:fill="FFFFFF"/>
        </w:rPr>
        <w:t xml:space="preserve"> Н.В. </w:t>
      </w:r>
      <w:r w:rsidR="0013619F" w:rsidRPr="006C68BB">
        <w:rPr>
          <w:szCs w:val="28"/>
          <w:shd w:val="clear" w:color="auto" w:fill="FFFFFF"/>
        </w:rPr>
        <w:t>наголошує</w:t>
      </w:r>
      <w:r w:rsidRPr="006C68BB">
        <w:rPr>
          <w:szCs w:val="28"/>
          <w:shd w:val="clear" w:color="auto" w:fill="FFFFFF"/>
        </w:rPr>
        <w:t xml:space="preserve">, що </w:t>
      </w:r>
      <w:r w:rsidR="00A15AA8" w:rsidRPr="006C68BB">
        <w:rPr>
          <w:szCs w:val="28"/>
          <w:shd w:val="clear" w:color="auto" w:fill="FFFFFF"/>
        </w:rPr>
        <w:t>висновки</w:t>
      </w:r>
      <w:r w:rsidRPr="006C68BB">
        <w:rPr>
          <w:szCs w:val="28"/>
          <w:shd w:val="clear" w:color="auto" w:fill="FFFFFF"/>
        </w:rPr>
        <w:t xml:space="preserve"> суд</w:t>
      </w:r>
      <w:r w:rsidR="00A15AA8" w:rsidRPr="006C68BB">
        <w:rPr>
          <w:szCs w:val="28"/>
          <w:shd w:val="clear" w:color="auto" w:fill="FFFFFF"/>
        </w:rPr>
        <w:t>у</w:t>
      </w:r>
      <w:r w:rsidRPr="006C68BB">
        <w:rPr>
          <w:szCs w:val="28"/>
          <w:shd w:val="clear" w:color="auto" w:fill="FFFFFF"/>
        </w:rPr>
        <w:t xml:space="preserve"> апеляційної інстанції</w:t>
      </w:r>
      <w:r w:rsidR="00A15AA8" w:rsidRPr="006C68BB">
        <w:rPr>
          <w:szCs w:val="28"/>
          <w:shd w:val="clear" w:color="auto" w:fill="FFFFFF"/>
        </w:rPr>
        <w:t xml:space="preserve"> про скасування ухвали слідчого судді та </w:t>
      </w:r>
      <w:r w:rsidR="00926D2A" w:rsidRPr="006C68BB">
        <w:rPr>
          <w:szCs w:val="28"/>
          <w:shd w:val="clear" w:color="auto" w:fill="FFFFFF"/>
        </w:rPr>
        <w:t xml:space="preserve">відмова у відкритті провадження за скаргою </w:t>
      </w:r>
      <w:r w:rsidR="004F20F6" w:rsidRPr="004F20F6">
        <w:rPr>
          <w:szCs w:val="28"/>
          <w:shd w:val="clear" w:color="auto" w:fill="FFFFFF"/>
        </w:rPr>
        <w:t>ОСОБА1</w:t>
      </w:r>
      <w:r w:rsidR="00926D2A" w:rsidRPr="006C68BB">
        <w:rPr>
          <w:szCs w:val="28"/>
          <w:shd w:val="clear" w:color="auto" w:fill="FFFFFF"/>
        </w:rPr>
        <w:t xml:space="preserve"> </w:t>
      </w:r>
      <w:r w:rsidR="00A15AA8" w:rsidRPr="006C68BB">
        <w:rPr>
          <w:szCs w:val="28"/>
          <w:shd w:val="clear" w:color="auto" w:fill="FFFFFF"/>
        </w:rPr>
        <w:t xml:space="preserve"> з підстав відсутності у приписах статті</w:t>
      </w:r>
      <w:r w:rsidR="00D04E72">
        <w:rPr>
          <w:szCs w:val="28"/>
          <w:shd w:val="clear" w:color="auto" w:fill="FFFFFF"/>
        </w:rPr>
        <w:t> </w:t>
      </w:r>
      <w:r w:rsidR="00A15AA8" w:rsidRPr="006C68BB">
        <w:rPr>
          <w:szCs w:val="28"/>
          <w:shd w:val="clear" w:color="auto" w:fill="FFFFFF"/>
        </w:rPr>
        <w:t>303 КПК України можливості оскарження такої бездіяльності не відповідають висновку</w:t>
      </w:r>
      <w:r w:rsidR="00D04E72">
        <w:rPr>
          <w:szCs w:val="28"/>
          <w:shd w:val="clear" w:color="auto" w:fill="FFFFFF"/>
        </w:rPr>
        <w:t>,</w:t>
      </w:r>
      <w:r w:rsidR="00A15AA8" w:rsidRPr="006C68BB">
        <w:rPr>
          <w:szCs w:val="28"/>
          <w:shd w:val="clear" w:color="auto" w:fill="FFFFFF"/>
        </w:rPr>
        <w:t xml:space="preserve"> сформульованому в постанові Судової палати у кримінальних справах Верховного Суду України від 12 жовтня 2017 року у справі № 757/49263/15-к, а саме у</w:t>
      </w:r>
      <w:r w:rsidR="00A15AA8" w:rsidRPr="006C68BB">
        <w:rPr>
          <w:szCs w:val="28"/>
        </w:rPr>
        <w:t xml:space="preserve"> разі постановлення слідчим суддею ухвали, що не передбачена кримінальними процесуальними нормами, до яких відсилають положення частини третьої </w:t>
      </w:r>
      <w:hyperlink r:id="rId11" w:anchor="2360" w:tgtFrame="_blank" w:tooltip="Кримінальний процесуальний кодекс України; нормативно-правовий акт № 4651-VI від 13.04.2012" w:history="1">
        <w:r w:rsidR="00A15AA8" w:rsidRPr="006C68BB">
          <w:rPr>
            <w:rStyle w:val="ac"/>
            <w:color w:val="auto"/>
            <w:szCs w:val="28"/>
            <w:u w:val="none"/>
          </w:rPr>
          <w:t>статті 309 КПК</w:t>
        </w:r>
      </w:hyperlink>
      <w:r w:rsidR="00604D1D" w:rsidRPr="006C68BB">
        <w:rPr>
          <w:rStyle w:val="ac"/>
          <w:color w:val="auto"/>
          <w:szCs w:val="28"/>
          <w:u w:val="none"/>
        </w:rPr>
        <w:t xml:space="preserve"> України</w:t>
      </w:r>
      <w:r w:rsidR="00A15AA8" w:rsidRPr="006C68BB">
        <w:rPr>
          <w:szCs w:val="28"/>
        </w:rPr>
        <w:t>, суд апеляційної інстанції не вправі відмовити у перевірці її законності, посилаючись на приписи частини</w:t>
      </w:r>
      <w:r w:rsidR="00604D1D" w:rsidRPr="006C68BB">
        <w:rPr>
          <w:szCs w:val="28"/>
        </w:rPr>
        <w:t xml:space="preserve"> </w:t>
      </w:r>
      <w:r w:rsidR="00A15AA8" w:rsidRPr="006C68BB">
        <w:rPr>
          <w:szCs w:val="28"/>
        </w:rPr>
        <w:t>четвертої</w:t>
      </w:r>
      <w:r w:rsidR="00604D1D" w:rsidRPr="006C68BB">
        <w:rPr>
          <w:szCs w:val="28"/>
        </w:rPr>
        <w:t xml:space="preserve"> </w:t>
      </w:r>
      <w:hyperlink r:id="rId12" w:anchor="2933" w:tgtFrame="_blank" w:tooltip="Кримінальний процесуальний кодекс України; нормативно-правовий акт № 4651-VI від 13.04.2012" w:history="1">
        <w:r w:rsidR="00A15AA8" w:rsidRPr="006C68BB">
          <w:rPr>
            <w:rStyle w:val="ac"/>
            <w:color w:val="auto"/>
            <w:szCs w:val="28"/>
            <w:u w:val="none"/>
          </w:rPr>
          <w:t>статті 399 КПК</w:t>
        </w:r>
      </w:hyperlink>
      <w:r w:rsidR="00604D1D" w:rsidRPr="006C68BB">
        <w:rPr>
          <w:rStyle w:val="ac"/>
          <w:color w:val="auto"/>
          <w:szCs w:val="28"/>
          <w:u w:val="none"/>
        </w:rPr>
        <w:t xml:space="preserve"> України</w:t>
      </w:r>
      <w:r w:rsidR="00A15AA8" w:rsidRPr="006C68BB">
        <w:rPr>
          <w:szCs w:val="28"/>
        </w:rPr>
        <w:t>. Право на апеляційне оскарження такого судового рішення підлягає забезпеченню на підставі пункту 17 частини першої статті </w:t>
      </w:r>
      <w:hyperlink r:id="rId13" w:anchor="53" w:tgtFrame="_blank" w:tooltip="Кримінальний процесуальний кодекс України; нормативно-правовий акт № 4651-VI від 13.04.2012" w:history="1">
        <w:r w:rsidR="00A15AA8" w:rsidRPr="006C68BB">
          <w:rPr>
            <w:rStyle w:val="ac"/>
            <w:color w:val="auto"/>
            <w:szCs w:val="28"/>
            <w:u w:val="none"/>
          </w:rPr>
          <w:t>7</w:t>
        </w:r>
      </w:hyperlink>
      <w:r w:rsidR="00A15AA8" w:rsidRPr="006C68BB">
        <w:rPr>
          <w:szCs w:val="28"/>
        </w:rPr>
        <w:t> та частини першої статті </w:t>
      </w:r>
      <w:hyperlink r:id="rId14" w:anchor="148" w:tgtFrame="_blank" w:tooltip="Кримінальний процесуальний кодекс України; нормативно-правовий акт № 4651-VI від 13.04.2012" w:history="1">
        <w:r w:rsidR="00A15AA8" w:rsidRPr="006C68BB">
          <w:rPr>
            <w:rStyle w:val="ac"/>
            <w:color w:val="auto"/>
            <w:szCs w:val="28"/>
            <w:u w:val="none"/>
          </w:rPr>
          <w:t>24 КПК</w:t>
        </w:r>
      </w:hyperlink>
      <w:r w:rsidR="00D04E72">
        <w:rPr>
          <w:rStyle w:val="ac"/>
          <w:color w:val="auto"/>
          <w:szCs w:val="28"/>
          <w:u w:val="none"/>
        </w:rPr>
        <w:t> </w:t>
      </w:r>
      <w:r w:rsidR="00604D1D" w:rsidRPr="006C68BB">
        <w:rPr>
          <w:rStyle w:val="ac"/>
          <w:color w:val="auto"/>
          <w:szCs w:val="28"/>
          <w:u w:val="none"/>
        </w:rPr>
        <w:t>України</w:t>
      </w:r>
      <w:r w:rsidR="00A15AA8" w:rsidRPr="006C68BB">
        <w:rPr>
          <w:szCs w:val="28"/>
        </w:rPr>
        <w:t>, які його гарантують, з огляду на положення частини шостої </w:t>
      </w:r>
      <w:hyperlink r:id="rId15" w:anchor="80" w:tgtFrame="_blank" w:tooltip="Кримінальний процесуальний кодекс України; нормативно-правовий акт № 4651-VI від 13.04.2012" w:history="1">
        <w:r w:rsidR="00A15AA8" w:rsidRPr="006C68BB">
          <w:rPr>
            <w:rStyle w:val="ac"/>
            <w:color w:val="auto"/>
            <w:szCs w:val="28"/>
            <w:u w:val="none"/>
          </w:rPr>
          <w:t>статті 9 КПК</w:t>
        </w:r>
      </w:hyperlink>
      <w:r w:rsidR="00604D1D" w:rsidRPr="006C68BB">
        <w:rPr>
          <w:rStyle w:val="ac"/>
          <w:color w:val="auto"/>
          <w:szCs w:val="28"/>
          <w:u w:val="none"/>
        </w:rPr>
        <w:t xml:space="preserve"> України</w:t>
      </w:r>
      <w:r w:rsidR="00A15AA8" w:rsidRPr="006C68BB">
        <w:rPr>
          <w:szCs w:val="28"/>
        </w:rPr>
        <w:t>, яка встановлює, що у випадках, коли положення </w:t>
      </w:r>
      <w:hyperlink r:id="rId16" w:tgtFrame="_blank" w:tooltip="Кримінальний процесуальний кодекс України; нормативно-правовий акт № 4651-VI від 13.04.2012" w:history="1">
        <w:r w:rsidR="00A15AA8" w:rsidRPr="006C68BB">
          <w:rPr>
            <w:rStyle w:val="ac"/>
            <w:color w:val="auto"/>
            <w:szCs w:val="28"/>
            <w:u w:val="none"/>
          </w:rPr>
          <w:t>КПК</w:t>
        </w:r>
      </w:hyperlink>
      <w:r w:rsidR="00604D1D" w:rsidRPr="006C68BB">
        <w:rPr>
          <w:rStyle w:val="ac"/>
          <w:color w:val="auto"/>
          <w:szCs w:val="28"/>
          <w:u w:val="none"/>
        </w:rPr>
        <w:t xml:space="preserve"> України</w:t>
      </w:r>
      <w:r w:rsidR="00A15AA8" w:rsidRPr="006C68BB">
        <w:rPr>
          <w:szCs w:val="28"/>
        </w:rPr>
        <w:t> не регулюють або неоднозначно регулюють питання кримінального провадження, застосовуються загальні засади кримінального провадження, визначені частиною першою </w:t>
      </w:r>
      <w:hyperlink r:id="rId17" w:anchor="53" w:tgtFrame="_blank" w:tooltip="Кримінальний процесуальний кодекс України; нормативно-правовий акт № 4651-VI від 13.04.2012" w:history="1">
        <w:r w:rsidR="00A15AA8" w:rsidRPr="006C68BB">
          <w:rPr>
            <w:rStyle w:val="ac"/>
            <w:color w:val="auto"/>
            <w:szCs w:val="28"/>
            <w:u w:val="none"/>
          </w:rPr>
          <w:t>статті 7 КПК</w:t>
        </w:r>
      </w:hyperlink>
      <w:r w:rsidR="00604D1D" w:rsidRPr="006C68BB">
        <w:rPr>
          <w:rStyle w:val="ac"/>
          <w:color w:val="auto"/>
          <w:szCs w:val="28"/>
          <w:u w:val="none"/>
        </w:rPr>
        <w:t> України</w:t>
      </w:r>
      <w:r w:rsidR="00A15AA8" w:rsidRPr="006C68BB">
        <w:rPr>
          <w:szCs w:val="28"/>
        </w:rPr>
        <w:t>.</w:t>
      </w:r>
      <w:r w:rsidR="0013619F" w:rsidRPr="006C68BB">
        <w:rPr>
          <w:szCs w:val="28"/>
        </w:rPr>
        <w:t xml:space="preserve"> </w:t>
      </w:r>
    </w:p>
    <w:p w:rsidR="00990149" w:rsidRPr="006C68BB" w:rsidRDefault="0013619F" w:rsidP="006C68BB">
      <w:pPr>
        <w:pStyle w:val="a3"/>
        <w:ind w:firstLine="567"/>
        <w:jc w:val="both"/>
        <w:rPr>
          <w:szCs w:val="28"/>
        </w:rPr>
      </w:pPr>
      <w:r w:rsidRPr="006C68BB">
        <w:rPr>
          <w:szCs w:val="28"/>
        </w:rPr>
        <w:t xml:space="preserve">Також </w:t>
      </w:r>
      <w:r w:rsidR="00D04E72">
        <w:rPr>
          <w:szCs w:val="28"/>
        </w:rPr>
        <w:t>у</w:t>
      </w:r>
      <w:r w:rsidRPr="006C68BB">
        <w:rPr>
          <w:szCs w:val="28"/>
        </w:rPr>
        <w:t xml:space="preserve"> постанові від 12 жовтня 2017 року зазначено, що законність і обґрунтованість рішень слідчого судді, прийнятих на досудовому розслідуванні, може бути забезпечена можливістю їх оскарження в апеляційному порядку. Тому передбачене</w:t>
      </w:r>
      <w:r w:rsidR="00D04E72">
        <w:rPr>
          <w:szCs w:val="28"/>
        </w:rPr>
        <w:t xml:space="preserve"> </w:t>
      </w:r>
      <w:hyperlink r:id="rId18" w:anchor="2314" w:tgtFrame="_blank" w:tooltip="Кримінальний процесуальний кодекс України; нормативно-правовий акт № 4651-VI від 13.04.2012" w:history="1">
        <w:r w:rsidR="00D04E72">
          <w:rPr>
            <w:rStyle w:val="ac"/>
            <w:color w:val="auto"/>
            <w:szCs w:val="28"/>
            <w:u w:val="none"/>
          </w:rPr>
          <w:t>главою</w:t>
        </w:r>
      </w:hyperlink>
      <w:r w:rsidR="00D04E72">
        <w:rPr>
          <w:rStyle w:val="ac"/>
          <w:color w:val="auto"/>
          <w:szCs w:val="28"/>
          <w:u w:val="none"/>
        </w:rPr>
        <w:t xml:space="preserve"> 26 КПК</w:t>
      </w:r>
      <w:r w:rsidR="00604D1D" w:rsidRPr="006C68BB">
        <w:rPr>
          <w:rStyle w:val="ac"/>
          <w:color w:val="auto"/>
          <w:szCs w:val="28"/>
          <w:u w:val="none"/>
        </w:rPr>
        <w:t xml:space="preserve"> України</w:t>
      </w:r>
      <w:r w:rsidR="00D04E72">
        <w:rPr>
          <w:rStyle w:val="ac"/>
          <w:color w:val="auto"/>
          <w:szCs w:val="28"/>
          <w:u w:val="none"/>
        </w:rPr>
        <w:t xml:space="preserve"> </w:t>
      </w:r>
      <w:r w:rsidRPr="006C68BB">
        <w:rPr>
          <w:szCs w:val="28"/>
        </w:rPr>
        <w:t xml:space="preserve">право на оскарження ухвал слідчого судді під час досудового розслідування є важливою гарантією забезпечення захисту прав і законних інтересів учасників </w:t>
      </w:r>
      <w:r w:rsidRPr="006C68BB">
        <w:rPr>
          <w:szCs w:val="28"/>
        </w:rPr>
        <w:lastRenderedPageBreak/>
        <w:t>кримінального провадження і процесуальним інструментом виправлення судової помилки на цьому етапі кримінального провадження.</w:t>
      </w:r>
      <w:r w:rsidR="00A15AA8" w:rsidRPr="006C68BB">
        <w:rPr>
          <w:shd w:val="clear" w:color="auto" w:fill="FFFFFF"/>
        </w:rPr>
        <w:t xml:space="preserve">  </w:t>
      </w:r>
      <w:r w:rsidR="009D7959" w:rsidRPr="006C68BB">
        <w:rPr>
          <w:shd w:val="clear" w:color="auto" w:fill="FFFFFF"/>
        </w:rPr>
        <w:t xml:space="preserve"> </w:t>
      </w:r>
      <w:r w:rsidR="00990149" w:rsidRPr="006C68BB">
        <w:rPr>
          <w:shd w:val="clear" w:color="auto" w:fill="FFFFFF"/>
        </w:rPr>
        <w:t xml:space="preserve"> </w:t>
      </w:r>
    </w:p>
    <w:p w:rsidR="00C96135" w:rsidRPr="006C68BB" w:rsidRDefault="005F34B1" w:rsidP="006C68BB">
      <w:pPr>
        <w:pStyle w:val="a3"/>
        <w:ind w:firstLine="567"/>
        <w:jc w:val="both"/>
        <w:rPr>
          <w:szCs w:val="28"/>
        </w:rPr>
      </w:pPr>
      <w:r w:rsidRPr="006C68BB">
        <w:rPr>
          <w:szCs w:val="28"/>
        </w:rPr>
        <w:t>Окрім цього</w:t>
      </w:r>
      <w:r w:rsidR="00D04E72">
        <w:rPr>
          <w:szCs w:val="28"/>
        </w:rPr>
        <w:t>,</w:t>
      </w:r>
      <w:r w:rsidRPr="006C68BB">
        <w:rPr>
          <w:szCs w:val="28"/>
        </w:rPr>
        <w:t xml:space="preserve"> суддя </w:t>
      </w:r>
      <w:proofErr w:type="spellStart"/>
      <w:r w:rsidRPr="006C68BB">
        <w:rPr>
          <w:szCs w:val="28"/>
        </w:rPr>
        <w:t>Тімошенко</w:t>
      </w:r>
      <w:proofErr w:type="spellEnd"/>
      <w:r w:rsidRPr="006C68BB">
        <w:rPr>
          <w:szCs w:val="28"/>
        </w:rPr>
        <w:t xml:space="preserve"> Н.В. вважає, що з прийняттям та набрання</w:t>
      </w:r>
      <w:r w:rsidR="001210B4">
        <w:rPr>
          <w:szCs w:val="28"/>
        </w:rPr>
        <w:t>м</w:t>
      </w:r>
      <w:r w:rsidRPr="006C68BB">
        <w:rPr>
          <w:szCs w:val="28"/>
        </w:rPr>
        <w:t xml:space="preserve"> чинності Закон</w:t>
      </w:r>
      <w:r w:rsidR="001210B4">
        <w:rPr>
          <w:szCs w:val="28"/>
        </w:rPr>
        <w:t>ом</w:t>
      </w:r>
      <w:r w:rsidRPr="006C68BB">
        <w:rPr>
          <w:szCs w:val="28"/>
        </w:rPr>
        <w:t xml:space="preserve"> України </w:t>
      </w:r>
      <w:r w:rsidR="00D04E72" w:rsidRPr="006C68BB">
        <w:rPr>
          <w:szCs w:val="28"/>
        </w:rPr>
        <w:t>від 3 жовтня 2017 року</w:t>
      </w:r>
      <w:r w:rsidR="001210B4">
        <w:rPr>
          <w:szCs w:val="28"/>
        </w:rPr>
        <w:t xml:space="preserve"> </w:t>
      </w:r>
      <w:r w:rsidR="001210B4" w:rsidRPr="006C68BB">
        <w:rPr>
          <w:szCs w:val="28"/>
        </w:rPr>
        <w:t>№ 2147</w:t>
      </w:r>
      <w:r w:rsidR="001210B4">
        <w:rPr>
          <w:szCs w:val="28"/>
        </w:rPr>
        <w:t>-</w:t>
      </w:r>
      <w:r w:rsidR="001210B4" w:rsidRPr="006C68BB">
        <w:rPr>
          <w:szCs w:val="28"/>
          <w:lang w:val="en-US"/>
        </w:rPr>
        <w:t>VIII</w:t>
      </w:r>
      <w:r w:rsidR="00D04E72" w:rsidRPr="006C68BB">
        <w:rPr>
          <w:szCs w:val="28"/>
        </w:rPr>
        <w:t xml:space="preserve"> </w:t>
      </w:r>
      <w:r w:rsidRPr="006C68BB">
        <w:rPr>
          <w:szCs w:val="28"/>
        </w:rPr>
        <w:t>«Про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та інших законодавчих актів» (далі – Закон № 2147</w:t>
      </w:r>
      <w:r w:rsidR="00D04E72">
        <w:rPr>
          <w:szCs w:val="28"/>
        </w:rPr>
        <w:t>-</w:t>
      </w:r>
      <w:r w:rsidRPr="006C68BB">
        <w:rPr>
          <w:szCs w:val="28"/>
          <w:lang w:val="en-US"/>
        </w:rPr>
        <w:t>VIII</w:t>
      </w:r>
      <w:r w:rsidRPr="006C68BB">
        <w:rPr>
          <w:szCs w:val="28"/>
        </w:rPr>
        <w:t>)</w:t>
      </w:r>
      <w:r w:rsidR="00AD776C" w:rsidRPr="006C68BB">
        <w:rPr>
          <w:szCs w:val="28"/>
        </w:rPr>
        <w:t>, а саме</w:t>
      </w:r>
      <w:r w:rsidR="00746A12" w:rsidRPr="006C68BB">
        <w:rPr>
          <w:szCs w:val="28"/>
        </w:rPr>
        <w:t xml:space="preserve"> внесенням змін</w:t>
      </w:r>
      <w:r w:rsidR="00AD776C" w:rsidRPr="006C68BB">
        <w:rPr>
          <w:szCs w:val="28"/>
        </w:rPr>
        <w:t xml:space="preserve"> до положень статті 303 КПК України, передбачена можливість оскаржувати повідомлення про підозру, а полож</w:t>
      </w:r>
      <w:r w:rsidR="00D04E72">
        <w:rPr>
          <w:szCs w:val="28"/>
        </w:rPr>
        <w:t>ення, що зміни не мають зворотн</w:t>
      </w:r>
      <w:r w:rsidR="00AD776C" w:rsidRPr="006C68BB">
        <w:rPr>
          <w:szCs w:val="28"/>
        </w:rPr>
        <w:t xml:space="preserve">ої дії в часі та застосовуються до справ, </w:t>
      </w:r>
      <w:r w:rsidR="00D04E72">
        <w:rPr>
          <w:szCs w:val="28"/>
        </w:rPr>
        <w:t>в</w:t>
      </w:r>
      <w:r w:rsidR="00AD776C" w:rsidRPr="006C68BB">
        <w:rPr>
          <w:szCs w:val="28"/>
        </w:rPr>
        <w:t xml:space="preserve"> яки</w:t>
      </w:r>
      <w:r w:rsidR="00D04E72">
        <w:rPr>
          <w:szCs w:val="28"/>
        </w:rPr>
        <w:t>х</w:t>
      </w:r>
      <w:r w:rsidR="00AD776C" w:rsidRPr="006C68BB">
        <w:rPr>
          <w:szCs w:val="28"/>
        </w:rPr>
        <w:t xml:space="preserve"> відомості про кримінальне правопорушення, внесені </w:t>
      </w:r>
      <w:r w:rsidR="0041387D">
        <w:rPr>
          <w:szCs w:val="28"/>
        </w:rPr>
        <w:t>до</w:t>
      </w:r>
      <w:r w:rsidR="00AD776C" w:rsidRPr="006C68BB">
        <w:rPr>
          <w:szCs w:val="28"/>
        </w:rPr>
        <w:t xml:space="preserve"> ЄРДР після введення в дію цих змін</w:t>
      </w:r>
      <w:r w:rsidR="00C96135" w:rsidRPr="006C68BB">
        <w:rPr>
          <w:szCs w:val="28"/>
        </w:rPr>
        <w:t xml:space="preserve"> </w:t>
      </w:r>
      <w:r w:rsidR="0041387D">
        <w:rPr>
          <w:szCs w:val="28"/>
        </w:rPr>
        <w:t>(</w:t>
      </w:r>
      <w:r w:rsidR="00C96135" w:rsidRPr="006C68BB">
        <w:rPr>
          <w:szCs w:val="28"/>
        </w:rPr>
        <w:t xml:space="preserve">пункт 4 </w:t>
      </w:r>
      <w:r w:rsidR="00C96135" w:rsidRPr="006C68BB">
        <w:rPr>
          <w:bCs/>
          <w:szCs w:val="28"/>
          <w:shd w:val="clear" w:color="auto" w:fill="FFFFFF"/>
        </w:rPr>
        <w:t>§</w:t>
      </w:r>
      <w:r w:rsidR="00AD776C" w:rsidRPr="006C68BB">
        <w:rPr>
          <w:szCs w:val="28"/>
        </w:rPr>
        <w:t xml:space="preserve"> </w:t>
      </w:r>
      <w:r w:rsidR="00C96135" w:rsidRPr="006C68BB">
        <w:rPr>
          <w:szCs w:val="28"/>
        </w:rPr>
        <w:t xml:space="preserve">2 розділу 4 </w:t>
      </w:r>
      <w:r w:rsidR="0041387D">
        <w:rPr>
          <w:szCs w:val="28"/>
        </w:rPr>
        <w:t>«</w:t>
      </w:r>
      <w:r w:rsidR="004E402B" w:rsidRPr="006C68BB">
        <w:rPr>
          <w:szCs w:val="28"/>
        </w:rPr>
        <w:t>Прикінцеві положення</w:t>
      </w:r>
      <w:r w:rsidR="0041387D">
        <w:rPr>
          <w:szCs w:val="28"/>
        </w:rPr>
        <w:t>»</w:t>
      </w:r>
      <w:r w:rsidR="004E402B" w:rsidRPr="006C68BB">
        <w:rPr>
          <w:szCs w:val="28"/>
        </w:rPr>
        <w:t xml:space="preserve"> </w:t>
      </w:r>
      <w:r w:rsidR="00C96135" w:rsidRPr="006C68BB">
        <w:rPr>
          <w:szCs w:val="28"/>
        </w:rPr>
        <w:t>(з 1</w:t>
      </w:r>
      <w:r w:rsidR="004E402B" w:rsidRPr="006C68BB">
        <w:rPr>
          <w:szCs w:val="28"/>
        </w:rPr>
        <w:t>5 </w:t>
      </w:r>
      <w:r w:rsidR="00C96135" w:rsidRPr="006C68BB">
        <w:rPr>
          <w:szCs w:val="28"/>
        </w:rPr>
        <w:t>березня 2018 року)</w:t>
      </w:r>
      <w:r w:rsidR="001210B4">
        <w:rPr>
          <w:szCs w:val="28"/>
        </w:rPr>
        <w:t>),</w:t>
      </w:r>
      <w:r w:rsidR="00C96135" w:rsidRPr="006C68BB">
        <w:rPr>
          <w:szCs w:val="28"/>
        </w:rPr>
        <w:t xml:space="preserve"> стосуються не відомостей про п</w:t>
      </w:r>
      <w:r w:rsidR="0041387D">
        <w:rPr>
          <w:szCs w:val="28"/>
        </w:rPr>
        <w:t>очаток досудового розслідування</w:t>
      </w:r>
      <w:r w:rsidR="00C96135" w:rsidRPr="006C68BB">
        <w:rPr>
          <w:szCs w:val="28"/>
        </w:rPr>
        <w:t xml:space="preserve"> або перших, початкових відомостей</w:t>
      </w:r>
      <w:r w:rsidR="0041387D">
        <w:rPr>
          <w:szCs w:val="28"/>
        </w:rPr>
        <w:t>,</w:t>
      </w:r>
      <w:r w:rsidR="00C96135" w:rsidRPr="006C68BB">
        <w:rPr>
          <w:szCs w:val="28"/>
        </w:rPr>
        <w:t xml:space="preserve"> внесених </w:t>
      </w:r>
      <w:r w:rsidR="001210B4">
        <w:rPr>
          <w:szCs w:val="28"/>
        </w:rPr>
        <w:t>до</w:t>
      </w:r>
      <w:r w:rsidR="00C96135" w:rsidRPr="006C68BB">
        <w:rPr>
          <w:szCs w:val="28"/>
        </w:rPr>
        <w:t xml:space="preserve"> ЄРДР, а відомостей про кримінальне правопорушення</w:t>
      </w:r>
      <w:r w:rsidR="0041387D">
        <w:rPr>
          <w:szCs w:val="28"/>
        </w:rPr>
        <w:t>,</w:t>
      </w:r>
      <w:r w:rsidR="00C96135" w:rsidRPr="006C68BB">
        <w:rPr>
          <w:szCs w:val="28"/>
        </w:rPr>
        <w:t xml:space="preserve"> внесених до ЄРДР після введення в дію цих змін.</w:t>
      </w:r>
    </w:p>
    <w:p w:rsidR="00746A12" w:rsidRPr="006C68BB" w:rsidRDefault="00C96135" w:rsidP="006C68BB">
      <w:pPr>
        <w:pStyle w:val="a3"/>
        <w:ind w:firstLine="567"/>
        <w:jc w:val="both"/>
        <w:rPr>
          <w:szCs w:val="28"/>
        </w:rPr>
      </w:pPr>
      <w:r w:rsidRPr="006C68BB">
        <w:rPr>
          <w:szCs w:val="28"/>
        </w:rPr>
        <w:t xml:space="preserve">На думку судді </w:t>
      </w:r>
      <w:proofErr w:type="spellStart"/>
      <w:r w:rsidRPr="006C68BB">
        <w:rPr>
          <w:szCs w:val="28"/>
        </w:rPr>
        <w:t>Т</w:t>
      </w:r>
      <w:r w:rsidR="00A70617">
        <w:rPr>
          <w:szCs w:val="28"/>
        </w:rPr>
        <w:t>і</w:t>
      </w:r>
      <w:r w:rsidRPr="006C68BB">
        <w:rPr>
          <w:szCs w:val="28"/>
        </w:rPr>
        <w:t>мошенко</w:t>
      </w:r>
      <w:proofErr w:type="spellEnd"/>
      <w:r w:rsidRPr="006C68BB">
        <w:rPr>
          <w:szCs w:val="28"/>
        </w:rPr>
        <w:t xml:space="preserve"> Н.В., інформація і </w:t>
      </w:r>
      <w:r w:rsidR="001210B4">
        <w:rPr>
          <w:szCs w:val="28"/>
        </w:rPr>
        <w:t>щодо</w:t>
      </w:r>
      <w:r w:rsidRPr="006C68BB">
        <w:rPr>
          <w:szCs w:val="28"/>
        </w:rPr>
        <w:t xml:space="preserve"> повідомлення про підозру, і</w:t>
      </w:r>
      <w:r w:rsidR="001210B4">
        <w:rPr>
          <w:szCs w:val="28"/>
        </w:rPr>
        <w:t xml:space="preserve"> щодо</w:t>
      </w:r>
      <w:r w:rsidRPr="006C68BB">
        <w:rPr>
          <w:szCs w:val="28"/>
        </w:rPr>
        <w:t xml:space="preserve"> повідомлення про </w:t>
      </w:r>
      <w:r w:rsidR="00746A12" w:rsidRPr="006C68BB">
        <w:rPr>
          <w:szCs w:val="28"/>
        </w:rPr>
        <w:t xml:space="preserve">зміну </w:t>
      </w:r>
      <w:r w:rsidRPr="006C68BB">
        <w:rPr>
          <w:szCs w:val="28"/>
        </w:rPr>
        <w:t>підозр</w:t>
      </w:r>
      <w:r w:rsidR="00746A12" w:rsidRPr="006C68BB">
        <w:rPr>
          <w:szCs w:val="28"/>
        </w:rPr>
        <w:t>и</w:t>
      </w:r>
      <w:r w:rsidRPr="006C68BB">
        <w:rPr>
          <w:szCs w:val="28"/>
        </w:rPr>
        <w:t xml:space="preserve"> є відомостями про кримінальне правопорушення</w:t>
      </w:r>
      <w:r w:rsidR="001210B4">
        <w:rPr>
          <w:szCs w:val="28"/>
        </w:rPr>
        <w:t>,</w:t>
      </w:r>
      <w:r w:rsidRPr="006C68BB">
        <w:rPr>
          <w:szCs w:val="28"/>
        </w:rPr>
        <w:t xml:space="preserve"> внесеними до ЄРДР, а тому, якщо зазначені відомості були внесені до ЄРДР</w:t>
      </w:r>
      <w:r w:rsidR="004E402B" w:rsidRPr="006C68BB">
        <w:rPr>
          <w:szCs w:val="28"/>
        </w:rPr>
        <w:t xml:space="preserve"> після 15 березня 2018 року, такі повідомлення про підозру та повідомлення про </w:t>
      </w:r>
      <w:r w:rsidR="00746A12" w:rsidRPr="006C68BB">
        <w:rPr>
          <w:szCs w:val="28"/>
        </w:rPr>
        <w:t xml:space="preserve">зміну </w:t>
      </w:r>
      <w:r w:rsidR="004E402B" w:rsidRPr="006C68BB">
        <w:rPr>
          <w:szCs w:val="28"/>
        </w:rPr>
        <w:t>підозр</w:t>
      </w:r>
      <w:r w:rsidR="00746A12" w:rsidRPr="006C68BB">
        <w:rPr>
          <w:szCs w:val="28"/>
        </w:rPr>
        <w:t>и</w:t>
      </w:r>
      <w:r w:rsidR="004E402B" w:rsidRPr="006C68BB">
        <w:rPr>
          <w:szCs w:val="28"/>
        </w:rPr>
        <w:t xml:space="preserve"> відповідно до пункту</w:t>
      </w:r>
      <w:r w:rsidR="004D605A" w:rsidRPr="006C68BB">
        <w:rPr>
          <w:szCs w:val="28"/>
        </w:rPr>
        <w:t> </w:t>
      </w:r>
      <w:r w:rsidR="004E402B" w:rsidRPr="006C68BB">
        <w:rPr>
          <w:szCs w:val="28"/>
        </w:rPr>
        <w:t>10 частини</w:t>
      </w:r>
      <w:r w:rsidR="00604D1D" w:rsidRPr="006C68BB">
        <w:rPr>
          <w:szCs w:val="28"/>
        </w:rPr>
        <w:t> </w:t>
      </w:r>
      <w:r w:rsidR="004E402B" w:rsidRPr="006C68BB">
        <w:rPr>
          <w:szCs w:val="28"/>
        </w:rPr>
        <w:t xml:space="preserve">першої статті 303 КПК України </w:t>
      </w:r>
      <w:r w:rsidR="0041387D" w:rsidRPr="006C68BB">
        <w:rPr>
          <w:szCs w:val="28"/>
        </w:rPr>
        <w:t xml:space="preserve">можуть бути оскаржені </w:t>
      </w:r>
      <w:r w:rsidR="004E402B" w:rsidRPr="006C68BB">
        <w:rPr>
          <w:szCs w:val="28"/>
        </w:rPr>
        <w:t>слідчому судді і це відповідатиме вимогам пункт</w:t>
      </w:r>
      <w:r w:rsidR="0041387D">
        <w:rPr>
          <w:szCs w:val="28"/>
        </w:rPr>
        <w:t>у</w:t>
      </w:r>
      <w:r w:rsidR="00746A12" w:rsidRPr="006C68BB">
        <w:rPr>
          <w:szCs w:val="28"/>
        </w:rPr>
        <w:t> </w:t>
      </w:r>
      <w:r w:rsidR="004E402B" w:rsidRPr="006C68BB">
        <w:rPr>
          <w:szCs w:val="28"/>
        </w:rPr>
        <w:t xml:space="preserve">4 </w:t>
      </w:r>
      <w:r w:rsidR="004E402B" w:rsidRPr="006C68BB">
        <w:rPr>
          <w:bCs/>
          <w:szCs w:val="28"/>
          <w:shd w:val="clear" w:color="auto" w:fill="FFFFFF"/>
        </w:rPr>
        <w:t>§</w:t>
      </w:r>
      <w:r w:rsidR="004E402B" w:rsidRPr="006C68BB">
        <w:rPr>
          <w:szCs w:val="28"/>
        </w:rPr>
        <w:t xml:space="preserve"> 2 розділу 4 </w:t>
      </w:r>
      <w:r w:rsidR="0041387D">
        <w:rPr>
          <w:szCs w:val="28"/>
        </w:rPr>
        <w:t>«</w:t>
      </w:r>
      <w:r w:rsidR="004E402B" w:rsidRPr="006C68BB">
        <w:rPr>
          <w:szCs w:val="28"/>
        </w:rPr>
        <w:t>Прикінцеві положення</w:t>
      </w:r>
      <w:r w:rsidR="0041387D">
        <w:rPr>
          <w:szCs w:val="28"/>
        </w:rPr>
        <w:t>»</w:t>
      </w:r>
      <w:r w:rsidR="004D605A" w:rsidRPr="006C68BB">
        <w:rPr>
          <w:szCs w:val="28"/>
        </w:rPr>
        <w:t xml:space="preserve"> </w:t>
      </w:r>
      <w:r w:rsidR="004E402B" w:rsidRPr="006C68BB">
        <w:rPr>
          <w:szCs w:val="28"/>
        </w:rPr>
        <w:t xml:space="preserve">Закону </w:t>
      </w:r>
      <w:r w:rsidR="0041387D">
        <w:rPr>
          <w:szCs w:val="28"/>
        </w:rPr>
        <w:t xml:space="preserve">№ </w:t>
      </w:r>
      <w:r w:rsidR="004E402B" w:rsidRPr="006C68BB">
        <w:rPr>
          <w:szCs w:val="28"/>
        </w:rPr>
        <w:t>2147</w:t>
      </w:r>
      <w:r w:rsidR="0041387D">
        <w:rPr>
          <w:szCs w:val="28"/>
        </w:rPr>
        <w:t>-</w:t>
      </w:r>
      <w:r w:rsidR="004E402B" w:rsidRPr="006C68BB">
        <w:rPr>
          <w:szCs w:val="28"/>
          <w:lang w:val="en-US"/>
        </w:rPr>
        <w:t>VIII</w:t>
      </w:r>
      <w:r w:rsidR="004E402B" w:rsidRPr="006C68BB">
        <w:rPr>
          <w:szCs w:val="28"/>
        </w:rPr>
        <w:t>.</w:t>
      </w:r>
      <w:r w:rsidR="009D7959" w:rsidRPr="006C68BB">
        <w:rPr>
          <w:szCs w:val="28"/>
        </w:rPr>
        <w:t xml:space="preserve"> Таким чином, головним для застосування пункту 10 частини першої статті 303 КПК</w:t>
      </w:r>
      <w:r w:rsidR="00604D1D" w:rsidRPr="006C68BB">
        <w:rPr>
          <w:szCs w:val="28"/>
        </w:rPr>
        <w:t> </w:t>
      </w:r>
      <w:r w:rsidR="009D7959" w:rsidRPr="006C68BB">
        <w:rPr>
          <w:szCs w:val="28"/>
        </w:rPr>
        <w:t>України є не дата, коли було розпочато досудове розслідування, а дата внесення відомостей про повідомлення про підозру або повідомлення про зміну підозри – саме те, що і вирішили оскаржити у слідчого судді.</w:t>
      </w:r>
    </w:p>
    <w:p w:rsidR="00310F1C" w:rsidRPr="006C68BB" w:rsidRDefault="00310F1C" w:rsidP="006C68BB">
      <w:pPr>
        <w:pStyle w:val="a3"/>
        <w:ind w:firstLine="567"/>
        <w:jc w:val="both"/>
        <w:rPr>
          <w:shd w:val="clear" w:color="auto" w:fill="FFFFFF"/>
        </w:rPr>
      </w:pPr>
      <w:r w:rsidRPr="006C68BB">
        <w:rPr>
          <w:szCs w:val="28"/>
        </w:rPr>
        <w:t>Відповідно до статті 1 КПК України п</w:t>
      </w:r>
      <w:r w:rsidRPr="006C68BB">
        <w:rPr>
          <w:shd w:val="clear" w:color="auto" w:fill="FFFFFF"/>
        </w:rPr>
        <w:t>орядок кримінального провадження на території України визначається лише кримінальним процесуальним законодавством України. Кримінальне процесуальне законодавство України складається з відповідних положень </w:t>
      </w:r>
      <w:hyperlink r:id="rId19" w:tgtFrame="_blank" w:history="1">
        <w:r w:rsidRPr="006C68BB">
          <w:rPr>
            <w:rStyle w:val="ac"/>
            <w:color w:val="auto"/>
            <w:u w:val="none"/>
            <w:shd w:val="clear" w:color="auto" w:fill="FFFFFF"/>
          </w:rPr>
          <w:t>Конституції України</w:t>
        </w:r>
      </w:hyperlink>
      <w:r w:rsidRPr="006C68BB">
        <w:rPr>
          <w:shd w:val="clear" w:color="auto" w:fill="FFFFFF"/>
        </w:rPr>
        <w:t>, міжнародних договорів, згода на обов’язковість яких надана Верховною Радою України, цього Кодексу та інших законів України.</w:t>
      </w:r>
    </w:p>
    <w:p w:rsidR="00310F1C" w:rsidRPr="006C68BB" w:rsidRDefault="00310F1C" w:rsidP="006C68BB">
      <w:pPr>
        <w:pStyle w:val="a3"/>
        <w:ind w:firstLine="567"/>
        <w:jc w:val="both"/>
        <w:rPr>
          <w:shd w:val="clear" w:color="auto" w:fill="FFFFFF"/>
        </w:rPr>
      </w:pPr>
      <w:r w:rsidRPr="006C68BB">
        <w:rPr>
          <w:shd w:val="clear" w:color="auto" w:fill="FFFFFF"/>
        </w:rPr>
        <w:t>Згідно</w:t>
      </w:r>
      <w:r w:rsidR="0041387D">
        <w:rPr>
          <w:shd w:val="clear" w:color="auto" w:fill="FFFFFF"/>
        </w:rPr>
        <w:t xml:space="preserve"> з</w:t>
      </w:r>
      <w:r w:rsidRPr="006C68BB">
        <w:rPr>
          <w:shd w:val="clear" w:color="auto" w:fill="FFFFFF"/>
        </w:rPr>
        <w:t xml:space="preserve"> положен</w:t>
      </w:r>
      <w:r w:rsidR="0041387D">
        <w:rPr>
          <w:shd w:val="clear" w:color="auto" w:fill="FFFFFF"/>
        </w:rPr>
        <w:t>ням</w:t>
      </w:r>
      <w:r w:rsidR="001210B4">
        <w:rPr>
          <w:shd w:val="clear" w:color="auto" w:fill="FFFFFF"/>
        </w:rPr>
        <w:t>и</w:t>
      </w:r>
      <w:r w:rsidRPr="006C68BB">
        <w:rPr>
          <w:shd w:val="clear" w:color="auto" w:fill="FFFFFF"/>
        </w:rPr>
        <w:t xml:space="preserve"> статті 3 КПК України до повноважень слідчого судді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310F1C" w:rsidRPr="006C68BB" w:rsidRDefault="00310F1C" w:rsidP="006C68BB">
      <w:pPr>
        <w:pStyle w:val="a3"/>
        <w:ind w:firstLine="567"/>
        <w:jc w:val="both"/>
        <w:rPr>
          <w:shd w:val="clear" w:color="auto" w:fill="FFFFFF"/>
        </w:rPr>
      </w:pPr>
      <w:r w:rsidRPr="006C68BB">
        <w:rPr>
          <w:shd w:val="clear" w:color="auto" w:fill="FFFFFF"/>
        </w:rPr>
        <w:t>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w:t>
      </w:r>
      <w:hyperlink r:id="rId20" w:tgtFrame="_blank" w:history="1">
        <w:r w:rsidRPr="006C68BB">
          <w:rPr>
            <w:rStyle w:val="ac"/>
            <w:color w:val="auto"/>
            <w:u w:val="none"/>
            <w:shd w:val="clear" w:color="auto" w:fill="FFFFFF"/>
          </w:rPr>
          <w:t>Конституції України</w:t>
        </w:r>
      </w:hyperlink>
      <w:r w:rsidRPr="006C68BB">
        <w:rPr>
          <w:shd w:val="clear" w:color="auto" w:fill="FFFFFF"/>
        </w:rPr>
        <w:t>, цього Кодексу, міжнародних договорів, згода на обов’язковість яких надана Верховною Радою України, вимог інших актів законодавства (частина перша статті 9 КПК України).</w:t>
      </w:r>
    </w:p>
    <w:p w:rsidR="00310F1C" w:rsidRPr="006C68BB" w:rsidRDefault="00F41395" w:rsidP="006C68BB">
      <w:pPr>
        <w:pStyle w:val="a3"/>
        <w:ind w:firstLine="567"/>
        <w:jc w:val="both"/>
        <w:rPr>
          <w:shd w:val="clear" w:color="auto" w:fill="FFFFFF"/>
        </w:rPr>
      </w:pPr>
      <w:r w:rsidRPr="006C68BB">
        <w:rPr>
          <w:shd w:val="clear" w:color="auto" w:fill="FFFFFF"/>
        </w:rPr>
        <w:t>Статтями 22, 26 КПК України передбачено, що с</w:t>
      </w:r>
      <w:r w:rsidR="00310F1C" w:rsidRPr="006C68BB">
        <w:rPr>
          <w:shd w:val="clear" w:color="auto" w:fill="FFFFFF"/>
        </w:rPr>
        <w:t xml:space="preserve">уд, зберігаючи об’єктивність та неупередженість, створює необхідні умови для реалізації </w:t>
      </w:r>
      <w:r w:rsidR="00310F1C" w:rsidRPr="006C68BB">
        <w:rPr>
          <w:shd w:val="clear" w:color="auto" w:fill="FFFFFF"/>
        </w:rPr>
        <w:lastRenderedPageBreak/>
        <w:t xml:space="preserve">сторонами їхніх процесуальних прав та виконання процесуальних обов’язків. </w:t>
      </w:r>
      <w:r w:rsidRPr="006C68BB">
        <w:rPr>
          <w:shd w:val="clear" w:color="auto" w:fill="FFFFFF"/>
        </w:rPr>
        <w:t>Слідчий суддя, суд у кримінальному провадженні вирішують лише ті питання, що винесені на їх розгляд сторонами та віднесені до їх повноважень цим Кодексом.</w:t>
      </w:r>
    </w:p>
    <w:p w:rsidR="00F41395" w:rsidRPr="006C68BB" w:rsidRDefault="00F41395" w:rsidP="006C68BB">
      <w:pPr>
        <w:pStyle w:val="a3"/>
        <w:ind w:firstLine="567"/>
        <w:jc w:val="both"/>
        <w:rPr>
          <w:shd w:val="clear" w:color="auto" w:fill="FFFFFF"/>
        </w:rPr>
      </w:pPr>
      <w:r w:rsidRPr="006C68BB">
        <w:rPr>
          <w:shd w:val="clear" w:color="auto" w:fill="FFFFFF"/>
        </w:rPr>
        <w:t>Частиною першою статті 303 КПК України (у редакції, чинній на момент внесення відомостей про кримінальне правопорушення до ЄРДР) визначено вичерпний перелік рішень, дій та бездіяльності слідчого, прокурора, які можуть бути оскаржені до слідчого судді під час досудового розслідування.</w:t>
      </w:r>
    </w:p>
    <w:p w:rsidR="00F41395" w:rsidRPr="006C68BB" w:rsidRDefault="00F41395" w:rsidP="006C68BB">
      <w:pPr>
        <w:pStyle w:val="a3"/>
        <w:ind w:firstLine="567"/>
        <w:jc w:val="both"/>
        <w:rPr>
          <w:shd w:val="clear" w:color="auto" w:fill="FFFFFF"/>
        </w:rPr>
      </w:pPr>
      <w:r w:rsidRPr="006C68BB">
        <w:rPr>
          <w:shd w:val="clear" w:color="auto" w:fill="FFFFFF"/>
        </w:rPr>
        <w:t>Відповідно до частини четвертої статті 304 КПК України слідчий суддя, суд відмовляє у відкритті провадження лише у разі, якщо скарга подана на рішення, дію чи бездіяльність слідчого, прокурора, що не підлягає оскарженню.</w:t>
      </w:r>
    </w:p>
    <w:p w:rsidR="001D6A88" w:rsidRPr="006C68BB" w:rsidRDefault="001D6A88" w:rsidP="006C68BB">
      <w:pPr>
        <w:pStyle w:val="a3"/>
        <w:ind w:firstLine="567"/>
        <w:jc w:val="both"/>
        <w:rPr>
          <w:shd w:val="clear" w:color="auto" w:fill="FFFFFF"/>
        </w:rPr>
      </w:pPr>
      <w:r w:rsidRPr="006C68BB">
        <w:rPr>
          <w:shd w:val="clear" w:color="auto" w:fill="FFFFFF"/>
        </w:rPr>
        <w:t>Аналіз наведених норм дає підстави вважати, що дії чи бездіяльність слідчого та прокурора щодо неналежного повідомлення особі про підозру не підлягали оскарженню в порядку, визначеному статтею 303 КПК України                (у редакції, чинній на момент внесення відомостей про кримінальне правопорушення до ЄРДР).</w:t>
      </w:r>
    </w:p>
    <w:p w:rsidR="001D6A88" w:rsidRPr="006C68BB" w:rsidRDefault="001D6A88" w:rsidP="006C68BB">
      <w:pPr>
        <w:pStyle w:val="a3"/>
        <w:ind w:firstLine="567"/>
        <w:jc w:val="both"/>
        <w:rPr>
          <w:szCs w:val="28"/>
        </w:rPr>
      </w:pPr>
      <w:r w:rsidRPr="006C68BB">
        <w:rPr>
          <w:shd w:val="clear" w:color="auto" w:fill="FFFFFF"/>
        </w:rPr>
        <w:t xml:space="preserve">Зобов’язуючи </w:t>
      </w:r>
      <w:r w:rsidRPr="006C68BB">
        <w:rPr>
          <w:szCs w:val="28"/>
        </w:rPr>
        <w:t xml:space="preserve">уповноважену особу </w:t>
      </w:r>
      <w:r w:rsidR="0041387D">
        <w:rPr>
          <w:szCs w:val="28"/>
        </w:rPr>
        <w:t>П</w:t>
      </w:r>
      <w:r w:rsidRPr="006C68BB">
        <w:rPr>
          <w:szCs w:val="28"/>
        </w:rPr>
        <w:t>рокуратури Полтавської області у кримінальному провадженні № </w:t>
      </w:r>
      <w:r w:rsidR="004F20F6">
        <w:rPr>
          <w:szCs w:val="28"/>
        </w:rPr>
        <w:t>_________________</w:t>
      </w:r>
      <w:r w:rsidRPr="006C68BB">
        <w:rPr>
          <w:szCs w:val="28"/>
        </w:rPr>
        <w:t xml:space="preserve"> від 15 серпня 2014 року вчинити дії щодо виключення з ЄРДР відомостей про дату і час повідомлення про зміну раніше повідомленої підозри та повідомлення про нову підозру </w:t>
      </w:r>
      <w:r w:rsidR="004F20F6" w:rsidRPr="004F20F6">
        <w:rPr>
          <w:szCs w:val="28"/>
        </w:rPr>
        <w:t>ОСОБА1</w:t>
      </w:r>
      <w:r w:rsidRPr="006C68BB">
        <w:rPr>
          <w:szCs w:val="28"/>
        </w:rPr>
        <w:t xml:space="preserve"> від 13 липня 2017 року </w:t>
      </w:r>
      <w:r w:rsidRPr="006C68BB">
        <w:rPr>
          <w:color w:val="000000"/>
          <w:szCs w:val="28"/>
        </w:rPr>
        <w:t>за ознаками кримінальних правопорушень, передбачених</w:t>
      </w:r>
      <w:r w:rsidRPr="006C68BB">
        <w:rPr>
          <w:szCs w:val="28"/>
        </w:rPr>
        <w:t xml:space="preserve"> частиною другою статті 15, частиною четвертою статті 190, частиною четвертою статті 358 КК України, суддя </w:t>
      </w:r>
      <w:proofErr w:type="spellStart"/>
      <w:r w:rsidRPr="006C68BB">
        <w:rPr>
          <w:szCs w:val="28"/>
        </w:rPr>
        <w:t>Тімошенко</w:t>
      </w:r>
      <w:proofErr w:type="spellEnd"/>
      <w:r w:rsidRPr="006C68BB">
        <w:rPr>
          <w:szCs w:val="28"/>
        </w:rPr>
        <w:t xml:space="preserve"> Н.В. діяла </w:t>
      </w:r>
      <w:r w:rsidR="006C4F53" w:rsidRPr="006C68BB">
        <w:rPr>
          <w:szCs w:val="28"/>
        </w:rPr>
        <w:t>всупереч</w:t>
      </w:r>
      <w:r w:rsidRPr="006C68BB">
        <w:rPr>
          <w:szCs w:val="28"/>
        </w:rPr>
        <w:t xml:space="preserve"> вимог</w:t>
      </w:r>
      <w:r w:rsidR="0041387D">
        <w:rPr>
          <w:szCs w:val="28"/>
        </w:rPr>
        <w:t>ам</w:t>
      </w:r>
      <w:r w:rsidRPr="006C68BB">
        <w:rPr>
          <w:szCs w:val="28"/>
        </w:rPr>
        <w:t xml:space="preserve"> закону.</w:t>
      </w:r>
    </w:p>
    <w:p w:rsidR="001D6A88" w:rsidRPr="006C68BB" w:rsidRDefault="00E00647" w:rsidP="006C68BB">
      <w:pPr>
        <w:pStyle w:val="a3"/>
        <w:ind w:firstLine="567"/>
        <w:jc w:val="both"/>
        <w:rPr>
          <w:shd w:val="clear" w:color="auto" w:fill="FFFFFF"/>
        </w:rPr>
      </w:pPr>
      <w:r w:rsidRPr="006C68BB">
        <w:rPr>
          <w:szCs w:val="28"/>
        </w:rPr>
        <w:t xml:space="preserve">Під час попередньої перевірки встановлено, що пояснення судді </w:t>
      </w:r>
      <w:proofErr w:type="spellStart"/>
      <w:r w:rsidRPr="006C68BB">
        <w:rPr>
          <w:szCs w:val="28"/>
        </w:rPr>
        <w:t>Тімошенко</w:t>
      </w:r>
      <w:proofErr w:type="spellEnd"/>
      <w:r w:rsidRPr="006C68BB">
        <w:rPr>
          <w:szCs w:val="28"/>
        </w:rPr>
        <w:t> Н.В. не спростовують порушення нею чітких за змістом вимог статті 303</w:t>
      </w:r>
      <w:r w:rsidR="001D6A88" w:rsidRPr="006C68BB">
        <w:rPr>
          <w:shd w:val="clear" w:color="auto" w:fill="FFFFFF"/>
        </w:rPr>
        <w:t xml:space="preserve"> </w:t>
      </w:r>
      <w:r w:rsidRPr="006C68BB">
        <w:rPr>
          <w:shd w:val="clear" w:color="auto" w:fill="FFFFFF"/>
        </w:rPr>
        <w:t>КПК України щодо розгляду скарг на рішення, дії чи бездіяльність слідчого або прокурора.</w:t>
      </w:r>
    </w:p>
    <w:p w:rsidR="00395024" w:rsidRPr="006C68BB" w:rsidRDefault="00E00647" w:rsidP="006C68BB">
      <w:pPr>
        <w:pStyle w:val="a3"/>
        <w:ind w:firstLine="567"/>
        <w:jc w:val="both"/>
        <w:rPr>
          <w:color w:val="000000"/>
          <w:szCs w:val="28"/>
        </w:rPr>
      </w:pPr>
      <w:r w:rsidRPr="006C68BB">
        <w:rPr>
          <w:shd w:val="clear" w:color="auto" w:fill="FFFFFF"/>
        </w:rPr>
        <w:t xml:space="preserve">Доводам скаржника щодо прийняття слідчим суддею </w:t>
      </w:r>
      <w:proofErr w:type="spellStart"/>
      <w:r w:rsidRPr="006C68BB">
        <w:rPr>
          <w:shd w:val="clear" w:color="auto" w:fill="FFFFFF"/>
        </w:rPr>
        <w:t>Тімошенко</w:t>
      </w:r>
      <w:proofErr w:type="spellEnd"/>
      <w:r w:rsidRPr="006C68BB">
        <w:rPr>
          <w:shd w:val="clear" w:color="auto" w:fill="FFFFFF"/>
        </w:rPr>
        <w:t xml:space="preserve"> Н.В. судового рішення, яке не передбачено КПК України, було надано оцінку судом апеляційної інстанції. Колегія суддів Полтавського апеляційного суду дійшла висновку </w:t>
      </w:r>
      <w:r w:rsidRPr="006C68BB">
        <w:rPr>
          <w:color w:val="000000"/>
          <w:szCs w:val="28"/>
        </w:rPr>
        <w:t xml:space="preserve">про необхідність скасування ухвали слідчого судді </w:t>
      </w:r>
      <w:r w:rsidR="0041387D">
        <w:rPr>
          <w:color w:val="000000"/>
          <w:szCs w:val="28"/>
        </w:rPr>
        <w:t>у</w:t>
      </w:r>
      <w:r w:rsidRPr="006C68BB">
        <w:rPr>
          <w:color w:val="000000"/>
          <w:szCs w:val="28"/>
        </w:rPr>
        <w:t xml:space="preserve"> зв’язку з істотним порушенням вимог кримінального процесуального закону </w:t>
      </w:r>
      <w:r w:rsidR="0041387D">
        <w:rPr>
          <w:color w:val="000000"/>
          <w:szCs w:val="28"/>
        </w:rPr>
        <w:t>шляхом</w:t>
      </w:r>
      <w:r w:rsidRPr="006C68BB">
        <w:rPr>
          <w:color w:val="000000"/>
          <w:szCs w:val="28"/>
        </w:rPr>
        <w:t xml:space="preserve"> постановлення нової ухвали про відмову у відкритті провадження за скаргою </w:t>
      </w:r>
      <w:r w:rsidR="004F20F6" w:rsidRPr="004F20F6">
        <w:rPr>
          <w:color w:val="000000"/>
          <w:szCs w:val="28"/>
        </w:rPr>
        <w:t>ОСОБА1</w:t>
      </w:r>
      <w:bookmarkStart w:id="0" w:name="_GoBack"/>
      <w:bookmarkEnd w:id="0"/>
      <w:r w:rsidRPr="006C68BB">
        <w:rPr>
          <w:color w:val="000000"/>
          <w:szCs w:val="28"/>
        </w:rPr>
        <w:t>.</w:t>
      </w:r>
    </w:p>
    <w:p w:rsidR="001942B1" w:rsidRPr="006C68BB" w:rsidRDefault="00397732" w:rsidP="006C68BB">
      <w:pPr>
        <w:pStyle w:val="a3"/>
        <w:ind w:firstLine="567"/>
        <w:jc w:val="both"/>
        <w:rPr>
          <w:color w:val="000000"/>
          <w:szCs w:val="28"/>
        </w:rPr>
      </w:pPr>
      <w:r w:rsidRPr="006C68BB">
        <w:rPr>
          <w:color w:val="000000"/>
          <w:szCs w:val="28"/>
        </w:rPr>
        <w:t>Отже</w:t>
      </w:r>
      <w:r w:rsidR="00D433B4">
        <w:rPr>
          <w:color w:val="000000"/>
          <w:szCs w:val="28"/>
        </w:rPr>
        <w:t>, Друга Дисциплінарна палата Вищої ради правосуддя дійшла висновку</w:t>
      </w:r>
      <w:r w:rsidRPr="006C68BB">
        <w:rPr>
          <w:color w:val="000000"/>
          <w:szCs w:val="28"/>
        </w:rPr>
        <w:t>,</w:t>
      </w:r>
      <w:r w:rsidR="00D433B4">
        <w:rPr>
          <w:color w:val="000000"/>
          <w:szCs w:val="28"/>
        </w:rPr>
        <w:t xml:space="preserve"> що</w:t>
      </w:r>
      <w:r w:rsidRPr="006C68BB">
        <w:rPr>
          <w:szCs w:val="28"/>
        </w:rPr>
        <w:t xml:space="preserve"> такі дії судді </w:t>
      </w:r>
      <w:proofErr w:type="spellStart"/>
      <w:r w:rsidRPr="006C68BB">
        <w:rPr>
          <w:szCs w:val="28"/>
        </w:rPr>
        <w:t>Тімошенко</w:t>
      </w:r>
      <w:proofErr w:type="spellEnd"/>
      <w:r w:rsidRPr="006C68BB">
        <w:rPr>
          <w:szCs w:val="28"/>
        </w:rPr>
        <w:t xml:space="preserve"> Н.В. можуть свідчити про вчинення нею дисциплінарного проступку, передбаченого підпунктом «а» пункту 1 частини першої статті 106 Закону України «Про Вищу раду правосуддя», а саме умисн</w:t>
      </w:r>
      <w:r w:rsidR="0041387D">
        <w:rPr>
          <w:szCs w:val="28"/>
        </w:rPr>
        <w:t>ого</w:t>
      </w:r>
      <w:r w:rsidRPr="006C68BB">
        <w:rPr>
          <w:szCs w:val="28"/>
        </w:rPr>
        <w:t xml:space="preserve"> або внаслідок недбалості </w:t>
      </w:r>
      <w:r w:rsidRPr="006C68BB">
        <w:t>істотн</w:t>
      </w:r>
      <w:r w:rsidR="0041387D">
        <w:t>ого</w:t>
      </w:r>
      <w:r w:rsidRPr="006C68BB">
        <w:t xml:space="preserve">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r w:rsidRPr="006C68BB">
        <w:rPr>
          <w:color w:val="000000"/>
          <w:szCs w:val="28"/>
        </w:rPr>
        <w:t xml:space="preserve"> </w:t>
      </w:r>
    </w:p>
    <w:p w:rsidR="008036A2" w:rsidRDefault="008036A2" w:rsidP="006C68BB">
      <w:pPr>
        <w:widowControl w:val="0"/>
        <w:autoSpaceDN w:val="0"/>
        <w:ind w:firstLine="567"/>
        <w:jc w:val="both"/>
        <w:rPr>
          <w:bCs/>
          <w:szCs w:val="28"/>
        </w:rPr>
      </w:pPr>
      <w:r>
        <w:rPr>
          <w:bCs/>
          <w:szCs w:val="28"/>
        </w:rPr>
        <w:t xml:space="preserve">Доказів на підтвердження доводів </w:t>
      </w:r>
      <w:r w:rsidRPr="008036A2">
        <w:rPr>
          <w:bCs/>
          <w:szCs w:val="28"/>
        </w:rPr>
        <w:t xml:space="preserve">про </w:t>
      </w:r>
      <w:r w:rsidRPr="008036A2">
        <w:rPr>
          <w:shd w:val="clear" w:color="auto" w:fill="FFFFFF"/>
        </w:rPr>
        <w:t xml:space="preserve">допущення суддею поведінки, що </w:t>
      </w:r>
      <w:r w:rsidRPr="008036A2">
        <w:rPr>
          <w:shd w:val="clear" w:color="auto" w:fill="FFFFFF"/>
        </w:rPr>
        <w:lastRenderedPageBreak/>
        <w:t>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w:t>
      </w:r>
      <w:r w:rsidR="001210B4">
        <w:rPr>
          <w:shd w:val="clear" w:color="auto" w:fill="FFFFFF"/>
        </w:rPr>
        <w:t>у</w:t>
      </w:r>
      <w:r w:rsidRPr="008036A2">
        <w:rPr>
          <w:shd w:val="clear" w:color="auto" w:fill="FFFFFF"/>
        </w:rPr>
        <w:t xml:space="preserve"> неповаги до інших суддів, адвокатів, експертів, свідків чи інших учасників судового процесу</w:t>
      </w:r>
      <w:r>
        <w:rPr>
          <w:shd w:val="clear" w:color="auto" w:fill="FFFFFF"/>
        </w:rPr>
        <w:t xml:space="preserve"> скаржником не надано, а тому вони не заслуговують на увагу. </w:t>
      </w:r>
    </w:p>
    <w:p w:rsidR="00607470" w:rsidRPr="006C68BB" w:rsidRDefault="00607470" w:rsidP="006C68BB">
      <w:pPr>
        <w:widowControl w:val="0"/>
        <w:autoSpaceDN w:val="0"/>
        <w:ind w:firstLine="567"/>
        <w:jc w:val="both"/>
        <w:rPr>
          <w:bCs/>
          <w:szCs w:val="28"/>
        </w:rPr>
      </w:pPr>
      <w:r w:rsidRPr="006C68BB">
        <w:rPr>
          <w:bCs/>
          <w:szCs w:val="28"/>
        </w:rPr>
        <w:t>Передбачених частиною першою статті 45 Закону України «Про Вищу раду правосуддя» підстав для відмови у відкритті дисциплінарної справи не вбачається.</w:t>
      </w:r>
    </w:p>
    <w:p w:rsidR="00607470" w:rsidRPr="006C68BB" w:rsidRDefault="00D433B4" w:rsidP="006C68BB">
      <w:pPr>
        <w:widowControl w:val="0"/>
        <w:autoSpaceDN w:val="0"/>
        <w:ind w:firstLine="567"/>
        <w:jc w:val="both"/>
        <w:rPr>
          <w:bCs/>
          <w:szCs w:val="28"/>
        </w:rPr>
      </w:pPr>
      <w:r>
        <w:rPr>
          <w:szCs w:val="28"/>
        </w:rPr>
        <w:t>З огляду на викладене Друга Дисциплінарна палата Вищої ради правосуддя дійшла висновку про наявність підстав для відкриття дисциплінарної справи</w:t>
      </w:r>
      <w:r w:rsidR="008036A2">
        <w:rPr>
          <w:szCs w:val="28"/>
        </w:rPr>
        <w:t xml:space="preserve"> стосовно судді </w:t>
      </w:r>
      <w:proofErr w:type="spellStart"/>
      <w:r w:rsidR="008036A2">
        <w:rPr>
          <w:szCs w:val="28"/>
        </w:rPr>
        <w:t>Октябрського</w:t>
      </w:r>
      <w:proofErr w:type="spellEnd"/>
      <w:r w:rsidR="008036A2">
        <w:rPr>
          <w:szCs w:val="28"/>
        </w:rPr>
        <w:t xml:space="preserve"> районного суду міста Полтави </w:t>
      </w:r>
      <w:proofErr w:type="spellStart"/>
      <w:r w:rsidR="008036A2">
        <w:rPr>
          <w:szCs w:val="28"/>
        </w:rPr>
        <w:t>Тімошенко</w:t>
      </w:r>
      <w:proofErr w:type="spellEnd"/>
      <w:r w:rsidR="008036A2">
        <w:rPr>
          <w:szCs w:val="28"/>
        </w:rPr>
        <w:t xml:space="preserve"> Н.В., оскільки її</w:t>
      </w:r>
      <w:r w:rsidR="00607470" w:rsidRPr="006C68BB">
        <w:rPr>
          <w:szCs w:val="28"/>
        </w:rPr>
        <w:t xml:space="preserve"> дії можуть свідчити про вчинення нею дисциплінарних проступків, передбачених підпунктом «а» пункту 1, пунктом</w:t>
      </w:r>
      <w:r w:rsidR="008036A2">
        <w:rPr>
          <w:szCs w:val="28"/>
        </w:rPr>
        <w:t> </w:t>
      </w:r>
      <w:r w:rsidR="00607470" w:rsidRPr="006C68BB">
        <w:rPr>
          <w:szCs w:val="28"/>
        </w:rPr>
        <w:t>2 частини першої статті 106 Закону України «Про судоустрій і статус суддів».</w:t>
      </w:r>
    </w:p>
    <w:p w:rsidR="00607470" w:rsidRPr="006C68BB" w:rsidRDefault="00FF790A" w:rsidP="006C68BB">
      <w:pPr>
        <w:pStyle w:val="ad"/>
        <w:spacing w:before="0" w:beforeAutospacing="0" w:after="0" w:afterAutospacing="0"/>
        <w:ind w:firstLine="567"/>
        <w:jc w:val="both"/>
        <w:rPr>
          <w:rFonts w:eastAsia="Calibri"/>
          <w:sz w:val="28"/>
          <w:szCs w:val="28"/>
        </w:rPr>
      </w:pPr>
      <w:r>
        <w:rPr>
          <w:sz w:val="28"/>
          <w:szCs w:val="28"/>
          <w:lang w:eastAsia="ru-RU"/>
        </w:rPr>
        <w:t>Керуючись статтею 46 Закону України «Про Вищу раду правосуддя» та статтею 106 Закону України «Про судоустрій і статус суддів», Друга Дисциплінарна палата Вищої ради правосуддя</w:t>
      </w:r>
    </w:p>
    <w:p w:rsidR="00607470" w:rsidRPr="006C68BB" w:rsidRDefault="00607470" w:rsidP="006C68BB">
      <w:pPr>
        <w:pStyle w:val="ad"/>
        <w:spacing w:before="0" w:beforeAutospacing="0" w:after="0" w:afterAutospacing="0"/>
        <w:jc w:val="both"/>
        <w:rPr>
          <w:rFonts w:eastAsia="Calibri"/>
          <w:sz w:val="16"/>
          <w:szCs w:val="16"/>
        </w:rPr>
      </w:pPr>
    </w:p>
    <w:p w:rsidR="00607470" w:rsidRPr="006C68BB" w:rsidRDefault="00FF790A" w:rsidP="006C68BB">
      <w:pPr>
        <w:pStyle w:val="ad"/>
        <w:spacing w:before="0" w:beforeAutospacing="0" w:after="0" w:afterAutospacing="0"/>
        <w:jc w:val="center"/>
        <w:rPr>
          <w:rFonts w:eastAsia="Calibri"/>
          <w:b/>
          <w:sz w:val="28"/>
          <w:szCs w:val="28"/>
        </w:rPr>
      </w:pPr>
      <w:r>
        <w:rPr>
          <w:rFonts w:eastAsia="Calibri"/>
          <w:b/>
          <w:sz w:val="28"/>
          <w:szCs w:val="28"/>
        </w:rPr>
        <w:t>ухвалила</w:t>
      </w:r>
      <w:r w:rsidR="00607470" w:rsidRPr="006C68BB">
        <w:rPr>
          <w:rFonts w:eastAsia="Calibri"/>
          <w:b/>
          <w:sz w:val="28"/>
          <w:szCs w:val="28"/>
        </w:rPr>
        <w:t>:</w:t>
      </w:r>
    </w:p>
    <w:p w:rsidR="00607470" w:rsidRPr="006C68BB" w:rsidRDefault="00607470" w:rsidP="006C68BB">
      <w:pPr>
        <w:pStyle w:val="ad"/>
        <w:spacing w:before="0" w:beforeAutospacing="0" w:after="0" w:afterAutospacing="0"/>
        <w:jc w:val="both"/>
        <w:rPr>
          <w:rFonts w:eastAsia="Calibri"/>
          <w:sz w:val="16"/>
          <w:szCs w:val="16"/>
        </w:rPr>
      </w:pPr>
    </w:p>
    <w:p w:rsidR="003B1766" w:rsidRPr="006C68BB" w:rsidRDefault="00607470" w:rsidP="006C68BB">
      <w:pPr>
        <w:jc w:val="both"/>
        <w:rPr>
          <w:szCs w:val="28"/>
        </w:rPr>
      </w:pPr>
      <w:r w:rsidRPr="006C68BB">
        <w:rPr>
          <w:rFonts w:eastAsia="Calibri"/>
          <w:szCs w:val="28"/>
        </w:rPr>
        <w:t xml:space="preserve">відкрити дисциплінарну справу стосовно </w:t>
      </w:r>
      <w:r w:rsidRPr="006C68BB">
        <w:rPr>
          <w:szCs w:val="28"/>
        </w:rPr>
        <w:t xml:space="preserve">судді </w:t>
      </w:r>
      <w:proofErr w:type="spellStart"/>
      <w:r w:rsidRPr="006C68BB">
        <w:rPr>
          <w:szCs w:val="28"/>
        </w:rPr>
        <w:t>Октябрського</w:t>
      </w:r>
      <w:proofErr w:type="spellEnd"/>
      <w:r w:rsidRPr="006C68BB">
        <w:rPr>
          <w:szCs w:val="28"/>
        </w:rPr>
        <w:t xml:space="preserve"> районного суду міста Полтави </w:t>
      </w:r>
      <w:proofErr w:type="spellStart"/>
      <w:r w:rsidRPr="006C68BB">
        <w:rPr>
          <w:szCs w:val="28"/>
        </w:rPr>
        <w:t>Тімошенко</w:t>
      </w:r>
      <w:proofErr w:type="spellEnd"/>
      <w:r w:rsidRPr="006C68BB">
        <w:rPr>
          <w:szCs w:val="28"/>
        </w:rPr>
        <w:t xml:space="preserve"> Наталії Володимирівни</w:t>
      </w:r>
      <w:r w:rsidRPr="006C68BB">
        <w:rPr>
          <w:rStyle w:val="rvts0"/>
        </w:rPr>
        <w:t>.</w:t>
      </w:r>
      <w:r w:rsidR="00632496" w:rsidRPr="006C68BB">
        <w:rPr>
          <w:szCs w:val="28"/>
        </w:rPr>
        <w:t xml:space="preserve"> </w:t>
      </w:r>
    </w:p>
    <w:p w:rsidR="003B1766" w:rsidRDefault="003B1766" w:rsidP="006C68BB">
      <w:pPr>
        <w:ind w:firstLine="709"/>
        <w:jc w:val="both"/>
        <w:rPr>
          <w:szCs w:val="28"/>
        </w:rPr>
      </w:pPr>
    </w:p>
    <w:p w:rsidR="00FF790A" w:rsidRPr="006C68BB" w:rsidRDefault="00FF790A" w:rsidP="006C68BB">
      <w:pPr>
        <w:ind w:firstLine="709"/>
        <w:jc w:val="both"/>
        <w:rPr>
          <w:szCs w:val="28"/>
        </w:rPr>
      </w:pPr>
      <w:r>
        <w:rPr>
          <w:szCs w:val="28"/>
        </w:rPr>
        <w:t>Ухвала оскарженню не підлягає.</w:t>
      </w:r>
    </w:p>
    <w:p w:rsidR="00607470" w:rsidRDefault="00607470" w:rsidP="006C68BB">
      <w:pPr>
        <w:ind w:firstLine="709"/>
        <w:jc w:val="both"/>
        <w:rPr>
          <w:szCs w:val="28"/>
        </w:rPr>
      </w:pPr>
    </w:p>
    <w:p w:rsidR="00FF790A" w:rsidRPr="006C68BB" w:rsidRDefault="00FF790A" w:rsidP="006C68BB">
      <w:pPr>
        <w:ind w:firstLine="709"/>
        <w:jc w:val="both"/>
        <w:rPr>
          <w:szCs w:val="28"/>
        </w:rPr>
      </w:pPr>
    </w:p>
    <w:p w:rsidR="00FF790A" w:rsidRDefault="00FF790A" w:rsidP="00FF790A">
      <w:pPr>
        <w:jc w:val="both"/>
        <w:rPr>
          <w:b/>
          <w:szCs w:val="28"/>
          <w:lang w:eastAsia="en-US"/>
        </w:rPr>
      </w:pPr>
      <w:r>
        <w:rPr>
          <w:b/>
          <w:szCs w:val="28"/>
        </w:rPr>
        <w:t xml:space="preserve">Головуючий на засіданні </w:t>
      </w:r>
    </w:p>
    <w:p w:rsidR="00FF790A" w:rsidRDefault="00FF790A" w:rsidP="00FF790A">
      <w:pPr>
        <w:jc w:val="both"/>
        <w:rPr>
          <w:b/>
          <w:szCs w:val="28"/>
        </w:rPr>
      </w:pPr>
      <w:r>
        <w:rPr>
          <w:b/>
          <w:szCs w:val="28"/>
        </w:rPr>
        <w:t xml:space="preserve">Другої Дисциплінарної </w:t>
      </w:r>
    </w:p>
    <w:p w:rsidR="00FF790A" w:rsidRDefault="00FF790A" w:rsidP="00FF790A">
      <w:pPr>
        <w:jc w:val="both"/>
        <w:rPr>
          <w:b/>
          <w:szCs w:val="28"/>
        </w:rPr>
      </w:pPr>
      <w:r>
        <w:rPr>
          <w:b/>
          <w:szCs w:val="28"/>
        </w:rPr>
        <w:t>палати Вищої ради правосуддя</w:t>
      </w:r>
      <w:r>
        <w:rPr>
          <w:b/>
          <w:szCs w:val="28"/>
        </w:rPr>
        <w:tab/>
        <w:t xml:space="preserve">                                      М.П. </w:t>
      </w:r>
      <w:proofErr w:type="spellStart"/>
      <w:r>
        <w:rPr>
          <w:b/>
          <w:szCs w:val="28"/>
        </w:rPr>
        <w:t>Худик</w:t>
      </w:r>
      <w:proofErr w:type="spellEnd"/>
    </w:p>
    <w:p w:rsidR="00FF790A" w:rsidRDefault="00FF790A" w:rsidP="00FF790A">
      <w:pPr>
        <w:jc w:val="both"/>
        <w:rPr>
          <w:b/>
          <w:szCs w:val="28"/>
        </w:rPr>
      </w:pPr>
    </w:p>
    <w:p w:rsidR="00FC1A70" w:rsidRDefault="00FC1A70" w:rsidP="00FF790A">
      <w:pPr>
        <w:jc w:val="both"/>
        <w:rPr>
          <w:b/>
          <w:szCs w:val="28"/>
        </w:rPr>
      </w:pPr>
    </w:p>
    <w:p w:rsidR="00FF790A" w:rsidRDefault="00FF790A" w:rsidP="00FF790A">
      <w:pPr>
        <w:jc w:val="both"/>
        <w:rPr>
          <w:b/>
          <w:szCs w:val="28"/>
        </w:rPr>
      </w:pPr>
      <w:r>
        <w:rPr>
          <w:b/>
          <w:szCs w:val="28"/>
        </w:rPr>
        <w:t xml:space="preserve">Член Другої Дисциплінарної </w:t>
      </w:r>
    </w:p>
    <w:p w:rsidR="00FF790A" w:rsidRDefault="00FF790A" w:rsidP="00FF790A">
      <w:pPr>
        <w:jc w:val="both"/>
        <w:rPr>
          <w:b/>
          <w:szCs w:val="28"/>
        </w:rPr>
      </w:pPr>
      <w:r>
        <w:rPr>
          <w:b/>
          <w:szCs w:val="28"/>
        </w:rPr>
        <w:t>палати Вищої ради правосуддя</w:t>
      </w:r>
      <w:r>
        <w:rPr>
          <w:b/>
          <w:szCs w:val="28"/>
        </w:rPr>
        <w:tab/>
        <w:t xml:space="preserve">                                      </w:t>
      </w:r>
      <w:r w:rsidR="00E90711">
        <w:rPr>
          <w:b/>
          <w:szCs w:val="28"/>
        </w:rPr>
        <w:t xml:space="preserve">О.Є. </w:t>
      </w:r>
      <w:proofErr w:type="spellStart"/>
      <w:r w:rsidR="00E90711">
        <w:rPr>
          <w:b/>
          <w:szCs w:val="28"/>
        </w:rPr>
        <w:t>Блажівська</w:t>
      </w:r>
      <w:proofErr w:type="spellEnd"/>
    </w:p>
    <w:p w:rsidR="00FF790A" w:rsidRDefault="00FF790A" w:rsidP="00FF790A">
      <w:pPr>
        <w:jc w:val="both"/>
        <w:rPr>
          <w:b/>
          <w:szCs w:val="28"/>
        </w:rPr>
      </w:pPr>
    </w:p>
    <w:p w:rsidR="00E90711" w:rsidRDefault="00E90711" w:rsidP="00FF790A">
      <w:pPr>
        <w:jc w:val="both"/>
        <w:rPr>
          <w:b/>
          <w:szCs w:val="28"/>
        </w:rPr>
      </w:pPr>
    </w:p>
    <w:p w:rsidR="00E90711" w:rsidRDefault="00E90711" w:rsidP="00FF790A">
      <w:pPr>
        <w:jc w:val="both"/>
        <w:rPr>
          <w:b/>
          <w:szCs w:val="28"/>
        </w:rPr>
      </w:pPr>
      <w:r>
        <w:rPr>
          <w:b/>
          <w:szCs w:val="28"/>
        </w:rPr>
        <w:t>Член Першої Дисциплінарної</w:t>
      </w:r>
    </w:p>
    <w:p w:rsidR="00FF790A" w:rsidRDefault="00E90711" w:rsidP="00E90711">
      <w:pPr>
        <w:jc w:val="both"/>
        <w:rPr>
          <w:b/>
          <w:szCs w:val="28"/>
        </w:rPr>
      </w:pPr>
      <w:r>
        <w:rPr>
          <w:b/>
          <w:szCs w:val="28"/>
        </w:rPr>
        <w:t>палати Вищої ради правосуддя</w:t>
      </w:r>
      <w:r>
        <w:rPr>
          <w:b/>
          <w:szCs w:val="28"/>
        </w:rPr>
        <w:tab/>
      </w:r>
      <w:r>
        <w:rPr>
          <w:b/>
          <w:szCs w:val="28"/>
        </w:rPr>
        <w:tab/>
      </w:r>
      <w:r>
        <w:rPr>
          <w:b/>
          <w:szCs w:val="28"/>
        </w:rPr>
        <w:tab/>
      </w:r>
      <w:r>
        <w:rPr>
          <w:b/>
          <w:szCs w:val="28"/>
        </w:rPr>
        <w:tab/>
        <w:t xml:space="preserve">        Т.С. </w:t>
      </w:r>
      <w:proofErr w:type="spellStart"/>
      <w:r>
        <w:rPr>
          <w:b/>
          <w:szCs w:val="28"/>
        </w:rPr>
        <w:t>Розваляєва</w:t>
      </w:r>
      <w:proofErr w:type="spellEnd"/>
    </w:p>
    <w:sectPr w:rsidR="00FF790A" w:rsidSect="00FC1A70">
      <w:headerReference w:type="default" r:id="rId21"/>
      <w:pgSz w:w="11906" w:h="16838"/>
      <w:pgMar w:top="851" w:right="850" w:bottom="850"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11F" w:rsidRDefault="001F511F" w:rsidP="00DE64C2">
      <w:r>
        <w:separator/>
      </w:r>
    </w:p>
  </w:endnote>
  <w:endnote w:type="continuationSeparator" w:id="0">
    <w:p w:rsidR="001F511F" w:rsidRDefault="001F511F" w:rsidP="00DE6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11F" w:rsidRDefault="001F511F" w:rsidP="00DE64C2">
      <w:r>
        <w:separator/>
      </w:r>
    </w:p>
  </w:footnote>
  <w:footnote w:type="continuationSeparator" w:id="0">
    <w:p w:rsidR="001F511F" w:rsidRDefault="001F511F" w:rsidP="00DE64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198117"/>
      <w:docPartObj>
        <w:docPartGallery w:val="Page Numbers (Top of Page)"/>
        <w:docPartUnique/>
      </w:docPartObj>
    </w:sdtPr>
    <w:sdtEndPr/>
    <w:sdtContent>
      <w:p w:rsidR="00802B83" w:rsidRDefault="00802B83">
        <w:pPr>
          <w:pStyle w:val="a6"/>
          <w:jc w:val="center"/>
        </w:pPr>
        <w:r>
          <w:fldChar w:fldCharType="begin"/>
        </w:r>
        <w:r>
          <w:instrText>PAGE   \* MERGEFORMAT</w:instrText>
        </w:r>
        <w:r>
          <w:fldChar w:fldCharType="separate"/>
        </w:r>
        <w:r w:rsidR="00BE0F12">
          <w:rPr>
            <w:noProof/>
          </w:rPr>
          <w:t>14</w:t>
        </w:r>
        <w:r>
          <w:fldChar w:fldCharType="end"/>
        </w:r>
      </w:p>
    </w:sdtContent>
  </w:sdt>
  <w:p w:rsidR="00802B83" w:rsidRDefault="00802B8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766"/>
    <w:rsid w:val="00005CF5"/>
    <w:rsid w:val="00013022"/>
    <w:rsid w:val="00020ED7"/>
    <w:rsid w:val="00032E0B"/>
    <w:rsid w:val="000407B9"/>
    <w:rsid w:val="0005323A"/>
    <w:rsid w:val="00053386"/>
    <w:rsid w:val="00072699"/>
    <w:rsid w:val="00091FDB"/>
    <w:rsid w:val="000C5A7C"/>
    <w:rsid w:val="000C6913"/>
    <w:rsid w:val="000D1330"/>
    <w:rsid w:val="000D133D"/>
    <w:rsid w:val="000D27ED"/>
    <w:rsid w:val="000D300E"/>
    <w:rsid w:val="000D7A1C"/>
    <w:rsid w:val="000E1364"/>
    <w:rsid w:val="000F5DDA"/>
    <w:rsid w:val="0010024F"/>
    <w:rsid w:val="0010153A"/>
    <w:rsid w:val="00102331"/>
    <w:rsid w:val="00116FA2"/>
    <w:rsid w:val="001210B4"/>
    <w:rsid w:val="001237EE"/>
    <w:rsid w:val="001326FD"/>
    <w:rsid w:val="0013619F"/>
    <w:rsid w:val="001409DC"/>
    <w:rsid w:val="001500AA"/>
    <w:rsid w:val="00161015"/>
    <w:rsid w:val="00166230"/>
    <w:rsid w:val="001675D9"/>
    <w:rsid w:val="00183B4F"/>
    <w:rsid w:val="001942B1"/>
    <w:rsid w:val="001950EE"/>
    <w:rsid w:val="001A110E"/>
    <w:rsid w:val="001B0E60"/>
    <w:rsid w:val="001C355D"/>
    <w:rsid w:val="001C7262"/>
    <w:rsid w:val="001C76DC"/>
    <w:rsid w:val="001D6A88"/>
    <w:rsid w:val="001E2760"/>
    <w:rsid w:val="001E57E5"/>
    <w:rsid w:val="001F511F"/>
    <w:rsid w:val="001F7BA6"/>
    <w:rsid w:val="0020403F"/>
    <w:rsid w:val="00211CE2"/>
    <w:rsid w:val="00216C94"/>
    <w:rsid w:val="002225B4"/>
    <w:rsid w:val="00226E05"/>
    <w:rsid w:val="00252A90"/>
    <w:rsid w:val="00263ABE"/>
    <w:rsid w:val="002739F2"/>
    <w:rsid w:val="00275767"/>
    <w:rsid w:val="00275D53"/>
    <w:rsid w:val="0027739E"/>
    <w:rsid w:val="002829F2"/>
    <w:rsid w:val="002A45C1"/>
    <w:rsid w:val="002B5CCF"/>
    <w:rsid w:val="002B6BEA"/>
    <w:rsid w:val="002C05C9"/>
    <w:rsid w:val="002C5CA3"/>
    <w:rsid w:val="002D41D3"/>
    <w:rsid w:val="002F4023"/>
    <w:rsid w:val="002F7A8D"/>
    <w:rsid w:val="00310F1C"/>
    <w:rsid w:val="003111A4"/>
    <w:rsid w:val="003177C9"/>
    <w:rsid w:val="00334D62"/>
    <w:rsid w:val="00336AA6"/>
    <w:rsid w:val="0034303F"/>
    <w:rsid w:val="00355DB2"/>
    <w:rsid w:val="00356D11"/>
    <w:rsid w:val="00374E83"/>
    <w:rsid w:val="00376CE0"/>
    <w:rsid w:val="003855F8"/>
    <w:rsid w:val="003869EB"/>
    <w:rsid w:val="003924AB"/>
    <w:rsid w:val="00395024"/>
    <w:rsid w:val="00397732"/>
    <w:rsid w:val="003B1766"/>
    <w:rsid w:val="003B3EEE"/>
    <w:rsid w:val="003B6CAA"/>
    <w:rsid w:val="003F3ACE"/>
    <w:rsid w:val="003F775E"/>
    <w:rsid w:val="00410373"/>
    <w:rsid w:val="00410ABB"/>
    <w:rsid w:val="00410CFD"/>
    <w:rsid w:val="00410E1E"/>
    <w:rsid w:val="0041387D"/>
    <w:rsid w:val="00413B11"/>
    <w:rsid w:val="00422405"/>
    <w:rsid w:val="004247F7"/>
    <w:rsid w:val="00431225"/>
    <w:rsid w:val="004342BE"/>
    <w:rsid w:val="00446290"/>
    <w:rsid w:val="00462529"/>
    <w:rsid w:val="0047019C"/>
    <w:rsid w:val="00496686"/>
    <w:rsid w:val="00497A0E"/>
    <w:rsid w:val="004C03DF"/>
    <w:rsid w:val="004D1CE1"/>
    <w:rsid w:val="004D605A"/>
    <w:rsid w:val="004D62D2"/>
    <w:rsid w:val="004D6454"/>
    <w:rsid w:val="004E402B"/>
    <w:rsid w:val="004E6D65"/>
    <w:rsid w:val="004F20F6"/>
    <w:rsid w:val="004F77FF"/>
    <w:rsid w:val="0050561D"/>
    <w:rsid w:val="00520CE6"/>
    <w:rsid w:val="00526EF1"/>
    <w:rsid w:val="00535214"/>
    <w:rsid w:val="00537975"/>
    <w:rsid w:val="005428E0"/>
    <w:rsid w:val="00550921"/>
    <w:rsid w:val="00555D5C"/>
    <w:rsid w:val="00556F71"/>
    <w:rsid w:val="00590BB7"/>
    <w:rsid w:val="00590DAA"/>
    <w:rsid w:val="005A53F6"/>
    <w:rsid w:val="005B14E1"/>
    <w:rsid w:val="005D0AF5"/>
    <w:rsid w:val="005D5D14"/>
    <w:rsid w:val="005F34B1"/>
    <w:rsid w:val="005F4A29"/>
    <w:rsid w:val="00603A7A"/>
    <w:rsid w:val="00604D1D"/>
    <w:rsid w:val="00605C3D"/>
    <w:rsid w:val="00607470"/>
    <w:rsid w:val="0061240B"/>
    <w:rsid w:val="00621F98"/>
    <w:rsid w:val="00624E5D"/>
    <w:rsid w:val="006259DC"/>
    <w:rsid w:val="00632496"/>
    <w:rsid w:val="00645D8D"/>
    <w:rsid w:val="00663A27"/>
    <w:rsid w:val="00666309"/>
    <w:rsid w:val="006770F7"/>
    <w:rsid w:val="00692BD8"/>
    <w:rsid w:val="00697AAE"/>
    <w:rsid w:val="006A07E3"/>
    <w:rsid w:val="006A0A21"/>
    <w:rsid w:val="006A55F5"/>
    <w:rsid w:val="006A59CE"/>
    <w:rsid w:val="006A6B50"/>
    <w:rsid w:val="006A6C84"/>
    <w:rsid w:val="006B587D"/>
    <w:rsid w:val="006C20B2"/>
    <w:rsid w:val="006C4F53"/>
    <w:rsid w:val="006C6539"/>
    <w:rsid w:val="006C68BB"/>
    <w:rsid w:val="006D41A5"/>
    <w:rsid w:val="006E0A0D"/>
    <w:rsid w:val="006E5FC0"/>
    <w:rsid w:val="006F2495"/>
    <w:rsid w:val="00700E1B"/>
    <w:rsid w:val="00707285"/>
    <w:rsid w:val="00712272"/>
    <w:rsid w:val="00733B4F"/>
    <w:rsid w:val="00746A12"/>
    <w:rsid w:val="00775EC8"/>
    <w:rsid w:val="007953F8"/>
    <w:rsid w:val="007968CA"/>
    <w:rsid w:val="007A29F3"/>
    <w:rsid w:val="007A38A0"/>
    <w:rsid w:val="007A5170"/>
    <w:rsid w:val="007B344A"/>
    <w:rsid w:val="007B62EC"/>
    <w:rsid w:val="007B7430"/>
    <w:rsid w:val="007C0893"/>
    <w:rsid w:val="007C2505"/>
    <w:rsid w:val="007F0237"/>
    <w:rsid w:val="007F325C"/>
    <w:rsid w:val="00802B83"/>
    <w:rsid w:val="008036A2"/>
    <w:rsid w:val="00811B1E"/>
    <w:rsid w:val="008171F2"/>
    <w:rsid w:val="008263F2"/>
    <w:rsid w:val="00827212"/>
    <w:rsid w:val="00840394"/>
    <w:rsid w:val="00850251"/>
    <w:rsid w:val="00850CEF"/>
    <w:rsid w:val="008510B9"/>
    <w:rsid w:val="00857E94"/>
    <w:rsid w:val="00861C7B"/>
    <w:rsid w:val="008621B9"/>
    <w:rsid w:val="008730F9"/>
    <w:rsid w:val="00892D38"/>
    <w:rsid w:val="00894051"/>
    <w:rsid w:val="008A48A2"/>
    <w:rsid w:val="008A50E6"/>
    <w:rsid w:val="008A7C0D"/>
    <w:rsid w:val="008B6013"/>
    <w:rsid w:val="008B668A"/>
    <w:rsid w:val="008C2999"/>
    <w:rsid w:val="008D0685"/>
    <w:rsid w:val="008D4C20"/>
    <w:rsid w:val="008D7E70"/>
    <w:rsid w:val="008E32D2"/>
    <w:rsid w:val="008E565A"/>
    <w:rsid w:val="008F58D4"/>
    <w:rsid w:val="008F6FBE"/>
    <w:rsid w:val="009014D1"/>
    <w:rsid w:val="009048F5"/>
    <w:rsid w:val="0090630B"/>
    <w:rsid w:val="00907B74"/>
    <w:rsid w:val="0091237A"/>
    <w:rsid w:val="00926D2A"/>
    <w:rsid w:val="009407F9"/>
    <w:rsid w:val="0095466E"/>
    <w:rsid w:val="00955D75"/>
    <w:rsid w:val="00956B60"/>
    <w:rsid w:val="00961696"/>
    <w:rsid w:val="00966940"/>
    <w:rsid w:val="00974838"/>
    <w:rsid w:val="00977E73"/>
    <w:rsid w:val="00982D76"/>
    <w:rsid w:val="00990149"/>
    <w:rsid w:val="009B0B4F"/>
    <w:rsid w:val="009B4BA7"/>
    <w:rsid w:val="009C4E64"/>
    <w:rsid w:val="009C5B8A"/>
    <w:rsid w:val="009D7959"/>
    <w:rsid w:val="009F681E"/>
    <w:rsid w:val="009F7AEC"/>
    <w:rsid w:val="00A043A2"/>
    <w:rsid w:val="00A15AA8"/>
    <w:rsid w:val="00A24D8D"/>
    <w:rsid w:val="00A26D83"/>
    <w:rsid w:val="00A41E35"/>
    <w:rsid w:val="00A43709"/>
    <w:rsid w:val="00A57C5D"/>
    <w:rsid w:val="00A6304D"/>
    <w:rsid w:val="00A63588"/>
    <w:rsid w:val="00A63778"/>
    <w:rsid w:val="00A7046D"/>
    <w:rsid w:val="00A70617"/>
    <w:rsid w:val="00A83E24"/>
    <w:rsid w:val="00A84F30"/>
    <w:rsid w:val="00A96E83"/>
    <w:rsid w:val="00AA6ABF"/>
    <w:rsid w:val="00AB0AEA"/>
    <w:rsid w:val="00AD3C84"/>
    <w:rsid w:val="00AD665B"/>
    <w:rsid w:val="00AD6D88"/>
    <w:rsid w:val="00AD776C"/>
    <w:rsid w:val="00AF0EE0"/>
    <w:rsid w:val="00AF2D7D"/>
    <w:rsid w:val="00AF6256"/>
    <w:rsid w:val="00AF6951"/>
    <w:rsid w:val="00B01836"/>
    <w:rsid w:val="00B05970"/>
    <w:rsid w:val="00B06457"/>
    <w:rsid w:val="00B1555B"/>
    <w:rsid w:val="00B168AF"/>
    <w:rsid w:val="00B26984"/>
    <w:rsid w:val="00B535DB"/>
    <w:rsid w:val="00B53F04"/>
    <w:rsid w:val="00B77550"/>
    <w:rsid w:val="00B815E2"/>
    <w:rsid w:val="00B84BCB"/>
    <w:rsid w:val="00B873D0"/>
    <w:rsid w:val="00B90D72"/>
    <w:rsid w:val="00BB0A01"/>
    <w:rsid w:val="00BB2B37"/>
    <w:rsid w:val="00BB37EF"/>
    <w:rsid w:val="00BB3A3D"/>
    <w:rsid w:val="00BB5688"/>
    <w:rsid w:val="00BD0871"/>
    <w:rsid w:val="00BE01BA"/>
    <w:rsid w:val="00BE0F12"/>
    <w:rsid w:val="00BE0FE8"/>
    <w:rsid w:val="00BE1198"/>
    <w:rsid w:val="00C01620"/>
    <w:rsid w:val="00C052B1"/>
    <w:rsid w:val="00C10B3A"/>
    <w:rsid w:val="00C13814"/>
    <w:rsid w:val="00C233E9"/>
    <w:rsid w:val="00C23EFC"/>
    <w:rsid w:val="00C25C35"/>
    <w:rsid w:val="00C32B93"/>
    <w:rsid w:val="00C50F89"/>
    <w:rsid w:val="00C56BF9"/>
    <w:rsid w:val="00C57481"/>
    <w:rsid w:val="00C62D65"/>
    <w:rsid w:val="00C82A36"/>
    <w:rsid w:val="00C84632"/>
    <w:rsid w:val="00C84666"/>
    <w:rsid w:val="00C96135"/>
    <w:rsid w:val="00CA0E61"/>
    <w:rsid w:val="00CA37A7"/>
    <w:rsid w:val="00CA3D21"/>
    <w:rsid w:val="00CB60B2"/>
    <w:rsid w:val="00CD1A14"/>
    <w:rsid w:val="00CD4904"/>
    <w:rsid w:val="00CD7051"/>
    <w:rsid w:val="00CF5CDA"/>
    <w:rsid w:val="00D04E72"/>
    <w:rsid w:val="00D23EA0"/>
    <w:rsid w:val="00D25C81"/>
    <w:rsid w:val="00D308C4"/>
    <w:rsid w:val="00D326C1"/>
    <w:rsid w:val="00D34FA4"/>
    <w:rsid w:val="00D41A90"/>
    <w:rsid w:val="00D433B4"/>
    <w:rsid w:val="00D45E6E"/>
    <w:rsid w:val="00D551B9"/>
    <w:rsid w:val="00D55D20"/>
    <w:rsid w:val="00D56960"/>
    <w:rsid w:val="00D64E8B"/>
    <w:rsid w:val="00D667A8"/>
    <w:rsid w:val="00D67CF2"/>
    <w:rsid w:val="00D75F96"/>
    <w:rsid w:val="00D81CFA"/>
    <w:rsid w:val="00D853CE"/>
    <w:rsid w:val="00D868F4"/>
    <w:rsid w:val="00DB7B88"/>
    <w:rsid w:val="00DD0BF6"/>
    <w:rsid w:val="00DD402A"/>
    <w:rsid w:val="00DE64C2"/>
    <w:rsid w:val="00DF2C57"/>
    <w:rsid w:val="00DF3F7E"/>
    <w:rsid w:val="00E00647"/>
    <w:rsid w:val="00E15E21"/>
    <w:rsid w:val="00E17263"/>
    <w:rsid w:val="00E36356"/>
    <w:rsid w:val="00E4148F"/>
    <w:rsid w:val="00E43ED4"/>
    <w:rsid w:val="00E665EF"/>
    <w:rsid w:val="00E75C9C"/>
    <w:rsid w:val="00E82232"/>
    <w:rsid w:val="00E90711"/>
    <w:rsid w:val="00E93B9F"/>
    <w:rsid w:val="00E94073"/>
    <w:rsid w:val="00E95F1B"/>
    <w:rsid w:val="00EA5AE8"/>
    <w:rsid w:val="00EB1425"/>
    <w:rsid w:val="00EB2477"/>
    <w:rsid w:val="00EC03B2"/>
    <w:rsid w:val="00EC0E50"/>
    <w:rsid w:val="00EC24E6"/>
    <w:rsid w:val="00ED24D8"/>
    <w:rsid w:val="00ED3141"/>
    <w:rsid w:val="00EE4DCD"/>
    <w:rsid w:val="00EF1396"/>
    <w:rsid w:val="00EF391C"/>
    <w:rsid w:val="00F01C72"/>
    <w:rsid w:val="00F20F69"/>
    <w:rsid w:val="00F27CB7"/>
    <w:rsid w:val="00F33A11"/>
    <w:rsid w:val="00F36BE0"/>
    <w:rsid w:val="00F41395"/>
    <w:rsid w:val="00F53298"/>
    <w:rsid w:val="00F55B8A"/>
    <w:rsid w:val="00F61FCA"/>
    <w:rsid w:val="00F92290"/>
    <w:rsid w:val="00F93323"/>
    <w:rsid w:val="00F96C40"/>
    <w:rsid w:val="00FA3C80"/>
    <w:rsid w:val="00FB309A"/>
    <w:rsid w:val="00FC1A70"/>
    <w:rsid w:val="00FD4706"/>
    <w:rsid w:val="00FE4BC1"/>
    <w:rsid w:val="00FE605A"/>
    <w:rsid w:val="00FE6183"/>
    <w:rsid w:val="00FF79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251F2"/>
  <w15:chartTrackingRefBased/>
  <w15:docId w15:val="{D0C5FB47-1A2A-480C-A195-358C3986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76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3B1766"/>
    <w:rPr>
      <w:rFonts w:ascii="Times New Roman" w:hAnsi="Times New Roman" w:cs="Times New Roman" w:hint="default"/>
      <w:sz w:val="26"/>
      <w:szCs w:val="26"/>
    </w:rPr>
  </w:style>
  <w:style w:type="paragraph" w:styleId="a3">
    <w:name w:val="No Spacing"/>
    <w:uiPriority w:val="1"/>
    <w:qFormat/>
    <w:rsid w:val="003B1766"/>
    <w:pPr>
      <w:spacing w:after="0" w:line="240" w:lineRule="auto"/>
    </w:pPr>
    <w:rPr>
      <w:rFonts w:ascii="Times New Roman" w:eastAsia="Calibri" w:hAnsi="Times New Roman" w:cs="Times New Roman"/>
      <w:sz w:val="28"/>
    </w:rPr>
  </w:style>
  <w:style w:type="character" w:customStyle="1" w:styleId="FontStyle16">
    <w:name w:val="Font Style16"/>
    <w:basedOn w:val="a0"/>
    <w:uiPriority w:val="99"/>
    <w:rsid w:val="003B1766"/>
    <w:rPr>
      <w:rFonts w:ascii="Times New Roman" w:hAnsi="Times New Roman" w:cs="Times New Roman"/>
      <w:sz w:val="28"/>
      <w:szCs w:val="28"/>
    </w:rPr>
  </w:style>
  <w:style w:type="paragraph" w:styleId="a4">
    <w:name w:val="List Paragraph"/>
    <w:aliases w:val="Подглава"/>
    <w:basedOn w:val="a"/>
    <w:link w:val="a5"/>
    <w:uiPriority w:val="34"/>
    <w:qFormat/>
    <w:rsid w:val="003B1766"/>
    <w:pPr>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3B1766"/>
    <w:rPr>
      <w:rFonts w:ascii="Calibri" w:eastAsia="Calibri" w:hAnsi="Calibri" w:cs="Times New Roman"/>
      <w:lang w:val="ru-RU"/>
    </w:rPr>
  </w:style>
  <w:style w:type="character" w:customStyle="1" w:styleId="2">
    <w:name w:val="Основной текст (2)_"/>
    <w:link w:val="20"/>
    <w:locked/>
    <w:rsid w:val="003B1766"/>
    <w:rPr>
      <w:b/>
      <w:sz w:val="26"/>
      <w:shd w:val="clear" w:color="auto" w:fill="FFFFFF"/>
    </w:rPr>
  </w:style>
  <w:style w:type="paragraph" w:customStyle="1" w:styleId="20">
    <w:name w:val="Основной текст (2)"/>
    <w:basedOn w:val="a"/>
    <w:link w:val="2"/>
    <w:rsid w:val="003B1766"/>
    <w:pPr>
      <w:widowControl w:val="0"/>
      <w:shd w:val="clear" w:color="auto" w:fill="FFFFFF"/>
      <w:spacing w:after="1020" w:line="240" w:lineRule="atLeast"/>
      <w:jc w:val="center"/>
    </w:pPr>
    <w:rPr>
      <w:rFonts w:asciiTheme="minorHAnsi" w:eastAsiaTheme="minorHAnsi" w:hAnsiTheme="minorHAnsi" w:cstheme="minorBidi"/>
      <w:b/>
      <w:sz w:val="26"/>
      <w:szCs w:val="22"/>
      <w:shd w:val="clear" w:color="auto" w:fill="FFFFFF"/>
      <w:lang w:eastAsia="en-US"/>
    </w:rPr>
  </w:style>
  <w:style w:type="paragraph" w:customStyle="1" w:styleId="21">
    <w:name w:val="Основний текст2"/>
    <w:basedOn w:val="a"/>
    <w:rsid w:val="003B1766"/>
    <w:pPr>
      <w:widowControl w:val="0"/>
      <w:shd w:val="clear" w:color="auto" w:fill="FFFFFF"/>
      <w:spacing w:before="1020" w:after="480" w:line="240" w:lineRule="atLeast"/>
      <w:jc w:val="both"/>
    </w:pPr>
    <w:rPr>
      <w:rFonts w:eastAsia="Calibri"/>
      <w:sz w:val="20"/>
      <w:szCs w:val="20"/>
      <w:shd w:val="clear" w:color="auto" w:fill="FFFFFF"/>
      <w:lang w:eastAsia="uk-UA"/>
    </w:rPr>
  </w:style>
  <w:style w:type="paragraph" w:styleId="a6">
    <w:name w:val="header"/>
    <w:basedOn w:val="a"/>
    <w:link w:val="a7"/>
    <w:uiPriority w:val="99"/>
    <w:unhideWhenUsed/>
    <w:rsid w:val="00DE64C2"/>
    <w:pPr>
      <w:tabs>
        <w:tab w:val="center" w:pos="4819"/>
        <w:tab w:val="right" w:pos="9639"/>
      </w:tabs>
    </w:pPr>
  </w:style>
  <w:style w:type="character" w:customStyle="1" w:styleId="a7">
    <w:name w:val="Верхній колонтитул Знак"/>
    <w:basedOn w:val="a0"/>
    <w:link w:val="a6"/>
    <w:uiPriority w:val="99"/>
    <w:rsid w:val="00DE64C2"/>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DE64C2"/>
    <w:pPr>
      <w:tabs>
        <w:tab w:val="center" w:pos="4819"/>
        <w:tab w:val="right" w:pos="9639"/>
      </w:tabs>
    </w:pPr>
  </w:style>
  <w:style w:type="character" w:customStyle="1" w:styleId="a9">
    <w:name w:val="Нижній колонтитул Знак"/>
    <w:basedOn w:val="a0"/>
    <w:link w:val="a8"/>
    <w:uiPriority w:val="99"/>
    <w:rsid w:val="00DE64C2"/>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9F7AEC"/>
    <w:rPr>
      <w:rFonts w:ascii="Segoe UI" w:hAnsi="Segoe UI" w:cs="Segoe UI"/>
      <w:sz w:val="18"/>
      <w:szCs w:val="18"/>
    </w:rPr>
  </w:style>
  <w:style w:type="character" w:customStyle="1" w:styleId="ab">
    <w:name w:val="Текст у виносці Знак"/>
    <w:basedOn w:val="a0"/>
    <w:link w:val="aa"/>
    <w:uiPriority w:val="99"/>
    <w:semiHidden/>
    <w:rsid w:val="009F7AEC"/>
    <w:rPr>
      <w:rFonts w:ascii="Segoe UI" w:eastAsia="Times New Roman" w:hAnsi="Segoe UI" w:cs="Segoe UI"/>
      <w:sz w:val="18"/>
      <w:szCs w:val="18"/>
      <w:lang w:eastAsia="ru-RU"/>
    </w:rPr>
  </w:style>
  <w:style w:type="character" w:customStyle="1" w:styleId="rvts0">
    <w:name w:val="rvts0"/>
    <w:rsid w:val="00850251"/>
  </w:style>
  <w:style w:type="paragraph" w:styleId="22">
    <w:name w:val="Body Text Indent 2"/>
    <w:basedOn w:val="a"/>
    <w:link w:val="23"/>
    <w:uiPriority w:val="99"/>
    <w:semiHidden/>
    <w:unhideWhenUsed/>
    <w:rsid w:val="00D55D20"/>
    <w:pPr>
      <w:spacing w:before="100" w:beforeAutospacing="1" w:after="100" w:afterAutospacing="1"/>
    </w:pPr>
    <w:rPr>
      <w:sz w:val="24"/>
      <w:lang w:eastAsia="uk-UA"/>
    </w:rPr>
  </w:style>
  <w:style w:type="character" w:customStyle="1" w:styleId="23">
    <w:name w:val="Основний текст з відступом 2 Знак"/>
    <w:basedOn w:val="a0"/>
    <w:link w:val="22"/>
    <w:uiPriority w:val="99"/>
    <w:semiHidden/>
    <w:rsid w:val="00D55D20"/>
    <w:rPr>
      <w:rFonts w:ascii="Times New Roman" w:eastAsia="Times New Roman" w:hAnsi="Times New Roman" w:cs="Times New Roman"/>
      <w:sz w:val="24"/>
      <w:szCs w:val="24"/>
      <w:lang w:eastAsia="uk-UA"/>
    </w:rPr>
  </w:style>
  <w:style w:type="character" w:customStyle="1" w:styleId="rvts23">
    <w:name w:val="rvts23"/>
    <w:basedOn w:val="a0"/>
    <w:rsid w:val="00D55D20"/>
  </w:style>
  <w:style w:type="character" w:customStyle="1" w:styleId="rvts22">
    <w:name w:val="rvts22"/>
    <w:basedOn w:val="a0"/>
    <w:rsid w:val="00D55D20"/>
  </w:style>
  <w:style w:type="character" w:customStyle="1" w:styleId="rvts24">
    <w:name w:val="rvts24"/>
    <w:basedOn w:val="a0"/>
    <w:rsid w:val="00D55D20"/>
  </w:style>
  <w:style w:type="character" w:styleId="ac">
    <w:name w:val="Hyperlink"/>
    <w:basedOn w:val="a0"/>
    <w:uiPriority w:val="99"/>
    <w:semiHidden/>
    <w:unhideWhenUsed/>
    <w:rsid w:val="00A6304D"/>
    <w:rPr>
      <w:color w:val="0000FF"/>
      <w:u w:val="single"/>
    </w:rPr>
  </w:style>
  <w:style w:type="paragraph" w:customStyle="1" w:styleId="ps4">
    <w:name w:val="ps4"/>
    <w:basedOn w:val="a"/>
    <w:rsid w:val="002B6BEA"/>
    <w:pPr>
      <w:spacing w:before="100" w:beforeAutospacing="1" w:after="100" w:afterAutospacing="1"/>
    </w:pPr>
    <w:rPr>
      <w:sz w:val="24"/>
      <w:lang w:eastAsia="uk-UA"/>
    </w:rPr>
  </w:style>
  <w:style w:type="paragraph" w:customStyle="1" w:styleId="rvps7">
    <w:name w:val="rvps7"/>
    <w:basedOn w:val="a"/>
    <w:rsid w:val="00E94073"/>
    <w:pPr>
      <w:spacing w:before="100" w:beforeAutospacing="1" w:after="100" w:afterAutospacing="1"/>
    </w:pPr>
    <w:rPr>
      <w:sz w:val="24"/>
      <w:lang w:eastAsia="uk-UA"/>
    </w:rPr>
  </w:style>
  <w:style w:type="character" w:customStyle="1" w:styleId="rvts12">
    <w:name w:val="rvts12"/>
    <w:basedOn w:val="a0"/>
    <w:rsid w:val="00E94073"/>
  </w:style>
  <w:style w:type="paragraph" w:customStyle="1" w:styleId="rtejustify">
    <w:name w:val="rtejustify"/>
    <w:basedOn w:val="a"/>
    <w:rsid w:val="009F681E"/>
    <w:pPr>
      <w:spacing w:before="100" w:beforeAutospacing="1" w:after="100" w:afterAutospacing="1"/>
    </w:pPr>
    <w:rPr>
      <w:sz w:val="24"/>
      <w:lang w:eastAsia="uk-UA"/>
    </w:rPr>
  </w:style>
  <w:style w:type="character" w:customStyle="1" w:styleId="rvts19">
    <w:name w:val="rvts19"/>
    <w:basedOn w:val="a0"/>
    <w:rsid w:val="00374E83"/>
  </w:style>
  <w:style w:type="character" w:customStyle="1" w:styleId="rvts15">
    <w:name w:val="rvts15"/>
    <w:basedOn w:val="a0"/>
    <w:rsid w:val="0010153A"/>
  </w:style>
  <w:style w:type="character" w:customStyle="1" w:styleId="rvts29">
    <w:name w:val="rvts29"/>
    <w:basedOn w:val="a0"/>
    <w:rsid w:val="0010153A"/>
  </w:style>
  <w:style w:type="character" w:customStyle="1" w:styleId="rvts67">
    <w:name w:val="rvts67"/>
    <w:basedOn w:val="a0"/>
    <w:rsid w:val="00DD0BF6"/>
  </w:style>
  <w:style w:type="character" w:customStyle="1" w:styleId="rvts49">
    <w:name w:val="rvts49"/>
    <w:basedOn w:val="a0"/>
    <w:rsid w:val="00DD0BF6"/>
  </w:style>
  <w:style w:type="paragraph" w:styleId="ad">
    <w:name w:val="Normal (Web)"/>
    <w:basedOn w:val="a"/>
    <w:uiPriority w:val="99"/>
    <w:semiHidden/>
    <w:unhideWhenUsed/>
    <w:rsid w:val="00607470"/>
    <w:pPr>
      <w:spacing w:before="100" w:beforeAutospacing="1" w:after="100" w:afterAutospacing="1"/>
    </w:pPr>
    <w:rPr>
      <w:sz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2722">
      <w:bodyDiv w:val="1"/>
      <w:marLeft w:val="0"/>
      <w:marRight w:val="0"/>
      <w:marTop w:val="0"/>
      <w:marBottom w:val="0"/>
      <w:divBdr>
        <w:top w:val="none" w:sz="0" w:space="0" w:color="auto"/>
        <w:left w:val="none" w:sz="0" w:space="0" w:color="auto"/>
        <w:bottom w:val="none" w:sz="0" w:space="0" w:color="auto"/>
        <w:right w:val="none" w:sz="0" w:space="0" w:color="auto"/>
      </w:divBdr>
    </w:div>
    <w:div w:id="124861447">
      <w:bodyDiv w:val="1"/>
      <w:marLeft w:val="0"/>
      <w:marRight w:val="0"/>
      <w:marTop w:val="0"/>
      <w:marBottom w:val="0"/>
      <w:divBdr>
        <w:top w:val="none" w:sz="0" w:space="0" w:color="auto"/>
        <w:left w:val="none" w:sz="0" w:space="0" w:color="auto"/>
        <w:bottom w:val="none" w:sz="0" w:space="0" w:color="auto"/>
        <w:right w:val="none" w:sz="0" w:space="0" w:color="auto"/>
      </w:divBdr>
    </w:div>
    <w:div w:id="150367713">
      <w:bodyDiv w:val="1"/>
      <w:marLeft w:val="0"/>
      <w:marRight w:val="0"/>
      <w:marTop w:val="0"/>
      <w:marBottom w:val="0"/>
      <w:divBdr>
        <w:top w:val="none" w:sz="0" w:space="0" w:color="auto"/>
        <w:left w:val="none" w:sz="0" w:space="0" w:color="auto"/>
        <w:bottom w:val="none" w:sz="0" w:space="0" w:color="auto"/>
        <w:right w:val="none" w:sz="0" w:space="0" w:color="auto"/>
      </w:divBdr>
    </w:div>
    <w:div w:id="596060334">
      <w:bodyDiv w:val="1"/>
      <w:marLeft w:val="0"/>
      <w:marRight w:val="0"/>
      <w:marTop w:val="0"/>
      <w:marBottom w:val="0"/>
      <w:divBdr>
        <w:top w:val="none" w:sz="0" w:space="0" w:color="auto"/>
        <w:left w:val="none" w:sz="0" w:space="0" w:color="auto"/>
        <w:bottom w:val="none" w:sz="0" w:space="0" w:color="auto"/>
        <w:right w:val="none" w:sz="0" w:space="0" w:color="auto"/>
      </w:divBdr>
    </w:div>
    <w:div w:id="795178786">
      <w:bodyDiv w:val="1"/>
      <w:marLeft w:val="0"/>
      <w:marRight w:val="0"/>
      <w:marTop w:val="0"/>
      <w:marBottom w:val="0"/>
      <w:divBdr>
        <w:top w:val="none" w:sz="0" w:space="0" w:color="auto"/>
        <w:left w:val="none" w:sz="0" w:space="0" w:color="auto"/>
        <w:bottom w:val="none" w:sz="0" w:space="0" w:color="auto"/>
        <w:right w:val="none" w:sz="0" w:space="0" w:color="auto"/>
      </w:divBdr>
    </w:div>
    <w:div w:id="821124286">
      <w:bodyDiv w:val="1"/>
      <w:marLeft w:val="0"/>
      <w:marRight w:val="0"/>
      <w:marTop w:val="0"/>
      <w:marBottom w:val="0"/>
      <w:divBdr>
        <w:top w:val="none" w:sz="0" w:space="0" w:color="auto"/>
        <w:left w:val="none" w:sz="0" w:space="0" w:color="auto"/>
        <w:bottom w:val="none" w:sz="0" w:space="0" w:color="auto"/>
        <w:right w:val="none" w:sz="0" w:space="0" w:color="auto"/>
      </w:divBdr>
    </w:div>
    <w:div w:id="829715406">
      <w:bodyDiv w:val="1"/>
      <w:marLeft w:val="0"/>
      <w:marRight w:val="0"/>
      <w:marTop w:val="0"/>
      <w:marBottom w:val="0"/>
      <w:divBdr>
        <w:top w:val="none" w:sz="0" w:space="0" w:color="auto"/>
        <w:left w:val="none" w:sz="0" w:space="0" w:color="auto"/>
        <w:bottom w:val="none" w:sz="0" w:space="0" w:color="auto"/>
        <w:right w:val="none" w:sz="0" w:space="0" w:color="auto"/>
      </w:divBdr>
    </w:div>
    <w:div w:id="899635055">
      <w:bodyDiv w:val="1"/>
      <w:marLeft w:val="0"/>
      <w:marRight w:val="0"/>
      <w:marTop w:val="0"/>
      <w:marBottom w:val="0"/>
      <w:divBdr>
        <w:top w:val="none" w:sz="0" w:space="0" w:color="auto"/>
        <w:left w:val="none" w:sz="0" w:space="0" w:color="auto"/>
        <w:bottom w:val="none" w:sz="0" w:space="0" w:color="auto"/>
        <w:right w:val="none" w:sz="0" w:space="0" w:color="auto"/>
      </w:divBdr>
    </w:div>
    <w:div w:id="1139226150">
      <w:bodyDiv w:val="1"/>
      <w:marLeft w:val="0"/>
      <w:marRight w:val="0"/>
      <w:marTop w:val="0"/>
      <w:marBottom w:val="0"/>
      <w:divBdr>
        <w:top w:val="none" w:sz="0" w:space="0" w:color="auto"/>
        <w:left w:val="none" w:sz="0" w:space="0" w:color="auto"/>
        <w:bottom w:val="none" w:sz="0" w:space="0" w:color="auto"/>
        <w:right w:val="none" w:sz="0" w:space="0" w:color="auto"/>
      </w:divBdr>
    </w:div>
    <w:div w:id="1139229484">
      <w:bodyDiv w:val="1"/>
      <w:marLeft w:val="0"/>
      <w:marRight w:val="0"/>
      <w:marTop w:val="0"/>
      <w:marBottom w:val="0"/>
      <w:divBdr>
        <w:top w:val="none" w:sz="0" w:space="0" w:color="auto"/>
        <w:left w:val="none" w:sz="0" w:space="0" w:color="auto"/>
        <w:bottom w:val="none" w:sz="0" w:space="0" w:color="auto"/>
        <w:right w:val="none" w:sz="0" w:space="0" w:color="auto"/>
      </w:divBdr>
    </w:div>
    <w:div w:id="1665013047">
      <w:bodyDiv w:val="1"/>
      <w:marLeft w:val="0"/>
      <w:marRight w:val="0"/>
      <w:marTop w:val="0"/>
      <w:marBottom w:val="0"/>
      <w:divBdr>
        <w:top w:val="none" w:sz="0" w:space="0" w:color="auto"/>
        <w:left w:val="none" w:sz="0" w:space="0" w:color="auto"/>
        <w:bottom w:val="none" w:sz="0" w:space="0" w:color="auto"/>
        <w:right w:val="none" w:sz="0" w:space="0" w:color="auto"/>
      </w:divBdr>
    </w:div>
    <w:div w:id="1670399655">
      <w:bodyDiv w:val="1"/>
      <w:marLeft w:val="0"/>
      <w:marRight w:val="0"/>
      <w:marTop w:val="0"/>
      <w:marBottom w:val="0"/>
      <w:divBdr>
        <w:top w:val="none" w:sz="0" w:space="0" w:color="auto"/>
        <w:left w:val="none" w:sz="0" w:space="0" w:color="auto"/>
        <w:bottom w:val="none" w:sz="0" w:space="0" w:color="auto"/>
        <w:right w:val="none" w:sz="0" w:space="0" w:color="auto"/>
      </w:divBdr>
    </w:div>
    <w:div w:id="1796371176">
      <w:bodyDiv w:val="1"/>
      <w:marLeft w:val="0"/>
      <w:marRight w:val="0"/>
      <w:marTop w:val="0"/>
      <w:marBottom w:val="0"/>
      <w:divBdr>
        <w:top w:val="none" w:sz="0" w:space="0" w:color="auto"/>
        <w:left w:val="none" w:sz="0" w:space="0" w:color="auto"/>
        <w:bottom w:val="none" w:sz="0" w:space="0" w:color="auto"/>
        <w:right w:val="none" w:sz="0" w:space="0" w:color="auto"/>
      </w:divBdr>
    </w:div>
    <w:div w:id="1820339957">
      <w:bodyDiv w:val="1"/>
      <w:marLeft w:val="0"/>
      <w:marRight w:val="0"/>
      <w:marTop w:val="0"/>
      <w:marBottom w:val="0"/>
      <w:divBdr>
        <w:top w:val="none" w:sz="0" w:space="0" w:color="auto"/>
        <w:left w:val="none" w:sz="0" w:space="0" w:color="auto"/>
        <w:bottom w:val="none" w:sz="0" w:space="0" w:color="auto"/>
        <w:right w:val="none" w:sz="0" w:space="0" w:color="auto"/>
      </w:divBdr>
    </w:div>
    <w:div w:id="1906259879">
      <w:bodyDiv w:val="1"/>
      <w:marLeft w:val="0"/>
      <w:marRight w:val="0"/>
      <w:marTop w:val="0"/>
      <w:marBottom w:val="0"/>
      <w:divBdr>
        <w:top w:val="none" w:sz="0" w:space="0" w:color="auto"/>
        <w:left w:val="none" w:sz="0" w:space="0" w:color="auto"/>
        <w:bottom w:val="none" w:sz="0" w:space="0" w:color="auto"/>
        <w:right w:val="none" w:sz="0" w:space="0" w:color="auto"/>
      </w:divBdr>
    </w:div>
    <w:div w:id="1928532991">
      <w:bodyDiv w:val="1"/>
      <w:marLeft w:val="0"/>
      <w:marRight w:val="0"/>
      <w:marTop w:val="0"/>
      <w:marBottom w:val="0"/>
      <w:divBdr>
        <w:top w:val="none" w:sz="0" w:space="0" w:color="auto"/>
        <w:left w:val="none" w:sz="0" w:space="0" w:color="auto"/>
        <w:bottom w:val="none" w:sz="0" w:space="0" w:color="auto"/>
        <w:right w:val="none" w:sz="0" w:space="0" w:color="auto"/>
      </w:divBdr>
    </w:div>
    <w:div w:id="2035305230">
      <w:bodyDiv w:val="1"/>
      <w:marLeft w:val="0"/>
      <w:marRight w:val="0"/>
      <w:marTop w:val="0"/>
      <w:marBottom w:val="0"/>
      <w:divBdr>
        <w:top w:val="none" w:sz="0" w:space="0" w:color="auto"/>
        <w:left w:val="none" w:sz="0" w:space="0" w:color="auto"/>
        <w:bottom w:val="none" w:sz="0" w:space="0" w:color="auto"/>
        <w:right w:val="none" w:sz="0" w:space="0" w:color="auto"/>
      </w:divBdr>
    </w:div>
    <w:div w:id="210557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13" Type="http://schemas.openxmlformats.org/officeDocument/2006/relationships/hyperlink" Target="http://search.ligazakon.ua/l_doc2.nsf/link1/an_53/ed_2017_07_13/pravo1/T124651.html?pravo=1" TargetMode="External"/><Relationship Id="rId18" Type="http://schemas.openxmlformats.org/officeDocument/2006/relationships/hyperlink" Target="http://search.ligazakon.ua/l_doc2.nsf/link1/an_2314/ed_2017_07_13/pravo1/T124651.html?pravo=1"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earch.ligazakon.ua/l_doc2.nsf/link1/an_2933/ed_2017_07_13/pravo1/T124651.html?pravo=1" TargetMode="External"/><Relationship Id="rId17" Type="http://schemas.openxmlformats.org/officeDocument/2006/relationships/hyperlink" Target="http://search.ligazakon.ua/l_doc2.nsf/link1/an_53/ed_2017_07_13/pravo1/T124651.html?pravo=1" TargetMode="External"/><Relationship Id="rId2" Type="http://schemas.openxmlformats.org/officeDocument/2006/relationships/styles" Target="styles.xml"/><Relationship Id="rId16" Type="http://schemas.openxmlformats.org/officeDocument/2006/relationships/hyperlink" Target="http://search.ligazakon.ua/l_doc2.nsf/link1/ed_2017_07_13/pravo1/T124651.html?pravo=1" TargetMode="External"/><Relationship Id="rId20" Type="http://schemas.openxmlformats.org/officeDocument/2006/relationships/hyperlink" Target="https://zakon.rada.gov.ua/laws/show/254%D0%BA/96-%D0%B2%D1%8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2360/ed_2017_07_13/pravo1/T124651.html?pravo=1" TargetMode="External"/><Relationship Id="rId5" Type="http://schemas.openxmlformats.org/officeDocument/2006/relationships/footnotes" Target="footnotes.xml"/><Relationship Id="rId15" Type="http://schemas.openxmlformats.org/officeDocument/2006/relationships/hyperlink" Target="http://search.ligazakon.ua/l_doc2.nsf/link1/an_80/ed_2017_07_13/pravo1/T124651.html?pravo=1" TargetMode="External"/><Relationship Id="rId23" Type="http://schemas.openxmlformats.org/officeDocument/2006/relationships/theme" Target="theme/theme1.xml"/><Relationship Id="rId10" Type="http://schemas.openxmlformats.org/officeDocument/2006/relationships/hyperlink" Target="http://search.ligazakon.ua/l_doc2.nsf/link1/an_2394/ed_2016_10_08/pravo1/T124651.html?pravo=1" TargetMode="External"/><Relationship Id="rId19"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earch.ligazakon.ua/l_doc2.nsf/link1/ed_2016_10_08/pravo1/T124651.html?pravo=1" TargetMode="External"/><Relationship Id="rId14" Type="http://schemas.openxmlformats.org/officeDocument/2006/relationships/hyperlink" Target="http://search.ligazakon.ua/l_doc2.nsf/link1/an_148/ed_2017_07_13/pravo1/T124651.html?prav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19FC4-2396-415B-9CF4-00F19A4B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26359</Words>
  <Characters>15025</Characters>
  <Application>Microsoft Office Word</Application>
  <DocSecurity>0</DocSecurity>
  <Lines>125</Lines>
  <Paragraphs>82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 (VRU-MONO0201 - v.gotsko)</dc:creator>
  <cp:keywords/>
  <dc:description/>
  <cp:lastModifiedBy>Максим Кругліков (VRU-2GAMEMAX-50 - m.kruglikov)</cp:lastModifiedBy>
  <cp:revision>5</cp:revision>
  <cp:lastPrinted>2020-11-24T09:17:00Z</cp:lastPrinted>
  <dcterms:created xsi:type="dcterms:W3CDTF">2020-11-25T07:04:00Z</dcterms:created>
  <dcterms:modified xsi:type="dcterms:W3CDTF">2020-11-25T07:44:00Z</dcterms:modified>
</cp:coreProperties>
</file>