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559" w:rsidRDefault="00744559" w:rsidP="00744559">
      <w:pPr>
        <w:pStyle w:val="a8"/>
        <w:ind w:left="0"/>
        <w:jc w:val="both"/>
        <w:rPr>
          <w:color w:val="000000"/>
          <w:sz w:val="28"/>
          <w:szCs w:val="28"/>
          <w:lang w:eastAsia="uk-UA"/>
        </w:rPr>
      </w:pPr>
    </w:p>
    <w:p w:rsidR="00744559" w:rsidRDefault="00744559" w:rsidP="00744559">
      <w:pPr>
        <w:pStyle w:val="a8"/>
        <w:ind w:left="0"/>
        <w:jc w:val="both"/>
        <w:rPr>
          <w:color w:val="000000"/>
          <w:sz w:val="28"/>
          <w:szCs w:val="28"/>
          <w:lang w:eastAsia="uk-UA"/>
        </w:rPr>
      </w:pPr>
    </w:p>
    <w:p w:rsidR="00744559" w:rsidRPr="00AF7302" w:rsidRDefault="00744559" w:rsidP="00744559">
      <w:pPr>
        <w:spacing w:before="360" w:after="60"/>
        <w:jc w:val="center"/>
        <w:rPr>
          <w:rFonts w:ascii="AcademyC" w:hAnsi="AcademyC"/>
          <w:b/>
          <w:color w:val="002060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F7302">
        <w:rPr>
          <w:rFonts w:ascii="AcademyC" w:hAnsi="AcademyC"/>
          <w:b/>
          <w:color w:val="002060"/>
        </w:rPr>
        <w:t>УКРАЇНА</w:t>
      </w:r>
    </w:p>
    <w:p w:rsidR="00744559" w:rsidRPr="00AF7302" w:rsidRDefault="00744559" w:rsidP="00744559">
      <w:pPr>
        <w:spacing w:after="60"/>
        <w:jc w:val="center"/>
        <w:rPr>
          <w:rFonts w:ascii="AcademyC" w:hAnsi="AcademyC"/>
          <w:b/>
          <w:color w:val="002060"/>
          <w:szCs w:val="28"/>
        </w:rPr>
      </w:pPr>
      <w:r w:rsidRPr="00AF7302">
        <w:rPr>
          <w:rFonts w:ascii="AcademyC" w:hAnsi="AcademyC"/>
          <w:b/>
          <w:color w:val="002060"/>
          <w:szCs w:val="28"/>
        </w:rPr>
        <w:t>ВИЩА  РАДА  ПРАВОСУДДЯ</w:t>
      </w:r>
    </w:p>
    <w:p w:rsidR="00744559" w:rsidRPr="00AF7302" w:rsidRDefault="00744559" w:rsidP="00744559">
      <w:pPr>
        <w:spacing w:after="240"/>
        <w:jc w:val="center"/>
        <w:rPr>
          <w:rFonts w:ascii="AcademyC" w:hAnsi="AcademyC"/>
          <w:b/>
          <w:color w:val="002060"/>
          <w:szCs w:val="28"/>
        </w:rPr>
      </w:pPr>
      <w:r w:rsidRPr="00AF7302">
        <w:rPr>
          <w:rFonts w:ascii="AcademyC" w:hAnsi="AcademyC"/>
          <w:b/>
          <w:color w:val="002060"/>
          <w:szCs w:val="28"/>
        </w:rPr>
        <w:t>РІШЕННЯ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744559" w:rsidRPr="00AF7302" w:rsidTr="00581D82">
        <w:trPr>
          <w:trHeight w:val="188"/>
        </w:trPr>
        <w:tc>
          <w:tcPr>
            <w:tcW w:w="3098" w:type="dxa"/>
          </w:tcPr>
          <w:p w:rsidR="00744559" w:rsidRPr="002F153F" w:rsidRDefault="002F153F" w:rsidP="00581D82">
            <w:pPr>
              <w:ind w:right="-2"/>
              <w:rPr>
                <w:noProof/>
                <w:color w:val="002060"/>
                <w:szCs w:val="28"/>
                <w:u w:val="single"/>
                <w:lang w:val="en-US"/>
              </w:rPr>
            </w:pPr>
            <w:r>
              <w:rPr>
                <w:noProof/>
                <w:color w:val="002060"/>
                <w:szCs w:val="28"/>
                <w:u w:val="single"/>
                <w:lang w:val="ru-RU"/>
              </w:rPr>
              <w:t>1 грудня 2020 року</w:t>
            </w:r>
          </w:p>
        </w:tc>
        <w:tc>
          <w:tcPr>
            <w:tcW w:w="3309" w:type="dxa"/>
          </w:tcPr>
          <w:p w:rsidR="00744559" w:rsidRPr="00635BF0" w:rsidRDefault="00744559" w:rsidP="00581D82">
            <w:pPr>
              <w:ind w:right="-2"/>
              <w:jc w:val="center"/>
              <w:rPr>
                <w:rFonts w:ascii="Book Antiqua" w:hAnsi="Book Antiqua"/>
                <w:noProof/>
                <w:color w:val="002060"/>
                <w:sz w:val="20"/>
                <w:szCs w:val="20"/>
              </w:rPr>
            </w:pPr>
            <w:r>
              <w:rPr>
                <w:rFonts w:ascii="Bookman Old Style" w:hAnsi="Bookman Old Style"/>
                <w:color w:val="002060"/>
                <w:sz w:val="20"/>
                <w:szCs w:val="20"/>
                <w:lang w:val="ru-RU"/>
              </w:rPr>
              <w:t xml:space="preserve">    </w:t>
            </w:r>
            <w:r w:rsidRPr="00377F75">
              <w:rPr>
                <w:rFonts w:ascii="Bookman Old Style" w:hAnsi="Bookman Old Style"/>
                <w:color w:val="002060"/>
                <w:sz w:val="20"/>
                <w:szCs w:val="20"/>
                <w:lang w:val="ru-RU"/>
              </w:rPr>
              <w:t xml:space="preserve"> </w:t>
            </w:r>
            <w:r w:rsidRPr="00635BF0">
              <w:rPr>
                <w:rFonts w:ascii="Book Antiqua" w:hAnsi="Book Antiqua"/>
                <w:color w:val="002060"/>
                <w:sz w:val="20"/>
                <w:szCs w:val="20"/>
              </w:rPr>
              <w:t>Київ</w:t>
            </w:r>
          </w:p>
        </w:tc>
        <w:tc>
          <w:tcPr>
            <w:tcW w:w="3624" w:type="dxa"/>
          </w:tcPr>
          <w:p w:rsidR="00744559" w:rsidRPr="00377F75" w:rsidRDefault="00744559" w:rsidP="002F153F">
            <w:pPr>
              <w:ind w:right="-2"/>
              <w:jc w:val="center"/>
              <w:rPr>
                <w:noProof/>
                <w:color w:val="002060"/>
                <w:szCs w:val="28"/>
                <w:lang w:val="ru-RU"/>
              </w:rPr>
            </w:pPr>
            <w:r>
              <w:t>№</w:t>
            </w:r>
            <w:r w:rsidRPr="00AF7302">
              <w:rPr>
                <w:rFonts w:ascii="Bookman Old Style" w:hAnsi="Bookman Old Style"/>
                <w:noProof/>
                <w:color w:val="002060"/>
                <w:szCs w:val="28"/>
                <w:lang w:val="ru-RU"/>
              </w:rPr>
              <w:t xml:space="preserve"> </w:t>
            </w:r>
            <w:r w:rsidR="002F153F">
              <w:rPr>
                <w:noProof/>
                <w:color w:val="002060"/>
                <w:szCs w:val="28"/>
                <w:lang w:val="ru-RU"/>
              </w:rPr>
              <w:t>3321/0/15-20</w:t>
            </w:r>
          </w:p>
        </w:tc>
      </w:tr>
    </w:tbl>
    <w:p w:rsidR="00860FCE" w:rsidRPr="004A175F" w:rsidRDefault="00860FCE" w:rsidP="004A175F">
      <w:pPr>
        <w:tabs>
          <w:tab w:val="left" w:pos="4253"/>
        </w:tabs>
        <w:spacing w:after="0" w:line="240" w:lineRule="auto"/>
        <w:ind w:right="4819"/>
        <w:jc w:val="both"/>
        <w:rPr>
          <w:b/>
          <w:sz w:val="24"/>
          <w:szCs w:val="24"/>
        </w:rPr>
      </w:pPr>
      <w:r w:rsidRPr="004A175F">
        <w:rPr>
          <w:b/>
          <w:sz w:val="24"/>
          <w:szCs w:val="24"/>
        </w:rPr>
        <w:t xml:space="preserve">Про звільнення </w:t>
      </w:r>
      <w:r w:rsidR="004A175F" w:rsidRPr="004A175F">
        <w:rPr>
          <w:rFonts w:cs="Times New Roman"/>
          <w:b/>
          <w:sz w:val="24"/>
          <w:szCs w:val="24"/>
        </w:rPr>
        <w:t>Величко Т.О.</w:t>
      </w:r>
      <w:r w:rsidRPr="004A175F">
        <w:rPr>
          <w:rFonts w:eastAsia="Times New Roman"/>
          <w:b/>
          <w:sz w:val="24"/>
          <w:szCs w:val="24"/>
        </w:rPr>
        <w:t xml:space="preserve"> з посади судді </w:t>
      </w:r>
      <w:r w:rsidR="004A175F" w:rsidRPr="004A175F">
        <w:rPr>
          <w:rFonts w:cs="Times New Roman"/>
          <w:b/>
          <w:sz w:val="24"/>
          <w:szCs w:val="24"/>
        </w:rPr>
        <w:t>Святошинського районного суду міста Києва</w:t>
      </w:r>
      <w:r w:rsidRPr="004A175F">
        <w:rPr>
          <w:rFonts w:eastAsia="Times New Roman"/>
          <w:b/>
          <w:sz w:val="24"/>
          <w:szCs w:val="24"/>
        </w:rPr>
        <w:t xml:space="preserve"> </w:t>
      </w:r>
      <w:r w:rsidRPr="004A175F">
        <w:rPr>
          <w:b/>
          <w:sz w:val="24"/>
          <w:szCs w:val="24"/>
        </w:rPr>
        <w:t>на підставі пункту 3 частини</w:t>
      </w:r>
      <w:r w:rsidR="004A175F" w:rsidRPr="004A175F">
        <w:rPr>
          <w:b/>
          <w:sz w:val="24"/>
          <w:szCs w:val="24"/>
        </w:rPr>
        <w:t xml:space="preserve"> </w:t>
      </w:r>
      <w:r w:rsidRPr="004A175F">
        <w:rPr>
          <w:b/>
          <w:sz w:val="24"/>
          <w:szCs w:val="24"/>
        </w:rPr>
        <w:t xml:space="preserve">шостої статті 126 Конституції України </w:t>
      </w:r>
    </w:p>
    <w:p w:rsidR="00860FCE" w:rsidRPr="004A175F" w:rsidRDefault="00860FCE" w:rsidP="00860FCE">
      <w:pPr>
        <w:tabs>
          <w:tab w:val="left" w:pos="3119"/>
          <w:tab w:val="left" w:pos="3261"/>
        </w:tabs>
        <w:spacing w:line="240" w:lineRule="auto"/>
        <w:ind w:right="5103"/>
        <w:jc w:val="both"/>
        <w:rPr>
          <w:b/>
          <w:sz w:val="16"/>
          <w:szCs w:val="16"/>
        </w:rPr>
      </w:pPr>
    </w:p>
    <w:p w:rsidR="00860FCE" w:rsidRPr="004A175F" w:rsidRDefault="00860FCE" w:rsidP="004A175F">
      <w:pPr>
        <w:spacing w:after="0" w:line="240" w:lineRule="auto"/>
        <w:ind w:firstLine="709"/>
        <w:jc w:val="both"/>
        <w:rPr>
          <w:szCs w:val="28"/>
        </w:rPr>
      </w:pPr>
      <w:r w:rsidRPr="004A175F">
        <w:rPr>
          <w:szCs w:val="28"/>
        </w:rPr>
        <w:t xml:space="preserve">Вища рада правосуддя, розглянувши матеріали подання </w:t>
      </w:r>
      <w:r w:rsidR="005E525F">
        <w:rPr>
          <w:szCs w:val="28"/>
        </w:rPr>
        <w:t>Другої</w:t>
      </w:r>
      <w:r w:rsidR="005E525F" w:rsidRPr="004A175F">
        <w:rPr>
          <w:szCs w:val="28"/>
        </w:rPr>
        <w:t xml:space="preserve"> </w:t>
      </w:r>
      <w:r w:rsidRPr="004A175F">
        <w:rPr>
          <w:szCs w:val="28"/>
        </w:rPr>
        <w:t xml:space="preserve">Дисциплінарної палати Вищої ради правосуддя про звільнення судді </w:t>
      </w:r>
      <w:r w:rsidR="004A175F" w:rsidRPr="004A175F">
        <w:rPr>
          <w:rFonts w:cs="Times New Roman"/>
          <w:szCs w:val="28"/>
        </w:rPr>
        <w:t>Святошинського районного суду міста Києва Величко Тетяни Олександрівни</w:t>
      </w:r>
      <w:r w:rsidR="004A175F" w:rsidRPr="004A175F">
        <w:rPr>
          <w:szCs w:val="28"/>
        </w:rPr>
        <w:t xml:space="preserve"> </w:t>
      </w:r>
      <w:r w:rsidRPr="004A175F">
        <w:rPr>
          <w:szCs w:val="28"/>
        </w:rPr>
        <w:t>на підставі пункту 3 частини</w:t>
      </w:r>
      <w:r w:rsidR="005E525F">
        <w:rPr>
          <w:szCs w:val="28"/>
        </w:rPr>
        <w:t xml:space="preserve"> </w:t>
      </w:r>
      <w:r w:rsidRPr="004A175F">
        <w:rPr>
          <w:szCs w:val="28"/>
        </w:rPr>
        <w:t>шостої статті 126 Конституції України,</w:t>
      </w:r>
    </w:p>
    <w:p w:rsidR="004A175F" w:rsidRDefault="004A175F" w:rsidP="004A175F">
      <w:pPr>
        <w:spacing w:after="0" w:line="240" w:lineRule="auto"/>
        <w:ind w:firstLine="709"/>
        <w:jc w:val="center"/>
        <w:rPr>
          <w:b/>
          <w:szCs w:val="28"/>
        </w:rPr>
      </w:pPr>
    </w:p>
    <w:p w:rsidR="00860FCE" w:rsidRDefault="00860FCE" w:rsidP="004A175F">
      <w:pPr>
        <w:spacing w:after="0" w:line="240" w:lineRule="auto"/>
        <w:ind w:firstLine="709"/>
        <w:jc w:val="center"/>
        <w:rPr>
          <w:b/>
          <w:szCs w:val="28"/>
        </w:rPr>
      </w:pPr>
      <w:r w:rsidRPr="004A175F">
        <w:rPr>
          <w:b/>
          <w:szCs w:val="28"/>
        </w:rPr>
        <w:t>встановила:</w:t>
      </w:r>
    </w:p>
    <w:p w:rsidR="004A175F" w:rsidRPr="004A175F" w:rsidRDefault="004A175F" w:rsidP="004A175F">
      <w:pPr>
        <w:spacing w:after="0" w:line="240" w:lineRule="auto"/>
        <w:ind w:firstLine="709"/>
        <w:jc w:val="center"/>
        <w:rPr>
          <w:b/>
          <w:szCs w:val="28"/>
        </w:rPr>
      </w:pPr>
    </w:p>
    <w:p w:rsidR="004D134F" w:rsidRPr="007B5C0F" w:rsidRDefault="004D134F" w:rsidP="004D134F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4A175F">
        <w:rPr>
          <w:rFonts w:cs="Times New Roman"/>
          <w:szCs w:val="28"/>
        </w:rPr>
        <w:t>Величко Тетян</w:t>
      </w:r>
      <w:r w:rsidR="001C0127">
        <w:rPr>
          <w:rFonts w:cs="Times New Roman"/>
          <w:szCs w:val="28"/>
        </w:rPr>
        <w:t>а</w:t>
      </w:r>
      <w:r w:rsidRPr="004A175F">
        <w:rPr>
          <w:rFonts w:cs="Times New Roman"/>
          <w:szCs w:val="28"/>
        </w:rPr>
        <w:t xml:space="preserve"> Олександрівн</w:t>
      </w:r>
      <w:r w:rsidR="001C0127">
        <w:rPr>
          <w:rFonts w:cs="Times New Roman"/>
          <w:szCs w:val="28"/>
        </w:rPr>
        <w:t>а</w:t>
      </w:r>
      <w:r w:rsidRPr="004A175F">
        <w:rPr>
          <w:szCs w:val="28"/>
        </w:rPr>
        <w:t xml:space="preserve"> </w:t>
      </w:r>
      <w:r w:rsidRPr="007B5C0F">
        <w:rPr>
          <w:rFonts w:eastAsia="Times New Roman" w:cs="Times New Roman"/>
          <w:szCs w:val="28"/>
          <w:lang w:eastAsia="ru-RU"/>
        </w:rPr>
        <w:t>Указом Президента України від 21 травня 2007 року № 434/2007 призначена на посаду судді Святошинського районного суду міста Києва строком на п’ять років, Постановою Верховної Ради України від 17 травня 2012 року № 4735-VI обрана на посаду судді цього суду безстроково.</w:t>
      </w:r>
    </w:p>
    <w:p w:rsidR="00860FCE" w:rsidRPr="00C25CD7" w:rsidRDefault="00860FCE" w:rsidP="00C25CD7">
      <w:pPr>
        <w:pStyle w:val="21"/>
      </w:pPr>
      <w:r w:rsidRPr="00C25CD7">
        <w:t xml:space="preserve">Рішенням </w:t>
      </w:r>
      <w:r w:rsidR="004D134F" w:rsidRPr="00C25CD7">
        <w:t>Другої</w:t>
      </w:r>
      <w:r w:rsidRPr="00C25CD7">
        <w:t xml:space="preserve"> Дисциплінарної палати Вищої ради правосуддя </w:t>
      </w:r>
      <w:r w:rsidRPr="00C25CD7">
        <w:br/>
        <w:t xml:space="preserve">від </w:t>
      </w:r>
      <w:r w:rsidR="004D134F" w:rsidRPr="00C25CD7">
        <w:t>21 вересня</w:t>
      </w:r>
      <w:r w:rsidRPr="00C25CD7">
        <w:t xml:space="preserve"> 2020 року № </w:t>
      </w:r>
      <w:r w:rsidR="004D134F" w:rsidRPr="00C25CD7">
        <w:t xml:space="preserve">2671/2дп </w:t>
      </w:r>
      <w:r w:rsidRPr="00C25CD7">
        <w:t xml:space="preserve">/15-20 суддю </w:t>
      </w:r>
      <w:r w:rsidR="004D134F" w:rsidRPr="00C25CD7">
        <w:t>Святошинського районного суду міста Києва Величко Т.О.</w:t>
      </w:r>
      <w:r w:rsidRPr="00C25CD7">
        <w:rPr>
          <w:szCs w:val="29"/>
        </w:rPr>
        <w:t xml:space="preserve"> </w:t>
      </w:r>
      <w:r w:rsidRPr="00C25CD7">
        <w:t>притягнуто до дисциплінарної відповідальності та застосовано до неї дисциплінарне стягнення у виді подання про звільнення її з посади судді.</w:t>
      </w:r>
    </w:p>
    <w:p w:rsidR="00860FCE" w:rsidRPr="009539F9" w:rsidRDefault="00860FCE" w:rsidP="009539F9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539F9">
        <w:rPr>
          <w:rFonts w:eastAsia="Times New Roman" w:cs="Times New Roman"/>
          <w:szCs w:val="28"/>
          <w:lang w:eastAsia="uk-UA"/>
        </w:rPr>
        <w:t xml:space="preserve">Рішенням Вищої ради правосуддя від </w:t>
      </w:r>
      <w:r w:rsidR="00C25CD7" w:rsidRPr="009539F9">
        <w:rPr>
          <w:rFonts w:eastAsia="Times New Roman" w:cs="Times New Roman"/>
          <w:szCs w:val="28"/>
          <w:lang w:eastAsia="uk-UA"/>
        </w:rPr>
        <w:t>22 жовтня</w:t>
      </w:r>
      <w:r w:rsidRPr="009539F9">
        <w:rPr>
          <w:rFonts w:eastAsia="Times New Roman" w:cs="Times New Roman"/>
          <w:szCs w:val="28"/>
          <w:lang w:eastAsia="uk-UA"/>
        </w:rPr>
        <w:t xml:space="preserve"> 2020 року                                 № 2</w:t>
      </w:r>
      <w:r w:rsidR="00C25CD7" w:rsidRPr="009539F9">
        <w:rPr>
          <w:rFonts w:eastAsia="Times New Roman" w:cs="Times New Roman"/>
          <w:szCs w:val="28"/>
          <w:lang w:eastAsia="uk-UA"/>
        </w:rPr>
        <w:t>931</w:t>
      </w:r>
      <w:r w:rsidRPr="009539F9">
        <w:rPr>
          <w:rFonts w:eastAsia="Times New Roman" w:cs="Times New Roman"/>
          <w:szCs w:val="28"/>
          <w:lang w:eastAsia="uk-UA"/>
        </w:rPr>
        <w:t xml:space="preserve">/0/15-20 рішення </w:t>
      </w:r>
      <w:r w:rsidR="00C25CD7" w:rsidRPr="009539F9">
        <w:rPr>
          <w:rFonts w:eastAsia="Times New Roman" w:cs="Times New Roman"/>
          <w:szCs w:val="28"/>
          <w:lang w:eastAsia="uk-UA"/>
        </w:rPr>
        <w:t>Другої</w:t>
      </w:r>
      <w:r w:rsidRPr="009539F9">
        <w:rPr>
          <w:rFonts w:eastAsia="Times New Roman" w:cs="Times New Roman"/>
          <w:szCs w:val="28"/>
          <w:lang w:eastAsia="uk-UA"/>
        </w:rPr>
        <w:t xml:space="preserve"> Дисциплінарної палати Вищої ради правосуддя </w:t>
      </w:r>
      <w:r w:rsidR="00C25CD7" w:rsidRPr="009539F9">
        <w:t>від 21 вересня 2020 року № 2671/2дп /15-20</w:t>
      </w:r>
      <w:r w:rsidRPr="009539F9">
        <w:rPr>
          <w:rFonts w:eastAsia="Times New Roman" w:cs="Times New Roman"/>
          <w:szCs w:val="28"/>
          <w:lang w:eastAsia="ru-RU"/>
        </w:rPr>
        <w:t xml:space="preserve"> </w:t>
      </w:r>
      <w:r w:rsidRPr="009539F9">
        <w:rPr>
          <w:rFonts w:eastAsia="Times New Roman" w:cs="Times New Roman"/>
          <w:szCs w:val="28"/>
          <w:lang w:eastAsia="uk-UA"/>
        </w:rPr>
        <w:t>залишено без змін.</w:t>
      </w:r>
    </w:p>
    <w:p w:rsidR="00A0174B" w:rsidRDefault="00A0174B" w:rsidP="00A0174B">
      <w:pPr>
        <w:pStyle w:val="a3"/>
        <w:ind w:firstLine="709"/>
        <w:jc w:val="both"/>
        <w:rPr>
          <w:szCs w:val="28"/>
          <w:lang w:eastAsia="uk-UA" w:bidi="uk-UA"/>
        </w:rPr>
      </w:pPr>
      <w:r w:rsidRPr="009539F9">
        <w:rPr>
          <w:szCs w:val="28"/>
          <w:lang w:eastAsia="uk-UA" w:bidi="uk-UA"/>
        </w:rPr>
        <w:t>Частиною третьою статті 56 Закону України «Про Вищу раду правосуддя» визначено, що питання про звільнення судді згідно з пунктом 3 частини шостої статті 126 Конституції України Вища рада правосуддя розглядає на підставі подання Дисциплінарної палати про звільнення судді.</w:t>
      </w:r>
    </w:p>
    <w:p w:rsidR="00860FCE" w:rsidRPr="009539F9" w:rsidRDefault="00C25CD7" w:rsidP="009539F9">
      <w:pPr>
        <w:pStyle w:val="a3"/>
        <w:ind w:firstLine="709"/>
        <w:jc w:val="both"/>
        <w:rPr>
          <w:rFonts w:eastAsia="Times New Roman"/>
          <w:szCs w:val="28"/>
          <w:lang w:eastAsia="uk-UA"/>
        </w:rPr>
      </w:pPr>
      <w:r w:rsidRPr="009539F9">
        <w:rPr>
          <w:szCs w:val="28"/>
          <w:lang w:eastAsia="uk-UA"/>
        </w:rPr>
        <w:t>23 жовтня</w:t>
      </w:r>
      <w:r w:rsidR="00860FCE" w:rsidRPr="009539F9">
        <w:rPr>
          <w:szCs w:val="28"/>
          <w:lang w:eastAsia="uk-UA"/>
        </w:rPr>
        <w:t xml:space="preserve"> 2020 року за вхідним № </w:t>
      </w:r>
      <w:r w:rsidR="00C20A90" w:rsidRPr="009539F9">
        <w:rPr>
          <w:szCs w:val="28"/>
          <w:lang w:eastAsia="uk-UA"/>
        </w:rPr>
        <w:t>10124</w:t>
      </w:r>
      <w:r w:rsidR="00860FCE" w:rsidRPr="009539F9">
        <w:rPr>
          <w:szCs w:val="28"/>
          <w:lang w:eastAsia="uk-UA"/>
        </w:rPr>
        <w:t>/0/</w:t>
      </w:r>
      <w:r w:rsidR="00C20A90" w:rsidRPr="009539F9">
        <w:rPr>
          <w:szCs w:val="28"/>
          <w:lang w:eastAsia="uk-UA"/>
        </w:rPr>
        <w:t>8</w:t>
      </w:r>
      <w:r w:rsidR="00860FCE" w:rsidRPr="009539F9">
        <w:rPr>
          <w:szCs w:val="28"/>
          <w:lang w:eastAsia="uk-UA"/>
        </w:rPr>
        <w:t xml:space="preserve">-20 до Вищої ради правосуддя надійшло подання </w:t>
      </w:r>
      <w:r w:rsidR="00C20A90" w:rsidRPr="009539F9">
        <w:rPr>
          <w:szCs w:val="28"/>
          <w:lang w:eastAsia="uk-UA"/>
        </w:rPr>
        <w:t>Другої</w:t>
      </w:r>
      <w:r w:rsidR="00860FCE" w:rsidRPr="009539F9">
        <w:rPr>
          <w:szCs w:val="28"/>
          <w:lang w:eastAsia="uk-UA"/>
        </w:rPr>
        <w:t xml:space="preserve"> Дисциплінарної палати Вищої ради правосуддя про звільнення </w:t>
      </w:r>
      <w:r w:rsidR="00C20A90" w:rsidRPr="009539F9">
        <w:t>Величко Т.О.</w:t>
      </w:r>
      <w:r w:rsidR="00860FCE" w:rsidRPr="009539F9">
        <w:rPr>
          <w:szCs w:val="28"/>
          <w:lang w:eastAsia="uk-UA"/>
        </w:rPr>
        <w:t xml:space="preserve"> з посади судді </w:t>
      </w:r>
      <w:r w:rsidR="00C20A90" w:rsidRPr="009539F9">
        <w:rPr>
          <w:rFonts w:eastAsia="Times New Roman"/>
          <w:szCs w:val="28"/>
          <w:lang w:eastAsia="ru-RU"/>
        </w:rPr>
        <w:t>Святошинського районного суду міста Києва</w:t>
      </w:r>
      <w:r w:rsidR="00860FCE" w:rsidRPr="009539F9">
        <w:rPr>
          <w:szCs w:val="28"/>
          <w:lang w:eastAsia="uk-UA"/>
        </w:rPr>
        <w:t xml:space="preserve"> на підставі пункту 3 частини шостої                      статті 126 Конституції України відповідно до рішення </w:t>
      </w:r>
      <w:r w:rsidR="00C20A90" w:rsidRPr="009539F9">
        <w:t>Другої Дисциплінарної палати Вищої ради правосуддя від 21 вересня 2020 року № 2671/2дп /15-20</w:t>
      </w:r>
      <w:r w:rsidR="00860FCE" w:rsidRPr="009539F9">
        <w:rPr>
          <w:szCs w:val="28"/>
          <w:lang w:eastAsia="uk-UA"/>
        </w:rPr>
        <w:t>.</w:t>
      </w:r>
    </w:p>
    <w:p w:rsidR="00860FCE" w:rsidRPr="009539F9" w:rsidRDefault="00860FCE" w:rsidP="009539F9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uk-UA"/>
        </w:rPr>
      </w:pPr>
      <w:r w:rsidRPr="009539F9">
        <w:rPr>
          <w:szCs w:val="28"/>
          <w:lang w:eastAsia="uk-UA" w:bidi="uk-UA"/>
        </w:rPr>
        <w:t xml:space="preserve">Відповідно до пункту 3 частини шостої статті 126 Конституції України, статті 115 Закону України від 2 червня 2016 року № 1402-VIII «Про судоустрій </w:t>
      </w:r>
      <w:r w:rsidRPr="009539F9">
        <w:rPr>
          <w:szCs w:val="28"/>
          <w:lang w:eastAsia="uk-UA" w:bidi="uk-UA"/>
        </w:rPr>
        <w:lastRenderedPageBreak/>
        <w:t xml:space="preserve">і статус суддів» підставою для звільнення судді є вчинення </w:t>
      </w:r>
      <w:r w:rsidRPr="009539F9">
        <w:rPr>
          <w:rFonts w:eastAsia="Times New Roman" w:cs="Times New Roman"/>
          <w:szCs w:val="28"/>
          <w:lang w:eastAsia="uk-UA"/>
        </w:rPr>
        <w:t>істотного дисциплінарного проступку, грубе чи систематичне нехтування обов’язками, що є несумісним зі статусом судді або виявило його невідповідність займаній посаді.</w:t>
      </w:r>
    </w:p>
    <w:p w:rsidR="00860FCE" w:rsidRPr="004B76FD" w:rsidRDefault="00860FCE" w:rsidP="009539F9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uk-UA"/>
        </w:rPr>
      </w:pPr>
      <w:r w:rsidRPr="009539F9">
        <w:rPr>
          <w:rFonts w:eastAsia="Times New Roman" w:cs="Times New Roman"/>
          <w:szCs w:val="28"/>
          <w:lang w:eastAsia="uk-UA"/>
        </w:rPr>
        <w:t xml:space="preserve">З огляду на викладене, керуючись пунктом 3 частини шостої                       статті 126 Конституції України, статтею 56 Закону України «Про Вищу раду </w:t>
      </w:r>
      <w:r w:rsidRPr="004B76FD">
        <w:rPr>
          <w:rFonts w:eastAsia="Times New Roman" w:cs="Times New Roman"/>
          <w:szCs w:val="28"/>
          <w:lang w:eastAsia="uk-UA"/>
        </w:rPr>
        <w:t>правосуддя», статтею 115 Закону України «Про судоустрій і статус суддів», Вища рада правосуддя</w:t>
      </w:r>
    </w:p>
    <w:p w:rsidR="009539F9" w:rsidRPr="004B76FD" w:rsidRDefault="009539F9" w:rsidP="009539F9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uk-UA"/>
        </w:rPr>
      </w:pPr>
    </w:p>
    <w:p w:rsidR="00860FCE" w:rsidRPr="004B76FD" w:rsidRDefault="00860FCE" w:rsidP="009539F9">
      <w:pPr>
        <w:pStyle w:val="a3"/>
        <w:ind w:firstLine="709"/>
        <w:jc w:val="center"/>
        <w:rPr>
          <w:b/>
          <w:szCs w:val="28"/>
          <w:lang w:eastAsia="uk-UA"/>
        </w:rPr>
      </w:pPr>
      <w:r w:rsidRPr="004B76FD">
        <w:rPr>
          <w:b/>
          <w:szCs w:val="28"/>
          <w:lang w:eastAsia="uk-UA"/>
        </w:rPr>
        <w:t>вирішила:</w:t>
      </w:r>
    </w:p>
    <w:p w:rsidR="009539F9" w:rsidRPr="004B76FD" w:rsidRDefault="009539F9" w:rsidP="009539F9">
      <w:pPr>
        <w:pStyle w:val="a3"/>
        <w:ind w:firstLine="709"/>
        <w:jc w:val="center"/>
        <w:rPr>
          <w:rFonts w:eastAsia="Times New Roman"/>
          <w:b/>
          <w:szCs w:val="28"/>
          <w:lang w:eastAsia="uk-UA"/>
        </w:rPr>
      </w:pPr>
    </w:p>
    <w:p w:rsidR="00860FCE" w:rsidRPr="004B76FD" w:rsidRDefault="00860FCE" w:rsidP="00860FCE">
      <w:pPr>
        <w:pStyle w:val="a3"/>
        <w:jc w:val="both"/>
        <w:rPr>
          <w:szCs w:val="28"/>
          <w:lang w:eastAsia="uk-UA"/>
        </w:rPr>
      </w:pPr>
      <w:r w:rsidRPr="004B76FD">
        <w:rPr>
          <w:szCs w:val="28"/>
          <w:lang w:eastAsia="uk-UA"/>
        </w:rPr>
        <w:t>звільнити</w:t>
      </w:r>
      <w:r w:rsidRPr="004B76FD">
        <w:rPr>
          <w:szCs w:val="28"/>
        </w:rPr>
        <w:t xml:space="preserve"> </w:t>
      </w:r>
      <w:r w:rsidR="009539F9" w:rsidRPr="004B76FD">
        <w:rPr>
          <w:szCs w:val="28"/>
        </w:rPr>
        <w:t xml:space="preserve">Величко Тетяну Олександрівну </w:t>
      </w:r>
      <w:r w:rsidRPr="004B76FD">
        <w:rPr>
          <w:szCs w:val="28"/>
        </w:rPr>
        <w:t xml:space="preserve">з посади судді </w:t>
      </w:r>
      <w:r w:rsidR="009539F9" w:rsidRPr="004B76FD">
        <w:t>Святошинського районного суду міста Києва</w:t>
      </w:r>
      <w:r w:rsidRPr="004B76FD">
        <w:rPr>
          <w:szCs w:val="28"/>
          <w:lang w:eastAsia="uk-UA"/>
        </w:rPr>
        <w:t xml:space="preserve"> на підставі пункту 3 частини шостої                               статті 126 Конституції України.</w:t>
      </w:r>
    </w:p>
    <w:p w:rsidR="00860FCE" w:rsidRPr="004B76FD" w:rsidRDefault="00860FCE" w:rsidP="00860FCE">
      <w:pPr>
        <w:pStyle w:val="a3"/>
        <w:jc w:val="both"/>
        <w:rPr>
          <w:szCs w:val="28"/>
          <w:lang w:eastAsia="uk-UA"/>
        </w:rPr>
      </w:pPr>
    </w:p>
    <w:p w:rsidR="00320A98" w:rsidRPr="00B07952" w:rsidRDefault="00320A98" w:rsidP="00320A98">
      <w:pPr>
        <w:tabs>
          <w:tab w:val="left" w:pos="7088"/>
        </w:tabs>
        <w:spacing w:before="120" w:after="0" w:line="360" w:lineRule="auto"/>
        <w:ind w:right="-2"/>
        <w:rPr>
          <w:b/>
          <w:szCs w:val="28"/>
        </w:rPr>
      </w:pPr>
      <w:r w:rsidRPr="004B76FD">
        <w:rPr>
          <w:b/>
          <w:szCs w:val="28"/>
        </w:rPr>
        <w:t>Голова Вищої ради правосуддя</w:t>
      </w:r>
      <w:r w:rsidRPr="004B76FD">
        <w:rPr>
          <w:b/>
          <w:szCs w:val="28"/>
        </w:rPr>
        <w:tab/>
      </w:r>
      <w:r w:rsidRPr="00B07952">
        <w:rPr>
          <w:b/>
          <w:szCs w:val="28"/>
        </w:rPr>
        <w:t xml:space="preserve">А.А. </w:t>
      </w:r>
      <w:proofErr w:type="spellStart"/>
      <w:r w:rsidRPr="00B07952">
        <w:rPr>
          <w:b/>
          <w:szCs w:val="28"/>
        </w:rPr>
        <w:t>Овсієнко</w:t>
      </w:r>
      <w:proofErr w:type="spellEnd"/>
      <w:r w:rsidRPr="00B07952">
        <w:rPr>
          <w:b/>
          <w:szCs w:val="28"/>
        </w:rPr>
        <w:t xml:space="preserve"> </w:t>
      </w:r>
    </w:p>
    <w:p w:rsidR="00FE66E2" w:rsidRDefault="00FE66E2" w:rsidP="00320A98">
      <w:pPr>
        <w:tabs>
          <w:tab w:val="left" w:pos="7088"/>
        </w:tabs>
        <w:spacing w:before="120" w:after="0" w:line="360" w:lineRule="auto"/>
        <w:rPr>
          <w:b/>
          <w:szCs w:val="28"/>
        </w:rPr>
        <w:sectPr w:rsidR="00FE66E2" w:rsidSect="009C0F7A">
          <w:headerReference w:type="default" r:id="rId7"/>
          <w:pgSz w:w="11906" w:h="16838"/>
          <w:pgMar w:top="850" w:right="850" w:bottom="850" w:left="1417" w:header="708" w:footer="708" w:gutter="0"/>
          <w:cols w:space="708"/>
          <w:titlePg/>
          <w:docGrid w:linePitch="381"/>
        </w:sectPr>
      </w:pPr>
    </w:p>
    <w:p w:rsidR="000F3E77" w:rsidRDefault="00320A98" w:rsidP="009C0F7A">
      <w:pPr>
        <w:tabs>
          <w:tab w:val="left" w:pos="7088"/>
        </w:tabs>
        <w:spacing w:before="120" w:after="0" w:line="360" w:lineRule="auto"/>
        <w:rPr>
          <w:b/>
          <w:szCs w:val="28"/>
        </w:rPr>
      </w:pPr>
      <w:r w:rsidRPr="00B07952">
        <w:rPr>
          <w:b/>
          <w:szCs w:val="28"/>
        </w:rPr>
        <w:lastRenderedPageBreak/>
        <w:t>Члени Вищої ради правосуддя</w:t>
      </w:r>
      <w:r w:rsidRPr="00B07952">
        <w:rPr>
          <w:b/>
          <w:szCs w:val="28"/>
        </w:rPr>
        <w:tab/>
      </w:r>
      <w:r w:rsidR="000F3E77">
        <w:rPr>
          <w:b/>
          <w:szCs w:val="28"/>
        </w:rPr>
        <w:t>І.А. Артеменко</w:t>
      </w:r>
    </w:p>
    <w:p w:rsidR="00320A98" w:rsidRPr="00B07952" w:rsidRDefault="000F3E77" w:rsidP="009C0F7A">
      <w:pPr>
        <w:tabs>
          <w:tab w:val="left" w:pos="7088"/>
        </w:tabs>
        <w:spacing w:before="120" w:after="0" w:line="360" w:lineRule="auto"/>
        <w:rPr>
          <w:b/>
          <w:szCs w:val="28"/>
        </w:rPr>
      </w:pPr>
      <w:r>
        <w:rPr>
          <w:b/>
          <w:szCs w:val="28"/>
        </w:rPr>
        <w:tab/>
      </w:r>
      <w:r w:rsidR="00320A98" w:rsidRPr="00B07952">
        <w:rPr>
          <w:b/>
          <w:szCs w:val="28"/>
        </w:rPr>
        <w:t xml:space="preserve">О.Є. </w:t>
      </w:r>
      <w:proofErr w:type="spellStart"/>
      <w:r w:rsidR="00320A98" w:rsidRPr="00B07952">
        <w:rPr>
          <w:b/>
          <w:szCs w:val="28"/>
        </w:rPr>
        <w:t>Блажівська</w:t>
      </w:r>
      <w:proofErr w:type="spellEnd"/>
    </w:p>
    <w:p w:rsidR="00320A98" w:rsidRPr="00B07952" w:rsidRDefault="009C0F7A" w:rsidP="00E2435F">
      <w:pPr>
        <w:tabs>
          <w:tab w:val="left" w:pos="7088"/>
        </w:tabs>
        <w:spacing w:before="120" w:after="0" w:line="360" w:lineRule="auto"/>
        <w:rPr>
          <w:b/>
          <w:szCs w:val="28"/>
        </w:rPr>
      </w:pPr>
      <w:r>
        <w:rPr>
          <w:b/>
          <w:szCs w:val="28"/>
        </w:rPr>
        <w:tab/>
      </w:r>
      <w:r w:rsidR="00320A98" w:rsidRPr="00B07952">
        <w:rPr>
          <w:b/>
          <w:szCs w:val="28"/>
        </w:rPr>
        <w:t>П.М. Гречківський</w:t>
      </w:r>
    </w:p>
    <w:p w:rsidR="00320A98" w:rsidRPr="00B07952" w:rsidRDefault="009C0F7A" w:rsidP="00FE6A09">
      <w:pPr>
        <w:tabs>
          <w:tab w:val="left" w:pos="7088"/>
        </w:tabs>
        <w:spacing w:before="120" w:after="0" w:line="360" w:lineRule="auto"/>
        <w:ind w:left="1843"/>
        <w:rPr>
          <w:b/>
          <w:szCs w:val="28"/>
        </w:rPr>
      </w:pPr>
      <w:r>
        <w:rPr>
          <w:b/>
          <w:szCs w:val="28"/>
        </w:rPr>
        <w:tab/>
      </w:r>
      <w:r w:rsidR="00320A98" w:rsidRPr="00B07952">
        <w:rPr>
          <w:b/>
          <w:szCs w:val="28"/>
        </w:rPr>
        <w:t xml:space="preserve">В.К. Грищук </w:t>
      </w:r>
    </w:p>
    <w:p w:rsidR="00320A98" w:rsidRPr="00B07952" w:rsidRDefault="009C0F7A" w:rsidP="00FE6A09">
      <w:pPr>
        <w:tabs>
          <w:tab w:val="left" w:pos="7088"/>
        </w:tabs>
        <w:spacing w:before="120" w:after="0" w:line="360" w:lineRule="auto"/>
        <w:ind w:left="1843"/>
        <w:rPr>
          <w:b/>
          <w:szCs w:val="28"/>
        </w:rPr>
      </w:pPr>
      <w:r>
        <w:rPr>
          <w:b/>
          <w:szCs w:val="28"/>
        </w:rPr>
        <w:tab/>
      </w:r>
      <w:r w:rsidR="00320A98" w:rsidRPr="00B07952">
        <w:rPr>
          <w:b/>
          <w:szCs w:val="28"/>
        </w:rPr>
        <w:t>Л.Б. Іванова</w:t>
      </w:r>
    </w:p>
    <w:p w:rsidR="00320A98" w:rsidRPr="00B07952" w:rsidRDefault="009C0F7A" w:rsidP="00FE6A09">
      <w:pPr>
        <w:tabs>
          <w:tab w:val="left" w:pos="7088"/>
        </w:tabs>
        <w:spacing w:before="120" w:after="0" w:line="360" w:lineRule="auto"/>
        <w:ind w:left="1843"/>
        <w:rPr>
          <w:b/>
          <w:szCs w:val="28"/>
        </w:rPr>
      </w:pPr>
      <w:r>
        <w:rPr>
          <w:b/>
          <w:szCs w:val="28"/>
        </w:rPr>
        <w:tab/>
      </w:r>
      <w:r w:rsidR="00320A98" w:rsidRPr="00B07952">
        <w:rPr>
          <w:b/>
          <w:szCs w:val="28"/>
        </w:rPr>
        <w:t xml:space="preserve">Н.С. </w:t>
      </w:r>
      <w:proofErr w:type="spellStart"/>
      <w:r w:rsidR="00320A98" w:rsidRPr="00B07952">
        <w:rPr>
          <w:b/>
          <w:szCs w:val="28"/>
        </w:rPr>
        <w:t>Краснощокова</w:t>
      </w:r>
      <w:proofErr w:type="spellEnd"/>
      <w:r w:rsidR="00320A98" w:rsidRPr="00B07952">
        <w:rPr>
          <w:b/>
          <w:szCs w:val="28"/>
        </w:rPr>
        <w:t xml:space="preserve"> </w:t>
      </w:r>
    </w:p>
    <w:p w:rsidR="00320A98" w:rsidRPr="00B07952" w:rsidRDefault="009C0F7A" w:rsidP="00FE6A09">
      <w:pPr>
        <w:tabs>
          <w:tab w:val="left" w:pos="7088"/>
        </w:tabs>
        <w:spacing w:before="120" w:after="0" w:line="360" w:lineRule="auto"/>
        <w:ind w:left="1843"/>
        <w:rPr>
          <w:b/>
          <w:szCs w:val="28"/>
        </w:rPr>
      </w:pPr>
      <w:r>
        <w:rPr>
          <w:b/>
          <w:szCs w:val="28"/>
        </w:rPr>
        <w:tab/>
      </w:r>
      <w:r w:rsidR="00320A98" w:rsidRPr="00B07952">
        <w:rPr>
          <w:b/>
          <w:szCs w:val="28"/>
        </w:rPr>
        <w:t xml:space="preserve">О.В. </w:t>
      </w:r>
      <w:proofErr w:type="spellStart"/>
      <w:r w:rsidR="00320A98" w:rsidRPr="00B07952">
        <w:rPr>
          <w:b/>
          <w:szCs w:val="28"/>
        </w:rPr>
        <w:t>Маловацький</w:t>
      </w:r>
      <w:proofErr w:type="spellEnd"/>
      <w:r w:rsidR="00320A98" w:rsidRPr="00B07952">
        <w:rPr>
          <w:b/>
          <w:szCs w:val="28"/>
        </w:rPr>
        <w:t xml:space="preserve"> </w:t>
      </w:r>
    </w:p>
    <w:p w:rsidR="00320A98" w:rsidRPr="00B07952" w:rsidRDefault="009C0F7A" w:rsidP="00FE6A09">
      <w:pPr>
        <w:tabs>
          <w:tab w:val="left" w:pos="7088"/>
        </w:tabs>
        <w:spacing w:before="120" w:after="0" w:line="360" w:lineRule="auto"/>
        <w:ind w:left="1843"/>
        <w:rPr>
          <w:b/>
          <w:szCs w:val="28"/>
        </w:rPr>
      </w:pPr>
      <w:r>
        <w:rPr>
          <w:b/>
          <w:szCs w:val="28"/>
        </w:rPr>
        <w:tab/>
      </w:r>
      <w:r w:rsidR="00320A98" w:rsidRPr="00B07952">
        <w:rPr>
          <w:b/>
          <w:szCs w:val="28"/>
        </w:rPr>
        <w:t>В.В. Матвійчук</w:t>
      </w:r>
    </w:p>
    <w:p w:rsidR="00320A98" w:rsidRPr="00B07952" w:rsidRDefault="009C0F7A" w:rsidP="00FE6A09">
      <w:pPr>
        <w:tabs>
          <w:tab w:val="left" w:pos="7088"/>
        </w:tabs>
        <w:spacing w:before="120" w:after="0" w:line="360" w:lineRule="auto"/>
        <w:ind w:left="1843"/>
        <w:rPr>
          <w:rFonts w:eastAsia="Times New Roman"/>
          <w:b/>
          <w:bCs/>
          <w:szCs w:val="28"/>
          <w:lang w:eastAsia="uk-UA"/>
        </w:rPr>
      </w:pPr>
      <w:r>
        <w:rPr>
          <w:rFonts w:eastAsia="Times New Roman"/>
          <w:b/>
          <w:bCs/>
          <w:szCs w:val="28"/>
          <w:lang w:eastAsia="uk-UA"/>
        </w:rPr>
        <w:tab/>
      </w:r>
      <w:r w:rsidR="00320A98" w:rsidRPr="00B07952">
        <w:rPr>
          <w:rFonts w:eastAsia="Times New Roman"/>
          <w:b/>
          <w:bCs/>
          <w:szCs w:val="28"/>
          <w:lang w:eastAsia="uk-UA"/>
        </w:rPr>
        <w:t xml:space="preserve">Т.С. </w:t>
      </w:r>
      <w:proofErr w:type="spellStart"/>
      <w:r w:rsidR="00320A98" w:rsidRPr="00B07952">
        <w:rPr>
          <w:rFonts w:eastAsia="Times New Roman"/>
          <w:b/>
          <w:bCs/>
          <w:szCs w:val="28"/>
          <w:lang w:eastAsia="uk-UA"/>
        </w:rPr>
        <w:t>Розваляєва</w:t>
      </w:r>
      <w:proofErr w:type="spellEnd"/>
    </w:p>
    <w:p w:rsidR="00320A98" w:rsidRPr="00B07952" w:rsidRDefault="009C0F7A" w:rsidP="00FE6A09">
      <w:pPr>
        <w:tabs>
          <w:tab w:val="left" w:pos="7088"/>
        </w:tabs>
        <w:spacing w:before="120" w:after="0" w:line="360" w:lineRule="auto"/>
        <w:ind w:left="1843"/>
        <w:rPr>
          <w:b/>
          <w:szCs w:val="28"/>
        </w:rPr>
      </w:pPr>
      <w:r>
        <w:rPr>
          <w:b/>
          <w:szCs w:val="28"/>
        </w:rPr>
        <w:tab/>
      </w:r>
      <w:r w:rsidR="00320A98" w:rsidRPr="00B07952">
        <w:rPr>
          <w:b/>
          <w:szCs w:val="28"/>
        </w:rPr>
        <w:t xml:space="preserve">М.П. </w:t>
      </w:r>
      <w:proofErr w:type="spellStart"/>
      <w:r w:rsidR="00320A98" w:rsidRPr="00B07952">
        <w:rPr>
          <w:b/>
          <w:szCs w:val="28"/>
        </w:rPr>
        <w:t>Худик</w:t>
      </w:r>
      <w:proofErr w:type="spellEnd"/>
    </w:p>
    <w:p w:rsidR="00320A98" w:rsidRPr="00B07952" w:rsidRDefault="009C0F7A" w:rsidP="00FE6A09">
      <w:pPr>
        <w:tabs>
          <w:tab w:val="left" w:pos="7088"/>
        </w:tabs>
        <w:spacing w:before="120" w:after="0" w:line="360" w:lineRule="auto"/>
        <w:ind w:left="1843"/>
        <w:rPr>
          <w:b/>
          <w:szCs w:val="28"/>
        </w:rPr>
      </w:pPr>
      <w:r>
        <w:rPr>
          <w:b/>
          <w:szCs w:val="28"/>
        </w:rPr>
        <w:tab/>
      </w:r>
      <w:r w:rsidR="00320A98" w:rsidRPr="00B07952">
        <w:rPr>
          <w:b/>
          <w:szCs w:val="28"/>
        </w:rPr>
        <w:t xml:space="preserve">В.В. </w:t>
      </w:r>
      <w:proofErr w:type="spellStart"/>
      <w:r w:rsidR="00320A98" w:rsidRPr="00B07952">
        <w:rPr>
          <w:b/>
          <w:szCs w:val="28"/>
        </w:rPr>
        <w:t>Шапран</w:t>
      </w:r>
      <w:proofErr w:type="spellEnd"/>
      <w:r w:rsidR="00320A98" w:rsidRPr="00B07952">
        <w:rPr>
          <w:b/>
          <w:szCs w:val="28"/>
        </w:rPr>
        <w:t xml:space="preserve"> </w:t>
      </w:r>
    </w:p>
    <w:p w:rsidR="00320A98" w:rsidRPr="00B07952" w:rsidRDefault="009C0F7A" w:rsidP="00FE6A09">
      <w:pPr>
        <w:tabs>
          <w:tab w:val="left" w:pos="7088"/>
        </w:tabs>
        <w:spacing w:before="120" w:after="0" w:line="360" w:lineRule="auto"/>
        <w:ind w:left="1843"/>
        <w:rPr>
          <w:b/>
          <w:szCs w:val="28"/>
        </w:rPr>
      </w:pPr>
      <w:r>
        <w:rPr>
          <w:b/>
          <w:szCs w:val="28"/>
        </w:rPr>
        <w:tab/>
      </w:r>
      <w:r w:rsidR="00320A98" w:rsidRPr="00B07952">
        <w:rPr>
          <w:b/>
          <w:szCs w:val="28"/>
        </w:rPr>
        <w:t xml:space="preserve">Л.А. </w:t>
      </w:r>
      <w:proofErr w:type="spellStart"/>
      <w:r w:rsidR="00320A98" w:rsidRPr="00B07952">
        <w:rPr>
          <w:b/>
          <w:szCs w:val="28"/>
        </w:rPr>
        <w:t>Швецова</w:t>
      </w:r>
      <w:proofErr w:type="spellEnd"/>
    </w:p>
    <w:p w:rsidR="00FE66E2" w:rsidRPr="00B07952" w:rsidRDefault="009C0F7A" w:rsidP="009C0F7A">
      <w:pPr>
        <w:tabs>
          <w:tab w:val="left" w:pos="7088"/>
          <w:tab w:val="left" w:pos="7118"/>
        </w:tabs>
        <w:spacing w:before="120" w:after="0" w:line="360" w:lineRule="auto"/>
        <w:ind w:left="1843"/>
        <w:rPr>
          <w:b/>
          <w:szCs w:val="28"/>
        </w:rPr>
      </w:pPr>
      <w:r>
        <w:rPr>
          <w:b/>
          <w:szCs w:val="28"/>
        </w:rPr>
        <w:tab/>
      </w:r>
      <w:r w:rsidR="00320A98" w:rsidRPr="00B07952">
        <w:rPr>
          <w:b/>
          <w:szCs w:val="28"/>
        </w:rPr>
        <w:t>С.Б. Шелест</w:t>
      </w:r>
    </w:p>
    <w:sectPr w:rsidR="00FE66E2" w:rsidRPr="00B07952" w:rsidSect="009C0F7A">
      <w:type w:val="continuous"/>
      <w:pgSz w:w="11906" w:h="16838"/>
      <w:pgMar w:top="850" w:right="850" w:bottom="850" w:left="1417" w:header="708" w:footer="708" w:gutter="0"/>
      <w:cols w:space="709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BC7" w:rsidRDefault="006C5BC7" w:rsidP="00CA5AF3">
      <w:pPr>
        <w:spacing w:after="0" w:line="240" w:lineRule="auto"/>
      </w:pPr>
      <w:r>
        <w:separator/>
      </w:r>
    </w:p>
  </w:endnote>
  <w:endnote w:type="continuationSeparator" w:id="0">
    <w:p w:rsidR="006C5BC7" w:rsidRDefault="006C5BC7" w:rsidP="00CA5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BC7" w:rsidRDefault="006C5BC7" w:rsidP="00CA5AF3">
      <w:pPr>
        <w:spacing w:after="0" w:line="240" w:lineRule="auto"/>
      </w:pPr>
      <w:r>
        <w:separator/>
      </w:r>
    </w:p>
  </w:footnote>
  <w:footnote w:type="continuationSeparator" w:id="0">
    <w:p w:rsidR="006C5BC7" w:rsidRDefault="006C5BC7" w:rsidP="00CA5A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648672"/>
      <w:docPartObj>
        <w:docPartGallery w:val="Page Numbers (Top of Page)"/>
        <w:docPartUnique/>
      </w:docPartObj>
    </w:sdtPr>
    <w:sdtContent>
      <w:p w:rsidR="00CA5AF3" w:rsidRDefault="0042249D" w:rsidP="00CA5AF3">
        <w:pPr>
          <w:pStyle w:val="a4"/>
          <w:jc w:val="center"/>
        </w:pPr>
        <w:fldSimple w:instr=" PAGE   \* MERGEFORMAT ">
          <w:r w:rsidR="00744559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0FCE"/>
    <w:rsid w:val="0001756D"/>
    <w:rsid w:val="00093DE3"/>
    <w:rsid w:val="000C0537"/>
    <w:rsid w:val="000C7B7A"/>
    <w:rsid w:val="000E7649"/>
    <w:rsid w:val="000F3E77"/>
    <w:rsid w:val="00166576"/>
    <w:rsid w:val="00176001"/>
    <w:rsid w:val="001C0127"/>
    <w:rsid w:val="001D33AC"/>
    <w:rsid w:val="001D6AFC"/>
    <w:rsid w:val="002502C0"/>
    <w:rsid w:val="002638C1"/>
    <w:rsid w:val="00263E04"/>
    <w:rsid w:val="002A485E"/>
    <w:rsid w:val="002F153F"/>
    <w:rsid w:val="00316309"/>
    <w:rsid w:val="00320A98"/>
    <w:rsid w:val="00342111"/>
    <w:rsid w:val="0042249D"/>
    <w:rsid w:val="004A175F"/>
    <w:rsid w:val="004A4F06"/>
    <w:rsid w:val="004A5A3E"/>
    <w:rsid w:val="004B76FD"/>
    <w:rsid w:val="004C1EAD"/>
    <w:rsid w:val="004D134F"/>
    <w:rsid w:val="004D6065"/>
    <w:rsid w:val="004E6922"/>
    <w:rsid w:val="0053298A"/>
    <w:rsid w:val="005E525F"/>
    <w:rsid w:val="005F1562"/>
    <w:rsid w:val="00631724"/>
    <w:rsid w:val="0068314C"/>
    <w:rsid w:val="00683E14"/>
    <w:rsid w:val="006C5BC7"/>
    <w:rsid w:val="006E3EBF"/>
    <w:rsid w:val="00744559"/>
    <w:rsid w:val="0075236F"/>
    <w:rsid w:val="00860FCE"/>
    <w:rsid w:val="00873CBD"/>
    <w:rsid w:val="00895666"/>
    <w:rsid w:val="008A53BA"/>
    <w:rsid w:val="008C4B6E"/>
    <w:rsid w:val="008F75DD"/>
    <w:rsid w:val="00924243"/>
    <w:rsid w:val="009362D5"/>
    <w:rsid w:val="009539F9"/>
    <w:rsid w:val="00957E6B"/>
    <w:rsid w:val="009C0F7A"/>
    <w:rsid w:val="009F500B"/>
    <w:rsid w:val="009F70D6"/>
    <w:rsid w:val="00A0174B"/>
    <w:rsid w:val="00AA7401"/>
    <w:rsid w:val="00AB76CF"/>
    <w:rsid w:val="00B25A67"/>
    <w:rsid w:val="00B31E12"/>
    <w:rsid w:val="00B43A55"/>
    <w:rsid w:val="00B45FBE"/>
    <w:rsid w:val="00B56FFB"/>
    <w:rsid w:val="00BE1D93"/>
    <w:rsid w:val="00BE3F77"/>
    <w:rsid w:val="00C1170F"/>
    <w:rsid w:val="00C20A90"/>
    <w:rsid w:val="00C25CD7"/>
    <w:rsid w:val="00C925E1"/>
    <w:rsid w:val="00CA5AF3"/>
    <w:rsid w:val="00CB1062"/>
    <w:rsid w:val="00CE674D"/>
    <w:rsid w:val="00CF22FA"/>
    <w:rsid w:val="00CF55A6"/>
    <w:rsid w:val="00D2627E"/>
    <w:rsid w:val="00D97FFA"/>
    <w:rsid w:val="00DA7CCD"/>
    <w:rsid w:val="00E133A5"/>
    <w:rsid w:val="00E2435F"/>
    <w:rsid w:val="00E41FF5"/>
    <w:rsid w:val="00E74500"/>
    <w:rsid w:val="00EC0923"/>
    <w:rsid w:val="00EC611F"/>
    <w:rsid w:val="00ED1F19"/>
    <w:rsid w:val="00F10A67"/>
    <w:rsid w:val="00F22851"/>
    <w:rsid w:val="00F46BFC"/>
    <w:rsid w:val="00F47D85"/>
    <w:rsid w:val="00FC4DAD"/>
    <w:rsid w:val="00FE66E2"/>
    <w:rsid w:val="00FE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FCE"/>
    <w:pPr>
      <w:spacing w:after="200" w:line="276" w:lineRule="auto"/>
    </w:pPr>
    <w:rPr>
      <w:rFonts w:cs="Calibri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F75DD"/>
    <w:pPr>
      <w:keepNext/>
      <w:keepLine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sz w:val="20"/>
      <w:szCs w:val="28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75DD"/>
    <w:pPr>
      <w:keepNext/>
      <w:spacing w:before="240" w:after="60" w:line="360" w:lineRule="auto"/>
      <w:outlineLvl w:val="1"/>
    </w:pPr>
    <w:rPr>
      <w:rFonts w:ascii="Calibri Light" w:eastAsia="Times New Roman" w:hAnsi="Calibri Light" w:cs="Times New Roman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link w:val="12"/>
    <w:qFormat/>
    <w:rsid w:val="006E3EBF"/>
    <w:pPr>
      <w:spacing w:after="0" w:line="360" w:lineRule="auto"/>
      <w:ind w:firstLine="709"/>
      <w:jc w:val="both"/>
    </w:pPr>
    <w:rPr>
      <w:rFonts w:cs="Times New Roman"/>
    </w:rPr>
  </w:style>
  <w:style w:type="character" w:customStyle="1" w:styleId="12">
    <w:name w:val="Стиль1 Знак"/>
    <w:basedOn w:val="a0"/>
    <w:link w:val="11"/>
    <w:rsid w:val="006E3EBF"/>
  </w:style>
  <w:style w:type="character" w:customStyle="1" w:styleId="10">
    <w:name w:val="Заголовок 1 Знак"/>
    <w:link w:val="1"/>
    <w:uiPriority w:val="9"/>
    <w:rsid w:val="008F75DD"/>
    <w:rPr>
      <w:rFonts w:ascii="Cambria" w:eastAsia="Times New Roman" w:hAnsi="Cambria" w:cs="Times New Roman"/>
      <w:b/>
      <w:bCs/>
      <w:color w:val="365F91"/>
      <w:szCs w:val="28"/>
    </w:rPr>
  </w:style>
  <w:style w:type="character" w:customStyle="1" w:styleId="20">
    <w:name w:val="Заголовок 2 Знак"/>
    <w:link w:val="2"/>
    <w:uiPriority w:val="9"/>
    <w:semiHidden/>
    <w:rsid w:val="008F75DD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customStyle="1" w:styleId="21">
    <w:name w:val="Стиль2"/>
    <w:basedOn w:val="a"/>
    <w:qFormat/>
    <w:rsid w:val="004C1EAD"/>
    <w:pPr>
      <w:spacing w:after="0" w:line="240" w:lineRule="auto"/>
      <w:ind w:firstLine="708"/>
      <w:jc w:val="both"/>
    </w:pPr>
    <w:rPr>
      <w:rFonts w:eastAsiaTheme="minorHAnsi" w:cstheme="minorBidi"/>
      <w:szCs w:val="28"/>
      <w:lang w:eastAsia="uk-UA"/>
    </w:rPr>
  </w:style>
  <w:style w:type="paragraph" w:customStyle="1" w:styleId="4">
    <w:name w:val="Стиль4"/>
    <w:basedOn w:val="a"/>
    <w:rsid w:val="00EC611F"/>
    <w:pPr>
      <w:widowControl w:val="0"/>
      <w:spacing w:line="240" w:lineRule="auto"/>
      <w:ind w:firstLine="709"/>
      <w:jc w:val="both"/>
    </w:pPr>
    <w:rPr>
      <w:rFonts w:eastAsia="Courier New"/>
      <w:szCs w:val="28"/>
      <w:lang w:eastAsia="uk-UA" w:bidi="uk-UA"/>
    </w:rPr>
  </w:style>
  <w:style w:type="paragraph" w:styleId="a3">
    <w:name w:val="No Spacing"/>
    <w:uiPriority w:val="1"/>
    <w:qFormat/>
    <w:rsid w:val="00CF55A6"/>
    <w:rPr>
      <w:sz w:val="2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860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60FCE"/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unhideWhenUsed/>
    <w:rsid w:val="00CA5AF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CA5AF3"/>
    <w:rPr>
      <w:rFonts w:cs="Calibri"/>
      <w:sz w:val="28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CA5AF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CA5AF3"/>
    <w:rPr>
      <w:rFonts w:cs="Calibri"/>
      <w:sz w:val="28"/>
      <w:szCs w:val="22"/>
      <w:lang w:eastAsia="en-US"/>
    </w:rPr>
  </w:style>
  <w:style w:type="paragraph" w:customStyle="1" w:styleId="rtejustify">
    <w:name w:val="rtejustify"/>
    <w:basedOn w:val="a"/>
    <w:rsid w:val="009362D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styleId="a8">
    <w:name w:val="List Paragraph"/>
    <w:aliases w:val="Подглава"/>
    <w:basedOn w:val="a"/>
    <w:link w:val="a9"/>
    <w:uiPriority w:val="34"/>
    <w:qFormat/>
    <w:rsid w:val="00744559"/>
    <w:pPr>
      <w:ind w:left="720"/>
      <w:contextualSpacing/>
    </w:pPr>
    <w:rPr>
      <w:rFonts w:ascii="Calibri" w:hAnsi="Calibri" w:cs="Times New Roman"/>
      <w:sz w:val="22"/>
      <w:lang w:val="ru-RU"/>
    </w:rPr>
  </w:style>
  <w:style w:type="character" w:customStyle="1" w:styleId="a9">
    <w:name w:val="Абзац списку Знак"/>
    <w:aliases w:val="Подглава Знак"/>
    <w:basedOn w:val="a0"/>
    <w:link w:val="a8"/>
    <w:uiPriority w:val="34"/>
    <w:rsid w:val="00744559"/>
    <w:rPr>
      <w:rFonts w:ascii="Calibri" w:hAnsi="Calibri"/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4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2007</Words>
  <Characters>1144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2020-12-01T14:05:00Z</cp:lastPrinted>
  <dcterms:created xsi:type="dcterms:W3CDTF">2020-11-05T08:39:00Z</dcterms:created>
  <dcterms:modified xsi:type="dcterms:W3CDTF">2020-12-01T14:16:00Z</dcterms:modified>
</cp:coreProperties>
</file>