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2D1" w:rsidRPr="00957097" w:rsidRDefault="008C32D1" w:rsidP="008C32D1">
      <w:pPr>
        <w:pStyle w:val="a9"/>
        <w:ind w:left="0"/>
        <w:jc w:val="both"/>
        <w:rPr>
          <w:sz w:val="28"/>
          <w:szCs w:val="28"/>
        </w:rPr>
      </w:pPr>
    </w:p>
    <w:p w:rsidR="008C32D1" w:rsidRPr="00957097" w:rsidRDefault="008C32D1" w:rsidP="008C32D1">
      <w:pPr>
        <w:spacing w:before="360"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957097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57097">
        <w:rPr>
          <w:rFonts w:ascii="AcademyC" w:hAnsi="AcademyC"/>
          <w:b/>
          <w:color w:val="000000"/>
          <w:sz w:val="28"/>
          <w:szCs w:val="28"/>
          <w:lang w:val="uk-UA"/>
        </w:rPr>
        <w:t>УКРАЇНА</w:t>
      </w:r>
    </w:p>
    <w:p w:rsidR="008C32D1" w:rsidRPr="00957097" w:rsidRDefault="008C32D1" w:rsidP="008C32D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957097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8C32D1" w:rsidRPr="00957097" w:rsidRDefault="008C32D1" w:rsidP="008C32D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957097">
        <w:rPr>
          <w:rFonts w:ascii="AcademyC" w:hAnsi="AcademyC"/>
          <w:b/>
          <w:color w:val="000000"/>
          <w:sz w:val="28"/>
          <w:szCs w:val="28"/>
          <w:lang w:val="uk-UA"/>
        </w:rPr>
        <w:t xml:space="preserve"> ПЕРША ДИСЦИПЛІНАРНА ПАЛАТА</w:t>
      </w:r>
    </w:p>
    <w:p w:rsidR="008C32D1" w:rsidRPr="00957097" w:rsidRDefault="008C32D1" w:rsidP="008077F1">
      <w:pPr>
        <w:pStyle w:val="a9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957097">
        <w:rPr>
          <w:rFonts w:ascii="AcademyC" w:hAnsi="AcademyC"/>
          <w:b/>
          <w:sz w:val="28"/>
          <w:szCs w:val="28"/>
        </w:rPr>
        <w:t>УХВАЛА</w:t>
      </w:r>
    </w:p>
    <w:p w:rsidR="008077F1" w:rsidRPr="00957097" w:rsidRDefault="008077F1" w:rsidP="008077F1">
      <w:pPr>
        <w:pStyle w:val="a9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8C32D1" w:rsidRPr="00957097" w:rsidTr="00303A71">
        <w:trPr>
          <w:trHeight w:val="188"/>
        </w:trPr>
        <w:tc>
          <w:tcPr>
            <w:tcW w:w="3098" w:type="dxa"/>
            <w:hideMark/>
          </w:tcPr>
          <w:p w:rsidR="008C32D1" w:rsidRPr="00957097" w:rsidRDefault="00F74CC6" w:rsidP="00F74CC6">
            <w:pPr>
              <w:pStyle w:val="aa"/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</w:pPr>
            <w:r w:rsidRPr="00957097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>2</w:t>
            </w:r>
            <w:r w:rsidR="00920433" w:rsidRPr="00957097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 xml:space="preserve"> </w:t>
            </w:r>
            <w:r w:rsidRPr="00957097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>грудня</w:t>
            </w:r>
            <w:r w:rsidR="008C32D1" w:rsidRPr="00957097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4B6649" w:rsidRPr="00957097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>2020</w:t>
            </w:r>
            <w:r w:rsidR="008C32D1" w:rsidRPr="00957097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8C32D1" w:rsidRPr="00957097" w:rsidRDefault="00A51338" w:rsidP="00303A71">
            <w:pPr>
              <w:pStyle w:val="aa"/>
              <w:rPr>
                <w:rFonts w:ascii="Book Antiqua" w:hAnsi="Book Antiqua"/>
                <w:noProof/>
                <w:sz w:val="26"/>
                <w:szCs w:val="26"/>
                <w:lang w:val="uk-UA" w:eastAsia="en-US"/>
              </w:rPr>
            </w:pPr>
            <w:r w:rsidRPr="00957097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         </w:t>
            </w:r>
            <w:r w:rsidR="008C32D1" w:rsidRPr="00957097">
              <w:rPr>
                <w:rFonts w:ascii="Book Antiqua" w:hAnsi="Book Antiqua"/>
                <w:sz w:val="26"/>
                <w:szCs w:val="26"/>
                <w:lang w:val="uk-UA"/>
              </w:rPr>
              <w:t>Київ</w:t>
            </w:r>
          </w:p>
        </w:tc>
        <w:tc>
          <w:tcPr>
            <w:tcW w:w="3624" w:type="dxa"/>
            <w:hideMark/>
          </w:tcPr>
          <w:p w:rsidR="008C32D1" w:rsidRPr="00957097" w:rsidRDefault="008C32D1" w:rsidP="00303A71">
            <w:pPr>
              <w:pStyle w:val="aa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957097">
              <w:rPr>
                <w:rFonts w:ascii="Book Antiqua" w:hAnsi="Book Antiqua"/>
                <w:noProof/>
                <w:sz w:val="26"/>
                <w:szCs w:val="26"/>
                <w:lang w:val="uk-UA"/>
              </w:rPr>
              <w:t xml:space="preserve">   </w:t>
            </w:r>
            <w:r w:rsidRPr="00957097">
              <w:rPr>
                <w:rFonts w:ascii="Bookman Old Style" w:hAnsi="Bookman Old Style"/>
                <w:noProof/>
                <w:sz w:val="26"/>
                <w:szCs w:val="26"/>
                <w:lang w:val="uk-UA"/>
              </w:rPr>
              <w:t xml:space="preserve"> </w:t>
            </w:r>
            <w:r w:rsidRPr="00957097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 xml:space="preserve">№ </w:t>
            </w:r>
            <w:r w:rsidR="001A2B76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3338</w:t>
            </w:r>
            <w:bookmarkStart w:id="0" w:name="_GoBack"/>
            <w:bookmarkEnd w:id="0"/>
            <w:r w:rsidRPr="00957097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/1дп/15-</w:t>
            </w:r>
            <w:r w:rsidR="00A17A32" w:rsidRPr="00957097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20</w:t>
            </w:r>
          </w:p>
          <w:p w:rsidR="008C32D1" w:rsidRPr="00957097" w:rsidRDefault="008C32D1" w:rsidP="00303A71">
            <w:pPr>
              <w:pStyle w:val="aa"/>
              <w:rPr>
                <w:noProof/>
                <w:sz w:val="26"/>
                <w:szCs w:val="26"/>
                <w:lang w:val="uk-UA" w:eastAsia="en-US"/>
              </w:rPr>
            </w:pPr>
          </w:p>
        </w:tc>
      </w:tr>
    </w:tbl>
    <w:p w:rsidR="008C32D1" w:rsidRPr="00957097" w:rsidRDefault="008C32D1" w:rsidP="009F5644">
      <w:pPr>
        <w:pStyle w:val="aa"/>
        <w:tabs>
          <w:tab w:val="left" w:pos="4678"/>
          <w:tab w:val="left" w:pos="4854"/>
        </w:tabs>
        <w:ind w:right="5527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9C174F" w:rsidRPr="00957097" w:rsidRDefault="009C174F" w:rsidP="009C174F">
      <w:pPr>
        <w:pStyle w:val="aa"/>
        <w:tabs>
          <w:tab w:val="left" w:pos="4678"/>
          <w:tab w:val="left" w:pos="4854"/>
        </w:tabs>
        <w:ind w:left="110" w:right="5243"/>
        <w:jc w:val="both"/>
        <w:rPr>
          <w:rStyle w:val="FontStyle14"/>
          <w:rFonts w:eastAsia="Calibri"/>
          <w:b/>
          <w:sz w:val="22"/>
          <w:szCs w:val="22"/>
          <w:lang w:val="uk-UA"/>
        </w:rPr>
      </w:pPr>
      <w:r w:rsidRPr="00957097">
        <w:rPr>
          <w:rStyle w:val="FontStyle14"/>
          <w:rFonts w:eastAsia="Calibri"/>
          <w:b/>
          <w:sz w:val="22"/>
          <w:szCs w:val="22"/>
          <w:lang w:val="uk-UA"/>
        </w:rPr>
        <w:t>Про відмову у відкритті дисциплінар</w:t>
      </w:r>
      <w:r w:rsidR="00836F98" w:rsidRPr="00957097">
        <w:rPr>
          <w:rStyle w:val="FontStyle14"/>
          <w:rFonts w:eastAsia="Calibri"/>
          <w:b/>
          <w:sz w:val="22"/>
          <w:szCs w:val="22"/>
          <w:lang w:val="uk-UA"/>
        </w:rPr>
        <w:t xml:space="preserve">них справ стосовно </w:t>
      </w:r>
      <w:r w:rsidR="00920433" w:rsidRPr="00957097">
        <w:rPr>
          <w:rStyle w:val="FontStyle14"/>
          <w:rFonts w:eastAsia="Calibri"/>
          <w:b/>
          <w:sz w:val="22"/>
          <w:szCs w:val="22"/>
          <w:lang w:val="uk-UA"/>
        </w:rPr>
        <w:t xml:space="preserve">суддів </w:t>
      </w:r>
      <w:proofErr w:type="spellStart"/>
      <w:r w:rsidR="00F74CC6" w:rsidRPr="00957097">
        <w:rPr>
          <w:rStyle w:val="FontStyle14"/>
          <w:rFonts w:eastAsia="Calibri"/>
          <w:b/>
          <w:sz w:val="22"/>
          <w:szCs w:val="22"/>
          <w:lang w:val="uk-UA"/>
        </w:rPr>
        <w:t>Овідіопольського</w:t>
      </w:r>
      <w:proofErr w:type="spellEnd"/>
      <w:r w:rsidR="00F74CC6" w:rsidRPr="00957097">
        <w:rPr>
          <w:rStyle w:val="FontStyle14"/>
          <w:rFonts w:eastAsia="Calibri"/>
          <w:b/>
          <w:sz w:val="22"/>
          <w:szCs w:val="22"/>
          <w:lang w:val="uk-UA"/>
        </w:rPr>
        <w:t xml:space="preserve"> районного суду Одеської області </w:t>
      </w:r>
      <w:proofErr w:type="spellStart"/>
      <w:r w:rsidR="00F74CC6" w:rsidRPr="00957097">
        <w:rPr>
          <w:rStyle w:val="FontStyle14"/>
          <w:rFonts w:eastAsia="Calibri"/>
          <w:b/>
          <w:sz w:val="22"/>
          <w:szCs w:val="22"/>
          <w:lang w:val="uk-UA"/>
        </w:rPr>
        <w:t>Кочка</w:t>
      </w:r>
      <w:proofErr w:type="spellEnd"/>
      <w:r w:rsidR="00F74CC6" w:rsidRPr="00957097">
        <w:rPr>
          <w:rStyle w:val="FontStyle14"/>
          <w:rFonts w:eastAsia="Calibri"/>
          <w:b/>
          <w:sz w:val="22"/>
          <w:szCs w:val="22"/>
          <w:lang w:val="uk-UA"/>
        </w:rPr>
        <w:t xml:space="preserve"> В.К., Кіровського районного суду міста Кіровограда </w:t>
      </w:r>
      <w:proofErr w:type="spellStart"/>
      <w:r w:rsidR="00F74CC6" w:rsidRPr="00957097">
        <w:rPr>
          <w:rStyle w:val="FontStyle14"/>
          <w:rFonts w:eastAsia="Calibri"/>
          <w:b/>
          <w:sz w:val="22"/>
          <w:szCs w:val="22"/>
          <w:lang w:val="uk-UA"/>
        </w:rPr>
        <w:t>Мохонько</w:t>
      </w:r>
      <w:proofErr w:type="spellEnd"/>
      <w:r w:rsidR="00F74CC6" w:rsidRPr="00957097">
        <w:rPr>
          <w:rStyle w:val="FontStyle14"/>
          <w:rFonts w:eastAsia="Calibri"/>
          <w:b/>
          <w:sz w:val="22"/>
          <w:szCs w:val="22"/>
          <w:lang w:val="uk-UA"/>
        </w:rPr>
        <w:t xml:space="preserve"> В.В., Печерського районного суду міста Києва </w:t>
      </w:r>
      <w:proofErr w:type="spellStart"/>
      <w:r w:rsidR="00F74CC6" w:rsidRPr="00957097">
        <w:rPr>
          <w:rStyle w:val="FontStyle14"/>
          <w:rFonts w:eastAsia="Calibri"/>
          <w:b/>
          <w:sz w:val="22"/>
          <w:szCs w:val="22"/>
          <w:lang w:val="uk-UA"/>
        </w:rPr>
        <w:t>Писанця</w:t>
      </w:r>
      <w:proofErr w:type="spellEnd"/>
      <w:r w:rsidR="00F74CC6" w:rsidRPr="00957097">
        <w:rPr>
          <w:rStyle w:val="FontStyle14"/>
          <w:rFonts w:eastAsia="Calibri"/>
          <w:b/>
          <w:sz w:val="22"/>
          <w:szCs w:val="22"/>
          <w:lang w:val="uk-UA"/>
        </w:rPr>
        <w:t xml:space="preserve"> В.А., Шевченківського районного суду міста Києва Сидорова Є.В., Запорізького апеляційного суду </w:t>
      </w:r>
      <w:proofErr w:type="spellStart"/>
      <w:r w:rsidR="00F74CC6" w:rsidRPr="00957097">
        <w:rPr>
          <w:rStyle w:val="FontStyle14"/>
          <w:rFonts w:eastAsia="Calibri"/>
          <w:b/>
          <w:sz w:val="22"/>
          <w:szCs w:val="22"/>
          <w:lang w:val="uk-UA"/>
        </w:rPr>
        <w:t>Рассуждая</w:t>
      </w:r>
      <w:proofErr w:type="spellEnd"/>
      <w:r w:rsidR="00F74CC6" w:rsidRPr="00957097">
        <w:rPr>
          <w:rStyle w:val="FontStyle14"/>
          <w:rFonts w:eastAsia="Calibri"/>
          <w:b/>
          <w:sz w:val="22"/>
          <w:szCs w:val="22"/>
          <w:lang w:val="uk-UA"/>
        </w:rPr>
        <w:t xml:space="preserve"> В.Я., Дніпровського апеляційного суду </w:t>
      </w:r>
      <w:proofErr w:type="spellStart"/>
      <w:r w:rsidR="00F74CC6" w:rsidRPr="00957097">
        <w:rPr>
          <w:rStyle w:val="FontStyle14"/>
          <w:rFonts w:eastAsia="Calibri"/>
          <w:b/>
          <w:sz w:val="22"/>
          <w:szCs w:val="22"/>
          <w:lang w:val="uk-UA"/>
        </w:rPr>
        <w:t>Зубакової</w:t>
      </w:r>
      <w:proofErr w:type="spellEnd"/>
      <w:r w:rsidR="00F74CC6" w:rsidRPr="00957097">
        <w:rPr>
          <w:rStyle w:val="FontStyle14"/>
          <w:rFonts w:eastAsia="Calibri"/>
          <w:b/>
          <w:sz w:val="22"/>
          <w:szCs w:val="22"/>
          <w:lang w:val="uk-UA"/>
        </w:rPr>
        <w:t xml:space="preserve"> В.П., </w:t>
      </w:r>
      <w:proofErr w:type="spellStart"/>
      <w:r w:rsidR="00F74CC6" w:rsidRPr="00957097">
        <w:rPr>
          <w:rStyle w:val="FontStyle14"/>
          <w:rFonts w:eastAsia="Calibri"/>
          <w:b/>
          <w:sz w:val="22"/>
          <w:szCs w:val="22"/>
          <w:lang w:val="uk-UA"/>
        </w:rPr>
        <w:t>Барильської</w:t>
      </w:r>
      <w:proofErr w:type="spellEnd"/>
      <w:r w:rsidR="00F74CC6" w:rsidRPr="00957097">
        <w:rPr>
          <w:rStyle w:val="FontStyle14"/>
          <w:rFonts w:eastAsia="Calibri"/>
          <w:b/>
          <w:sz w:val="22"/>
          <w:szCs w:val="22"/>
          <w:lang w:val="uk-UA"/>
        </w:rPr>
        <w:t xml:space="preserve"> А.П., Бондар Я.М., Октябрського районного суду міста Полтави Гольник Л.В.</w:t>
      </w:r>
      <w:r w:rsidR="00235DDB" w:rsidRPr="00957097">
        <w:rPr>
          <w:rStyle w:val="FontStyle14"/>
          <w:rFonts w:eastAsia="Calibri"/>
          <w:b/>
          <w:sz w:val="22"/>
          <w:szCs w:val="22"/>
          <w:lang w:val="uk-UA"/>
        </w:rPr>
        <w:t xml:space="preserve">  </w:t>
      </w:r>
      <w:r w:rsidR="008314D1" w:rsidRPr="00957097">
        <w:rPr>
          <w:rStyle w:val="FontStyle14"/>
          <w:rFonts w:eastAsia="Calibri"/>
          <w:b/>
          <w:sz w:val="22"/>
          <w:szCs w:val="22"/>
          <w:lang w:val="uk-UA"/>
        </w:rPr>
        <w:t xml:space="preserve"> </w:t>
      </w:r>
      <w:r w:rsidR="00627210" w:rsidRPr="00957097">
        <w:rPr>
          <w:rStyle w:val="FontStyle14"/>
          <w:rFonts w:eastAsia="Calibri"/>
          <w:b/>
          <w:sz w:val="22"/>
          <w:szCs w:val="22"/>
          <w:lang w:val="uk-UA"/>
        </w:rPr>
        <w:t xml:space="preserve"> </w:t>
      </w:r>
      <w:r w:rsidR="00071BFD" w:rsidRPr="00957097">
        <w:rPr>
          <w:rStyle w:val="FontStyle14"/>
          <w:rFonts w:eastAsia="Calibri"/>
          <w:b/>
          <w:sz w:val="22"/>
          <w:szCs w:val="22"/>
          <w:lang w:val="uk-UA"/>
        </w:rPr>
        <w:t xml:space="preserve"> </w:t>
      </w:r>
    </w:p>
    <w:p w:rsidR="008C32D1" w:rsidRPr="00957097" w:rsidRDefault="008C32D1" w:rsidP="006A2D66">
      <w:pPr>
        <w:pStyle w:val="aa"/>
        <w:tabs>
          <w:tab w:val="left" w:pos="4854"/>
        </w:tabs>
        <w:ind w:left="110" w:right="5102"/>
        <w:jc w:val="both"/>
        <w:rPr>
          <w:color w:val="FFFFFF"/>
          <w:lang w:val="uk-UA"/>
        </w:rPr>
      </w:pPr>
      <w:r w:rsidRPr="00957097">
        <w:rPr>
          <w:color w:val="FFFFFF"/>
          <w:lang w:val="uk-UA"/>
        </w:rPr>
        <w:t>___      їв________</w:t>
      </w:r>
    </w:p>
    <w:p w:rsidR="00A536F4" w:rsidRPr="00957097" w:rsidRDefault="00A536F4" w:rsidP="006A2D66">
      <w:pPr>
        <w:pStyle w:val="aa"/>
        <w:tabs>
          <w:tab w:val="left" w:pos="4854"/>
        </w:tabs>
        <w:ind w:left="110" w:right="5102"/>
        <w:jc w:val="both"/>
        <w:rPr>
          <w:color w:val="FFFFFF"/>
          <w:lang w:val="uk-UA"/>
        </w:rPr>
      </w:pPr>
    </w:p>
    <w:p w:rsidR="009F5644" w:rsidRPr="006B0C08" w:rsidRDefault="008C32D1" w:rsidP="000426E0">
      <w:pPr>
        <w:ind w:firstLine="709"/>
        <w:jc w:val="both"/>
        <w:rPr>
          <w:sz w:val="27"/>
          <w:szCs w:val="27"/>
          <w:lang w:val="uk-UA"/>
        </w:rPr>
      </w:pPr>
      <w:r w:rsidRPr="006B0C08">
        <w:rPr>
          <w:sz w:val="27"/>
          <w:szCs w:val="27"/>
          <w:lang w:val="uk-UA"/>
        </w:rPr>
        <w:t xml:space="preserve">Перша Дисциплінарна палата Вищої ради правосуддя у складі головуючого – </w:t>
      </w:r>
      <w:proofErr w:type="spellStart"/>
      <w:r w:rsidR="00334C37" w:rsidRPr="006B0C08">
        <w:rPr>
          <w:sz w:val="27"/>
          <w:szCs w:val="27"/>
          <w:lang w:val="uk-UA"/>
        </w:rPr>
        <w:t>Шапрана</w:t>
      </w:r>
      <w:proofErr w:type="spellEnd"/>
      <w:r w:rsidR="00334C37" w:rsidRPr="006B0C08">
        <w:rPr>
          <w:sz w:val="27"/>
          <w:szCs w:val="27"/>
          <w:lang w:val="uk-UA"/>
        </w:rPr>
        <w:t xml:space="preserve"> В.В.</w:t>
      </w:r>
      <w:r w:rsidR="007844D3" w:rsidRPr="006B0C08">
        <w:rPr>
          <w:sz w:val="27"/>
          <w:szCs w:val="27"/>
          <w:lang w:val="uk-UA"/>
        </w:rPr>
        <w:t xml:space="preserve">, </w:t>
      </w:r>
      <w:r w:rsidR="00B7392C" w:rsidRPr="006B0C08">
        <w:rPr>
          <w:sz w:val="27"/>
          <w:szCs w:val="27"/>
          <w:shd w:val="clear" w:color="auto" w:fill="FFFFFF"/>
          <w:lang w:val="uk-UA"/>
        </w:rPr>
        <w:t>член</w:t>
      </w:r>
      <w:r w:rsidR="00235DDB" w:rsidRPr="006B0C08">
        <w:rPr>
          <w:sz w:val="27"/>
          <w:szCs w:val="27"/>
          <w:shd w:val="clear" w:color="auto" w:fill="FFFFFF"/>
          <w:lang w:val="uk-UA"/>
        </w:rPr>
        <w:t>ів</w:t>
      </w:r>
      <w:r w:rsidR="00B7392C" w:rsidRPr="006B0C08">
        <w:rPr>
          <w:sz w:val="27"/>
          <w:szCs w:val="27"/>
          <w:shd w:val="clear" w:color="auto" w:fill="FFFFFF"/>
          <w:lang w:val="uk-UA"/>
        </w:rPr>
        <w:t xml:space="preserve"> </w:t>
      </w:r>
      <w:r w:rsidR="0098729D" w:rsidRPr="006B0C08">
        <w:rPr>
          <w:sz w:val="27"/>
          <w:szCs w:val="27"/>
          <w:shd w:val="clear" w:color="auto" w:fill="FFFFFF"/>
          <w:lang w:val="uk-UA"/>
        </w:rPr>
        <w:t xml:space="preserve">Першої </w:t>
      </w:r>
      <w:r w:rsidR="00E66A92" w:rsidRPr="006B0C08">
        <w:rPr>
          <w:sz w:val="27"/>
          <w:szCs w:val="27"/>
          <w:shd w:val="clear" w:color="auto" w:fill="FFFFFF"/>
          <w:lang w:val="uk-UA"/>
        </w:rPr>
        <w:t>Дисциплінарної</w:t>
      </w:r>
      <w:r w:rsidR="0098729D" w:rsidRPr="006B0C08">
        <w:rPr>
          <w:sz w:val="27"/>
          <w:szCs w:val="27"/>
          <w:shd w:val="clear" w:color="auto" w:fill="FFFFFF"/>
          <w:lang w:val="uk-UA"/>
        </w:rPr>
        <w:t xml:space="preserve"> палати Вищої ради правосуддя </w:t>
      </w:r>
      <w:proofErr w:type="spellStart"/>
      <w:r w:rsidR="00235DDB" w:rsidRPr="006B0C08">
        <w:rPr>
          <w:sz w:val="27"/>
          <w:szCs w:val="27"/>
          <w:shd w:val="clear" w:color="auto" w:fill="FFFFFF"/>
          <w:lang w:val="uk-UA"/>
        </w:rPr>
        <w:t>Маловацького</w:t>
      </w:r>
      <w:proofErr w:type="spellEnd"/>
      <w:r w:rsidR="00235DDB" w:rsidRPr="006B0C08">
        <w:rPr>
          <w:sz w:val="27"/>
          <w:szCs w:val="27"/>
          <w:shd w:val="clear" w:color="auto" w:fill="FFFFFF"/>
          <w:lang w:val="uk-UA"/>
        </w:rPr>
        <w:t xml:space="preserve"> О.В., </w:t>
      </w:r>
      <w:proofErr w:type="spellStart"/>
      <w:r w:rsidR="0098729D" w:rsidRPr="006B0C08">
        <w:rPr>
          <w:sz w:val="27"/>
          <w:szCs w:val="27"/>
          <w:shd w:val="clear" w:color="auto" w:fill="FFFFFF"/>
          <w:lang w:val="uk-UA"/>
        </w:rPr>
        <w:t>Розваляєвої</w:t>
      </w:r>
      <w:proofErr w:type="spellEnd"/>
      <w:r w:rsidR="0098729D" w:rsidRPr="006B0C08">
        <w:rPr>
          <w:sz w:val="27"/>
          <w:szCs w:val="27"/>
          <w:shd w:val="clear" w:color="auto" w:fill="FFFFFF"/>
          <w:lang w:val="uk-UA"/>
        </w:rPr>
        <w:t xml:space="preserve"> Т.С.,</w:t>
      </w:r>
      <w:r w:rsidR="00235DDB" w:rsidRPr="006B0C08">
        <w:rPr>
          <w:sz w:val="27"/>
          <w:szCs w:val="27"/>
          <w:shd w:val="clear" w:color="auto" w:fill="FFFFFF"/>
          <w:lang w:val="uk-UA"/>
        </w:rPr>
        <w:t xml:space="preserve"> Шелест С.Б.</w:t>
      </w:r>
      <w:r w:rsidR="00BB7937" w:rsidRPr="006B0C08">
        <w:rPr>
          <w:sz w:val="27"/>
          <w:szCs w:val="27"/>
          <w:shd w:val="clear" w:color="auto" w:fill="FFFFFF"/>
          <w:lang w:val="uk-UA"/>
        </w:rPr>
        <w:t xml:space="preserve">, </w:t>
      </w:r>
      <w:r w:rsidR="0098729D" w:rsidRPr="006B0C08">
        <w:rPr>
          <w:sz w:val="27"/>
          <w:szCs w:val="27"/>
          <w:lang w:val="uk-UA"/>
        </w:rPr>
        <w:t>розглянувши висновки доповідача </w:t>
      </w:r>
      <w:r w:rsidRPr="006B0C08">
        <w:rPr>
          <w:sz w:val="27"/>
          <w:szCs w:val="27"/>
          <w:lang w:val="uk-UA"/>
        </w:rPr>
        <w:t xml:space="preserve">– члена Першої Дисциплінарної палати Вищої ради правосуддя </w:t>
      </w:r>
      <w:proofErr w:type="spellStart"/>
      <w:r w:rsidR="00466B4D" w:rsidRPr="006B0C08">
        <w:rPr>
          <w:sz w:val="27"/>
          <w:szCs w:val="27"/>
          <w:lang w:val="uk-UA"/>
        </w:rPr>
        <w:t>Краснощокової</w:t>
      </w:r>
      <w:proofErr w:type="spellEnd"/>
      <w:r w:rsidR="00466B4D" w:rsidRPr="006B0C08">
        <w:rPr>
          <w:sz w:val="27"/>
          <w:szCs w:val="27"/>
          <w:lang w:val="uk-UA"/>
        </w:rPr>
        <w:t> </w:t>
      </w:r>
      <w:r w:rsidR="00334C37" w:rsidRPr="006B0C08">
        <w:rPr>
          <w:sz w:val="27"/>
          <w:szCs w:val="27"/>
          <w:lang w:val="uk-UA"/>
        </w:rPr>
        <w:t>Н.С.</w:t>
      </w:r>
      <w:r w:rsidRPr="006B0C08">
        <w:rPr>
          <w:sz w:val="27"/>
          <w:szCs w:val="27"/>
          <w:lang w:val="uk-UA"/>
        </w:rPr>
        <w:t xml:space="preserve"> за результатами попередньої перевірки скарг,</w:t>
      </w:r>
    </w:p>
    <w:p w:rsidR="002829A4" w:rsidRPr="006B0C08" w:rsidRDefault="002829A4" w:rsidP="000426E0">
      <w:pPr>
        <w:ind w:firstLine="709"/>
        <w:jc w:val="both"/>
        <w:rPr>
          <w:sz w:val="27"/>
          <w:szCs w:val="27"/>
          <w:lang w:val="uk-UA"/>
        </w:rPr>
      </w:pPr>
    </w:p>
    <w:p w:rsidR="008C32D1" w:rsidRPr="006B0C08" w:rsidRDefault="008C32D1" w:rsidP="008C32D1">
      <w:pPr>
        <w:jc w:val="center"/>
        <w:rPr>
          <w:rStyle w:val="rvts9"/>
          <w:b/>
          <w:sz w:val="27"/>
          <w:szCs w:val="27"/>
          <w:lang w:val="uk-UA"/>
        </w:rPr>
      </w:pPr>
      <w:r w:rsidRPr="006B0C08">
        <w:rPr>
          <w:rStyle w:val="rvts9"/>
          <w:b/>
          <w:sz w:val="27"/>
          <w:szCs w:val="27"/>
          <w:lang w:val="uk-UA"/>
        </w:rPr>
        <w:t>встановила:</w:t>
      </w:r>
    </w:p>
    <w:p w:rsidR="008C32D1" w:rsidRPr="006B0C08" w:rsidRDefault="008C32D1" w:rsidP="008C32D1">
      <w:pPr>
        <w:ind w:firstLine="708"/>
        <w:jc w:val="both"/>
        <w:rPr>
          <w:sz w:val="27"/>
          <w:szCs w:val="27"/>
          <w:lang w:val="uk-UA"/>
        </w:rPr>
      </w:pPr>
    </w:p>
    <w:p w:rsidR="008C32D1" w:rsidRPr="006B0C08" w:rsidRDefault="008C32D1" w:rsidP="002829A4">
      <w:pPr>
        <w:ind w:firstLine="709"/>
        <w:contextualSpacing/>
        <w:jc w:val="both"/>
        <w:rPr>
          <w:sz w:val="27"/>
          <w:szCs w:val="27"/>
          <w:lang w:val="uk-UA"/>
        </w:rPr>
      </w:pPr>
      <w:r w:rsidRPr="006B0C08">
        <w:rPr>
          <w:sz w:val="27"/>
          <w:szCs w:val="27"/>
          <w:lang w:val="uk-UA"/>
        </w:rPr>
        <w:t xml:space="preserve">1) </w:t>
      </w:r>
      <w:r w:rsidR="001E1F34" w:rsidRPr="006B0C08">
        <w:rPr>
          <w:sz w:val="27"/>
          <w:szCs w:val="27"/>
          <w:lang w:val="uk-UA"/>
        </w:rPr>
        <w:t xml:space="preserve">28 липня 2020 року до Вищої ради правосуддя за вхідним </w:t>
      </w:r>
      <w:r w:rsidR="001E1F34" w:rsidRPr="006B0C08">
        <w:rPr>
          <w:sz w:val="27"/>
          <w:szCs w:val="27"/>
          <w:lang w:val="uk-UA"/>
        </w:rPr>
        <w:br/>
        <w:t xml:space="preserve">№  К-4349/1/7-20 надійшла скарга Кім Л.А. на дії судді </w:t>
      </w:r>
      <w:proofErr w:type="spellStart"/>
      <w:r w:rsidR="001E1F34" w:rsidRPr="006B0C08">
        <w:rPr>
          <w:sz w:val="27"/>
          <w:szCs w:val="27"/>
          <w:lang w:val="uk-UA"/>
        </w:rPr>
        <w:t>Овідіопольського</w:t>
      </w:r>
      <w:proofErr w:type="spellEnd"/>
      <w:r w:rsidR="001E1F34" w:rsidRPr="006B0C08">
        <w:rPr>
          <w:sz w:val="27"/>
          <w:szCs w:val="27"/>
          <w:lang w:val="uk-UA"/>
        </w:rPr>
        <w:t xml:space="preserve"> районного суду Одеської області </w:t>
      </w:r>
      <w:proofErr w:type="spellStart"/>
      <w:r w:rsidR="001E1F34" w:rsidRPr="006B0C08">
        <w:rPr>
          <w:sz w:val="27"/>
          <w:szCs w:val="27"/>
          <w:lang w:val="uk-UA"/>
        </w:rPr>
        <w:t>Кочка</w:t>
      </w:r>
      <w:proofErr w:type="spellEnd"/>
      <w:r w:rsidR="001E1F34" w:rsidRPr="006B0C08">
        <w:rPr>
          <w:sz w:val="27"/>
          <w:szCs w:val="27"/>
          <w:lang w:val="uk-UA"/>
        </w:rPr>
        <w:t xml:space="preserve"> В.К. під час з</w:t>
      </w:r>
      <w:r w:rsidR="006B0C08">
        <w:rPr>
          <w:sz w:val="27"/>
          <w:szCs w:val="27"/>
          <w:lang w:val="uk-UA"/>
        </w:rPr>
        <w:t>дійснення правосуддя у справі № </w:t>
      </w:r>
      <w:r w:rsidR="001E1F34" w:rsidRPr="006B0C08">
        <w:rPr>
          <w:sz w:val="27"/>
          <w:szCs w:val="27"/>
          <w:lang w:val="uk-UA"/>
        </w:rPr>
        <w:t xml:space="preserve">509/6639/19 </w:t>
      </w:r>
      <w:r w:rsidR="002625BD" w:rsidRPr="006B0C08">
        <w:rPr>
          <w:sz w:val="27"/>
          <w:szCs w:val="27"/>
          <w:lang w:val="uk-UA"/>
        </w:rPr>
        <w:t>із проханням притягнути судд</w:t>
      </w:r>
      <w:r w:rsidR="00D46D1D" w:rsidRPr="006B0C08">
        <w:rPr>
          <w:sz w:val="27"/>
          <w:szCs w:val="27"/>
          <w:lang w:val="uk-UA"/>
        </w:rPr>
        <w:t>ю</w:t>
      </w:r>
      <w:r w:rsidR="002625BD" w:rsidRPr="006B0C08">
        <w:rPr>
          <w:sz w:val="27"/>
          <w:szCs w:val="27"/>
          <w:lang w:val="uk-UA"/>
        </w:rPr>
        <w:t xml:space="preserve"> до дисциплінарної відповідальності</w:t>
      </w:r>
      <w:r w:rsidR="002A6C4E" w:rsidRPr="006B0C08">
        <w:rPr>
          <w:sz w:val="27"/>
          <w:szCs w:val="27"/>
          <w:lang w:val="uk-UA"/>
        </w:rPr>
        <w:t>.</w:t>
      </w:r>
    </w:p>
    <w:p w:rsidR="002829A4" w:rsidRPr="006B0C08" w:rsidRDefault="002829A4" w:rsidP="002829A4">
      <w:pPr>
        <w:ind w:firstLine="709"/>
        <w:contextualSpacing/>
        <w:jc w:val="both"/>
        <w:rPr>
          <w:sz w:val="27"/>
          <w:szCs w:val="27"/>
          <w:lang w:val="uk-UA"/>
        </w:rPr>
      </w:pPr>
      <w:r w:rsidRPr="006B0C08">
        <w:rPr>
          <w:sz w:val="27"/>
          <w:szCs w:val="27"/>
          <w:lang w:val="uk-UA"/>
        </w:rPr>
        <w:t>За результатами попередньої перевірки дисциплінарн</w:t>
      </w:r>
      <w:r w:rsidR="001E1F34" w:rsidRPr="006B0C08">
        <w:rPr>
          <w:sz w:val="27"/>
          <w:szCs w:val="27"/>
          <w:lang w:val="uk-UA"/>
        </w:rPr>
        <w:t>ої</w:t>
      </w:r>
      <w:r w:rsidRPr="006B0C08">
        <w:rPr>
          <w:sz w:val="27"/>
          <w:szCs w:val="27"/>
          <w:lang w:val="uk-UA"/>
        </w:rPr>
        <w:t xml:space="preserve"> скарг</w:t>
      </w:r>
      <w:r w:rsidR="001E1F34" w:rsidRPr="006B0C08">
        <w:rPr>
          <w:sz w:val="27"/>
          <w:szCs w:val="27"/>
          <w:lang w:val="uk-UA"/>
        </w:rPr>
        <w:t>и</w:t>
      </w:r>
      <w:r w:rsidRPr="006B0C08">
        <w:rPr>
          <w:sz w:val="27"/>
          <w:szCs w:val="27"/>
          <w:lang w:val="uk-UA"/>
        </w:rPr>
        <w:t xml:space="preserve"> доповідачем – членом Першої Дисциплінарної палати Вищої ради правосуддя </w:t>
      </w:r>
      <w:proofErr w:type="spellStart"/>
      <w:r w:rsidRPr="006B0C08">
        <w:rPr>
          <w:sz w:val="27"/>
          <w:szCs w:val="27"/>
          <w:lang w:val="uk-UA"/>
        </w:rPr>
        <w:t>Краснощоковою</w:t>
      </w:r>
      <w:proofErr w:type="spellEnd"/>
      <w:r w:rsidRPr="006B0C08">
        <w:rPr>
          <w:sz w:val="27"/>
          <w:szCs w:val="27"/>
          <w:lang w:val="uk-UA"/>
        </w:rPr>
        <w:t> Н.С. складено висновок про відсутність підстав для відкриття дисциплінарної справи, оскільки доводи скарги зводяться до незгоди з судовим рішенням та в діях судді не встановлено ознак дисциплінарного проступку (пункт 4 частини першої статті 45 Закону України «Про Вищу раду правосуддя»).</w:t>
      </w:r>
    </w:p>
    <w:p w:rsidR="008C32D1" w:rsidRPr="006B0C08" w:rsidRDefault="008C32D1" w:rsidP="008C32D1">
      <w:pPr>
        <w:ind w:right="-1" w:firstLine="709"/>
        <w:jc w:val="both"/>
        <w:rPr>
          <w:sz w:val="27"/>
          <w:szCs w:val="27"/>
          <w:lang w:val="uk-UA"/>
        </w:rPr>
      </w:pPr>
    </w:p>
    <w:p w:rsidR="008C32D1" w:rsidRPr="006B0C08" w:rsidRDefault="008C32D1" w:rsidP="00BB1304">
      <w:pPr>
        <w:ind w:firstLine="709"/>
        <w:jc w:val="both"/>
        <w:rPr>
          <w:sz w:val="27"/>
          <w:szCs w:val="27"/>
          <w:lang w:val="uk-UA"/>
        </w:rPr>
      </w:pPr>
      <w:r w:rsidRPr="006B0C08">
        <w:rPr>
          <w:sz w:val="27"/>
          <w:szCs w:val="27"/>
          <w:lang w:val="uk-UA"/>
        </w:rPr>
        <w:t xml:space="preserve">2) </w:t>
      </w:r>
      <w:r w:rsidR="001556F3" w:rsidRPr="006B0C08">
        <w:rPr>
          <w:sz w:val="27"/>
          <w:szCs w:val="27"/>
          <w:lang w:val="uk-UA"/>
        </w:rPr>
        <w:t>16 вересня та 20 жовтня 2020 року до Вищої ради правосуддя за вхідними №№ Г-5106/0/7-20, Г-5106/1/7-20</w:t>
      </w:r>
      <w:r w:rsidR="006B0C08">
        <w:rPr>
          <w:sz w:val="27"/>
          <w:szCs w:val="27"/>
          <w:lang w:val="uk-UA"/>
        </w:rPr>
        <w:t xml:space="preserve"> </w:t>
      </w:r>
      <w:r w:rsidR="001556F3" w:rsidRPr="006B0C08">
        <w:rPr>
          <w:sz w:val="27"/>
          <w:szCs w:val="27"/>
          <w:lang w:val="uk-UA"/>
        </w:rPr>
        <w:t>надійшли скарги</w:t>
      </w:r>
      <w:r w:rsidR="001556F3" w:rsidRPr="006B0C08">
        <w:rPr>
          <w:b/>
          <w:sz w:val="27"/>
          <w:szCs w:val="27"/>
          <w:lang w:val="uk-UA"/>
        </w:rPr>
        <w:t xml:space="preserve"> </w:t>
      </w:r>
      <w:proofErr w:type="spellStart"/>
      <w:r w:rsidR="001556F3" w:rsidRPr="006B0C08">
        <w:rPr>
          <w:sz w:val="27"/>
          <w:szCs w:val="27"/>
          <w:lang w:val="uk-UA"/>
        </w:rPr>
        <w:t>Гризоглазова</w:t>
      </w:r>
      <w:proofErr w:type="spellEnd"/>
      <w:r w:rsidR="001556F3" w:rsidRPr="006B0C08">
        <w:rPr>
          <w:sz w:val="27"/>
          <w:szCs w:val="27"/>
          <w:lang w:val="uk-UA"/>
        </w:rPr>
        <w:t xml:space="preserve">  М.М. на дії судді </w:t>
      </w:r>
      <w:r w:rsidR="001556F3" w:rsidRPr="006B0C08">
        <w:rPr>
          <w:sz w:val="27"/>
          <w:szCs w:val="27"/>
          <w:lang w:val="uk-UA"/>
        </w:rPr>
        <w:lastRenderedPageBreak/>
        <w:t xml:space="preserve">Кіровського районного суду міста Кіровограда </w:t>
      </w:r>
      <w:proofErr w:type="spellStart"/>
      <w:r w:rsidR="001556F3" w:rsidRPr="006B0C08">
        <w:rPr>
          <w:sz w:val="27"/>
          <w:szCs w:val="27"/>
          <w:lang w:val="uk-UA"/>
        </w:rPr>
        <w:t>Мохонько</w:t>
      </w:r>
      <w:proofErr w:type="spellEnd"/>
      <w:r w:rsidR="001556F3" w:rsidRPr="006B0C08">
        <w:rPr>
          <w:sz w:val="27"/>
          <w:szCs w:val="27"/>
          <w:lang w:val="uk-UA"/>
        </w:rPr>
        <w:t xml:space="preserve"> В.В. під час здійснення правосуддя у справі № 404/1555/20 </w:t>
      </w:r>
      <w:r w:rsidR="00EB77AA" w:rsidRPr="006B0C08">
        <w:rPr>
          <w:sz w:val="27"/>
          <w:szCs w:val="27"/>
          <w:lang w:val="uk-UA"/>
        </w:rPr>
        <w:t>із проханням притягнути суддю</w:t>
      </w:r>
      <w:r w:rsidRPr="006B0C08">
        <w:rPr>
          <w:sz w:val="27"/>
          <w:szCs w:val="27"/>
          <w:lang w:val="uk-UA"/>
        </w:rPr>
        <w:t xml:space="preserve"> до дисциплінарної відповідальності.</w:t>
      </w:r>
    </w:p>
    <w:p w:rsidR="00627210" w:rsidRPr="006B0C08" w:rsidRDefault="00627210" w:rsidP="00627210">
      <w:pPr>
        <w:ind w:firstLine="709"/>
        <w:contextualSpacing/>
        <w:jc w:val="both"/>
        <w:rPr>
          <w:sz w:val="27"/>
          <w:szCs w:val="27"/>
          <w:lang w:val="uk-UA"/>
        </w:rPr>
      </w:pPr>
      <w:r w:rsidRPr="006B0C08">
        <w:rPr>
          <w:sz w:val="27"/>
          <w:szCs w:val="27"/>
          <w:lang w:val="uk-UA"/>
        </w:rPr>
        <w:t>За результатами попередньої перевірки дисциплінарн</w:t>
      </w:r>
      <w:r w:rsidR="001556F3" w:rsidRPr="006B0C08">
        <w:rPr>
          <w:sz w:val="27"/>
          <w:szCs w:val="27"/>
          <w:lang w:val="uk-UA"/>
        </w:rPr>
        <w:t>их скарг</w:t>
      </w:r>
      <w:r w:rsidRPr="006B0C08">
        <w:rPr>
          <w:sz w:val="27"/>
          <w:szCs w:val="27"/>
          <w:lang w:val="uk-UA"/>
        </w:rPr>
        <w:t xml:space="preserve"> доповідачем – членом Першої Дисциплінарної палати Вищої ради правосуддя </w:t>
      </w:r>
      <w:proofErr w:type="spellStart"/>
      <w:r w:rsidRPr="006B0C08">
        <w:rPr>
          <w:sz w:val="27"/>
          <w:szCs w:val="27"/>
          <w:lang w:val="uk-UA"/>
        </w:rPr>
        <w:t>Краснощоковою</w:t>
      </w:r>
      <w:proofErr w:type="spellEnd"/>
      <w:r w:rsidRPr="006B0C08">
        <w:rPr>
          <w:sz w:val="27"/>
          <w:szCs w:val="27"/>
          <w:lang w:val="uk-UA"/>
        </w:rPr>
        <w:t> Н.С. складено висновок про відсутність підстав для відкриття дисциплінарно</w:t>
      </w:r>
      <w:r w:rsidR="001556F3" w:rsidRPr="006B0C08">
        <w:rPr>
          <w:sz w:val="27"/>
          <w:szCs w:val="27"/>
          <w:lang w:val="uk-UA"/>
        </w:rPr>
        <w:t>ї справи, оскільки доводи скарг</w:t>
      </w:r>
      <w:r w:rsidRPr="006B0C08">
        <w:rPr>
          <w:sz w:val="27"/>
          <w:szCs w:val="27"/>
          <w:lang w:val="uk-UA"/>
        </w:rPr>
        <w:t xml:space="preserve"> зводяться до незгоди з судовим рішенням</w:t>
      </w:r>
      <w:r w:rsidR="00812923" w:rsidRPr="006B0C08">
        <w:rPr>
          <w:sz w:val="27"/>
          <w:szCs w:val="27"/>
          <w:lang w:val="uk-UA"/>
        </w:rPr>
        <w:t xml:space="preserve"> та в діях судді не встановлено </w:t>
      </w:r>
      <w:r w:rsidRPr="006B0C08">
        <w:rPr>
          <w:sz w:val="27"/>
          <w:szCs w:val="27"/>
          <w:lang w:val="uk-UA"/>
        </w:rPr>
        <w:t>ознак дисциплінарного проступку (пункт 4 частини першої статті 45 Закону України «Про Вищу раду правосуддя»).</w:t>
      </w:r>
    </w:p>
    <w:p w:rsidR="008C32D1" w:rsidRPr="006B0C08" w:rsidRDefault="008C32D1" w:rsidP="008C32D1">
      <w:pPr>
        <w:ind w:right="-1" w:firstLine="709"/>
        <w:jc w:val="both"/>
        <w:rPr>
          <w:sz w:val="27"/>
          <w:szCs w:val="27"/>
          <w:lang w:val="uk-UA"/>
        </w:rPr>
      </w:pPr>
    </w:p>
    <w:p w:rsidR="008C32D1" w:rsidRPr="006B0C08" w:rsidRDefault="008C32D1" w:rsidP="00095354">
      <w:pPr>
        <w:ind w:firstLine="709"/>
        <w:jc w:val="both"/>
        <w:rPr>
          <w:sz w:val="27"/>
          <w:szCs w:val="27"/>
          <w:lang w:val="uk-UA"/>
        </w:rPr>
      </w:pPr>
      <w:r w:rsidRPr="006B0C08">
        <w:rPr>
          <w:sz w:val="27"/>
          <w:szCs w:val="27"/>
          <w:lang w:val="uk-UA"/>
        </w:rPr>
        <w:t xml:space="preserve">3) </w:t>
      </w:r>
      <w:r w:rsidR="0045239B" w:rsidRPr="006B0C08">
        <w:rPr>
          <w:sz w:val="27"/>
          <w:szCs w:val="27"/>
          <w:lang w:val="uk-UA"/>
        </w:rPr>
        <w:t xml:space="preserve">16 вересня 2020 року до Вищої ради правосуддя за вхідним № 172/2/13-20 надійшла скарга адвоката </w:t>
      </w:r>
      <w:proofErr w:type="spellStart"/>
      <w:r w:rsidR="0045239B" w:rsidRPr="006B0C08">
        <w:rPr>
          <w:sz w:val="27"/>
          <w:szCs w:val="27"/>
          <w:lang w:val="uk-UA"/>
        </w:rPr>
        <w:t>Шафорост</w:t>
      </w:r>
      <w:proofErr w:type="spellEnd"/>
      <w:r w:rsidR="0045239B" w:rsidRPr="006B0C08">
        <w:rPr>
          <w:sz w:val="27"/>
          <w:szCs w:val="27"/>
          <w:lang w:val="uk-UA"/>
        </w:rPr>
        <w:t xml:space="preserve"> Л.І., подана</w:t>
      </w:r>
      <w:r w:rsidR="00E70309">
        <w:rPr>
          <w:sz w:val="27"/>
          <w:szCs w:val="27"/>
          <w:lang w:val="uk-UA"/>
        </w:rPr>
        <w:t xml:space="preserve">  в інтересах Т</w:t>
      </w:r>
      <w:r w:rsidR="0045239B" w:rsidRPr="006B0C08">
        <w:rPr>
          <w:sz w:val="27"/>
          <w:szCs w:val="27"/>
          <w:lang w:val="uk-UA"/>
        </w:rPr>
        <w:t xml:space="preserve">овариства з обмеженою відповідальністю «Харків-Надра», на дії судді Печерського районного суду міста Києва </w:t>
      </w:r>
      <w:proofErr w:type="spellStart"/>
      <w:r w:rsidR="0045239B" w:rsidRPr="006B0C08">
        <w:rPr>
          <w:sz w:val="27"/>
          <w:szCs w:val="27"/>
          <w:lang w:val="uk-UA"/>
        </w:rPr>
        <w:t>Писанця</w:t>
      </w:r>
      <w:proofErr w:type="spellEnd"/>
      <w:r w:rsidR="0045239B" w:rsidRPr="006B0C08">
        <w:rPr>
          <w:sz w:val="27"/>
          <w:szCs w:val="27"/>
          <w:lang w:val="uk-UA"/>
        </w:rPr>
        <w:t xml:space="preserve"> В.А. під час здійснення правосуддя у справі № 757/31577/20-к </w:t>
      </w:r>
      <w:r w:rsidRPr="006B0C08">
        <w:rPr>
          <w:sz w:val="27"/>
          <w:szCs w:val="27"/>
          <w:lang w:val="uk-UA"/>
        </w:rPr>
        <w:t xml:space="preserve">із проханням притягнути суддю до дисциплінарної відповідальності. </w:t>
      </w:r>
    </w:p>
    <w:p w:rsidR="00627210" w:rsidRPr="006B0C08" w:rsidRDefault="00627210" w:rsidP="00627210">
      <w:pPr>
        <w:ind w:firstLine="709"/>
        <w:contextualSpacing/>
        <w:jc w:val="both"/>
        <w:rPr>
          <w:sz w:val="27"/>
          <w:szCs w:val="27"/>
          <w:lang w:val="uk-UA"/>
        </w:rPr>
      </w:pPr>
      <w:r w:rsidRPr="006B0C08">
        <w:rPr>
          <w:sz w:val="27"/>
          <w:szCs w:val="27"/>
          <w:lang w:val="uk-UA"/>
        </w:rPr>
        <w:t xml:space="preserve">За результатами попередньої перевірки дисциплінарної скарги доповідачем – членом Першої Дисциплінарної палати Вищої ради правосуддя </w:t>
      </w:r>
      <w:proofErr w:type="spellStart"/>
      <w:r w:rsidRPr="006B0C08">
        <w:rPr>
          <w:sz w:val="27"/>
          <w:szCs w:val="27"/>
          <w:lang w:val="uk-UA"/>
        </w:rPr>
        <w:t>Краснощоковою</w:t>
      </w:r>
      <w:proofErr w:type="spellEnd"/>
      <w:r w:rsidRPr="006B0C08">
        <w:rPr>
          <w:sz w:val="27"/>
          <w:szCs w:val="27"/>
          <w:lang w:val="uk-UA"/>
        </w:rPr>
        <w:t> Н.С. складено висновок про відсутність підстав для відкриття дисциплінарної справи, оскільки доводи скарги зводяться до незгоди з судовим рішенням та в діях судді не встановлено ознак дисциплінарного проступку (пункт 4 частини першої статті 45 Закону України «Про Вищу раду правосуддя»).</w:t>
      </w:r>
    </w:p>
    <w:p w:rsidR="00FA5D8B" w:rsidRPr="006B0C08" w:rsidRDefault="00FA5D8B" w:rsidP="00FA5D8B">
      <w:pPr>
        <w:pStyle w:val="aa"/>
        <w:ind w:firstLine="708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FA5D8B" w:rsidRPr="006B0C08" w:rsidRDefault="00627210" w:rsidP="00627210">
      <w:pPr>
        <w:ind w:firstLine="709"/>
        <w:jc w:val="both"/>
        <w:rPr>
          <w:sz w:val="27"/>
          <w:szCs w:val="27"/>
          <w:lang w:val="uk-UA"/>
        </w:rPr>
      </w:pPr>
      <w:r w:rsidRPr="006B0C08">
        <w:rPr>
          <w:sz w:val="27"/>
          <w:szCs w:val="27"/>
          <w:lang w:val="uk-UA"/>
        </w:rPr>
        <w:t xml:space="preserve">4) </w:t>
      </w:r>
      <w:r w:rsidR="0045239B" w:rsidRPr="006B0C08">
        <w:rPr>
          <w:sz w:val="27"/>
          <w:szCs w:val="27"/>
          <w:lang w:val="uk-UA"/>
        </w:rPr>
        <w:t xml:space="preserve">9 листопада 2020 року до Вищої ради правосуддя за вхідним №  159/5/5-20 надійшла скарга народного депутата України Демченка С.О. на дії судді Шевченківського районного суду міста Києва Сидорова Є.В. під час здійснення правосуддя у справі № 761/1602/20 (провадження № 1-кс/761/1552/2020) </w:t>
      </w:r>
      <w:r w:rsidR="002625BD" w:rsidRPr="006B0C08">
        <w:rPr>
          <w:sz w:val="27"/>
          <w:szCs w:val="27"/>
          <w:lang w:val="uk-UA"/>
        </w:rPr>
        <w:t>із проханням притягнути суддю</w:t>
      </w:r>
      <w:r w:rsidR="00FA5D8B" w:rsidRPr="006B0C08">
        <w:rPr>
          <w:sz w:val="27"/>
          <w:szCs w:val="27"/>
          <w:lang w:val="uk-UA"/>
        </w:rPr>
        <w:t xml:space="preserve"> до дисциплінарної відповідальності. </w:t>
      </w:r>
    </w:p>
    <w:p w:rsidR="007431E3" w:rsidRPr="006B0C08" w:rsidRDefault="007431E3" w:rsidP="007431E3">
      <w:pPr>
        <w:ind w:firstLine="709"/>
        <w:contextualSpacing/>
        <w:jc w:val="both"/>
        <w:rPr>
          <w:sz w:val="27"/>
          <w:szCs w:val="27"/>
          <w:lang w:val="uk-UA"/>
        </w:rPr>
      </w:pPr>
      <w:r w:rsidRPr="006B0C08">
        <w:rPr>
          <w:sz w:val="27"/>
          <w:szCs w:val="27"/>
          <w:lang w:val="uk-UA"/>
        </w:rPr>
        <w:t>За результатами попе</w:t>
      </w:r>
      <w:r w:rsidR="00627210" w:rsidRPr="006B0C08">
        <w:rPr>
          <w:sz w:val="27"/>
          <w:szCs w:val="27"/>
          <w:lang w:val="uk-UA"/>
        </w:rPr>
        <w:t>редньої перевірки дисциплінарної</w:t>
      </w:r>
      <w:r w:rsidR="00C07F98" w:rsidRPr="006B0C08">
        <w:rPr>
          <w:sz w:val="27"/>
          <w:szCs w:val="27"/>
          <w:lang w:val="uk-UA"/>
        </w:rPr>
        <w:t xml:space="preserve"> скарг</w:t>
      </w:r>
      <w:r w:rsidR="00627210" w:rsidRPr="006B0C08">
        <w:rPr>
          <w:sz w:val="27"/>
          <w:szCs w:val="27"/>
          <w:lang w:val="uk-UA"/>
        </w:rPr>
        <w:t>и</w:t>
      </w:r>
      <w:r w:rsidR="00C07F98" w:rsidRPr="006B0C08">
        <w:rPr>
          <w:sz w:val="27"/>
          <w:szCs w:val="27"/>
          <w:lang w:val="uk-UA"/>
        </w:rPr>
        <w:t xml:space="preserve"> </w:t>
      </w:r>
      <w:r w:rsidRPr="006B0C08">
        <w:rPr>
          <w:sz w:val="27"/>
          <w:szCs w:val="27"/>
          <w:lang w:val="uk-UA"/>
        </w:rPr>
        <w:t xml:space="preserve">доповідачем – членом Першої Дисциплінарної палати Вищої ради правосуддя </w:t>
      </w:r>
      <w:proofErr w:type="spellStart"/>
      <w:r w:rsidRPr="006B0C08">
        <w:rPr>
          <w:sz w:val="27"/>
          <w:szCs w:val="27"/>
          <w:lang w:val="uk-UA"/>
        </w:rPr>
        <w:t>Краснощоковою</w:t>
      </w:r>
      <w:proofErr w:type="spellEnd"/>
      <w:r w:rsidRPr="006B0C08">
        <w:rPr>
          <w:sz w:val="27"/>
          <w:szCs w:val="27"/>
          <w:lang w:val="uk-UA"/>
        </w:rPr>
        <w:t> Н.С. складено висновок про відсутність підстав для відкриття дисциплінарно</w:t>
      </w:r>
      <w:r w:rsidR="004C4689" w:rsidRPr="006B0C08">
        <w:rPr>
          <w:sz w:val="27"/>
          <w:szCs w:val="27"/>
          <w:lang w:val="uk-UA"/>
        </w:rPr>
        <w:t>ї справи, оскільки доводи скарг</w:t>
      </w:r>
      <w:r w:rsidR="00627210" w:rsidRPr="006B0C08">
        <w:rPr>
          <w:sz w:val="27"/>
          <w:szCs w:val="27"/>
          <w:lang w:val="uk-UA"/>
        </w:rPr>
        <w:t>и</w:t>
      </w:r>
      <w:r w:rsidRPr="006B0C08">
        <w:rPr>
          <w:sz w:val="27"/>
          <w:szCs w:val="27"/>
          <w:lang w:val="uk-UA"/>
        </w:rPr>
        <w:t xml:space="preserve"> зводяться до незгоди з судовим рішенням </w:t>
      </w:r>
      <w:r w:rsidR="00A4151A" w:rsidRPr="006B0C08">
        <w:rPr>
          <w:sz w:val="27"/>
          <w:szCs w:val="27"/>
          <w:lang w:val="uk-UA"/>
        </w:rPr>
        <w:t>т</w:t>
      </w:r>
      <w:r w:rsidR="006E210E" w:rsidRPr="006B0C08">
        <w:rPr>
          <w:sz w:val="27"/>
          <w:szCs w:val="27"/>
          <w:lang w:val="uk-UA"/>
        </w:rPr>
        <w:t xml:space="preserve">а в діях судді не встановлено </w:t>
      </w:r>
      <w:r w:rsidR="00A4151A" w:rsidRPr="006B0C08">
        <w:rPr>
          <w:sz w:val="27"/>
          <w:szCs w:val="27"/>
          <w:lang w:val="uk-UA"/>
        </w:rPr>
        <w:t>озна</w:t>
      </w:r>
      <w:r w:rsidR="003E20A9" w:rsidRPr="006B0C08">
        <w:rPr>
          <w:sz w:val="27"/>
          <w:szCs w:val="27"/>
          <w:lang w:val="uk-UA"/>
        </w:rPr>
        <w:t xml:space="preserve">к дисциплінарного проступку </w:t>
      </w:r>
      <w:r w:rsidRPr="006B0C08">
        <w:rPr>
          <w:sz w:val="27"/>
          <w:szCs w:val="27"/>
          <w:lang w:val="uk-UA"/>
        </w:rPr>
        <w:t>(пункт 4 частини першої статті 45 Закону України «Про Вищу раду правосуддя»).</w:t>
      </w:r>
    </w:p>
    <w:p w:rsidR="007431E3" w:rsidRPr="006B0C08" w:rsidRDefault="007431E3" w:rsidP="007431E3">
      <w:pPr>
        <w:ind w:firstLine="709"/>
        <w:contextualSpacing/>
        <w:jc w:val="both"/>
        <w:rPr>
          <w:sz w:val="27"/>
          <w:szCs w:val="27"/>
          <w:lang w:val="uk-UA"/>
        </w:rPr>
      </w:pPr>
    </w:p>
    <w:p w:rsidR="007431E3" w:rsidRPr="006B0C08" w:rsidRDefault="007431E3" w:rsidP="007431E3">
      <w:pPr>
        <w:ind w:firstLine="709"/>
        <w:jc w:val="both"/>
        <w:rPr>
          <w:sz w:val="27"/>
          <w:szCs w:val="27"/>
          <w:lang w:val="uk-UA"/>
        </w:rPr>
      </w:pPr>
      <w:r w:rsidRPr="006B0C08">
        <w:rPr>
          <w:sz w:val="27"/>
          <w:szCs w:val="27"/>
          <w:lang w:val="uk-UA"/>
        </w:rPr>
        <w:t xml:space="preserve">5) </w:t>
      </w:r>
      <w:r w:rsidR="0045239B" w:rsidRPr="006B0C08">
        <w:rPr>
          <w:sz w:val="27"/>
          <w:szCs w:val="27"/>
          <w:lang w:val="uk-UA"/>
        </w:rPr>
        <w:t xml:space="preserve">27 жовтня 2020 року до Вищої ради правосуддя за вхідним </w:t>
      </w:r>
      <w:r w:rsidR="0045239B" w:rsidRPr="006B0C08">
        <w:rPr>
          <w:sz w:val="27"/>
          <w:szCs w:val="27"/>
          <w:lang w:val="uk-UA"/>
        </w:rPr>
        <w:br/>
        <w:t xml:space="preserve">№ П-5730/0/7-20 надійшла скарга Полянського Д.Е. стосовно судді Запорізького апеляційного суду </w:t>
      </w:r>
      <w:proofErr w:type="spellStart"/>
      <w:r w:rsidR="0045239B" w:rsidRPr="006B0C08">
        <w:rPr>
          <w:sz w:val="27"/>
          <w:szCs w:val="27"/>
          <w:lang w:val="uk-UA"/>
        </w:rPr>
        <w:t>Рассуждая</w:t>
      </w:r>
      <w:proofErr w:type="spellEnd"/>
      <w:r w:rsidR="0045239B" w:rsidRPr="006B0C08">
        <w:rPr>
          <w:sz w:val="27"/>
          <w:szCs w:val="27"/>
          <w:lang w:val="uk-UA"/>
        </w:rPr>
        <w:t xml:space="preserve"> В</w:t>
      </w:r>
      <w:r w:rsidR="00C713E2" w:rsidRPr="006B0C08">
        <w:rPr>
          <w:sz w:val="27"/>
          <w:szCs w:val="27"/>
          <w:lang w:val="uk-UA"/>
        </w:rPr>
        <w:t xml:space="preserve">.Я. </w:t>
      </w:r>
      <w:r w:rsidR="0045239B" w:rsidRPr="006B0C08">
        <w:rPr>
          <w:sz w:val="27"/>
          <w:szCs w:val="27"/>
          <w:lang w:val="uk-UA"/>
        </w:rPr>
        <w:t>під час здійснення правосуддя у справі</w:t>
      </w:r>
      <w:r w:rsidR="00C713E2" w:rsidRPr="006B0C08">
        <w:rPr>
          <w:sz w:val="27"/>
          <w:szCs w:val="27"/>
          <w:lang w:val="uk-UA"/>
        </w:rPr>
        <w:t xml:space="preserve"> № </w:t>
      </w:r>
      <w:r w:rsidR="0045239B" w:rsidRPr="006B0C08">
        <w:rPr>
          <w:sz w:val="27"/>
          <w:szCs w:val="27"/>
          <w:lang w:val="uk-UA"/>
        </w:rPr>
        <w:t>336/5498/19</w:t>
      </w:r>
      <w:r w:rsidR="006E210E" w:rsidRPr="006B0C08">
        <w:rPr>
          <w:sz w:val="27"/>
          <w:szCs w:val="27"/>
          <w:lang w:val="uk-UA"/>
        </w:rPr>
        <w:t xml:space="preserve"> </w:t>
      </w:r>
      <w:r w:rsidRPr="006B0C08">
        <w:rPr>
          <w:sz w:val="27"/>
          <w:szCs w:val="27"/>
          <w:lang w:val="uk-UA"/>
        </w:rPr>
        <w:t xml:space="preserve">із проханням </w:t>
      </w:r>
      <w:r w:rsidR="007E217D" w:rsidRPr="006B0C08">
        <w:rPr>
          <w:sz w:val="27"/>
          <w:szCs w:val="27"/>
          <w:lang w:val="uk-UA"/>
        </w:rPr>
        <w:t>притягнути суддю</w:t>
      </w:r>
      <w:r w:rsidRPr="006B0C08">
        <w:rPr>
          <w:sz w:val="27"/>
          <w:szCs w:val="27"/>
          <w:lang w:val="uk-UA"/>
        </w:rPr>
        <w:t xml:space="preserve"> до дисциплінарної відповідальності. </w:t>
      </w:r>
    </w:p>
    <w:p w:rsidR="007431E3" w:rsidRPr="006B0C08" w:rsidRDefault="00835200" w:rsidP="003D2877">
      <w:pPr>
        <w:ind w:firstLine="709"/>
        <w:contextualSpacing/>
        <w:jc w:val="both"/>
        <w:rPr>
          <w:sz w:val="27"/>
          <w:szCs w:val="27"/>
          <w:lang w:val="uk-UA"/>
        </w:rPr>
      </w:pPr>
      <w:r w:rsidRPr="006B0C08">
        <w:rPr>
          <w:sz w:val="27"/>
          <w:szCs w:val="27"/>
          <w:lang w:val="uk-UA"/>
        </w:rPr>
        <w:t>За результатами попе</w:t>
      </w:r>
      <w:r w:rsidR="00544628" w:rsidRPr="006B0C08">
        <w:rPr>
          <w:sz w:val="27"/>
          <w:szCs w:val="27"/>
          <w:lang w:val="uk-UA"/>
        </w:rPr>
        <w:t>редньої перевірки дисциплінарної</w:t>
      </w:r>
      <w:r w:rsidR="00627210" w:rsidRPr="006B0C08">
        <w:rPr>
          <w:sz w:val="27"/>
          <w:szCs w:val="27"/>
          <w:lang w:val="uk-UA"/>
        </w:rPr>
        <w:t xml:space="preserve"> скарг</w:t>
      </w:r>
      <w:r w:rsidR="00544628" w:rsidRPr="006B0C08">
        <w:rPr>
          <w:sz w:val="27"/>
          <w:szCs w:val="27"/>
          <w:lang w:val="uk-UA"/>
        </w:rPr>
        <w:t>и</w:t>
      </w:r>
      <w:r w:rsidRPr="006B0C08">
        <w:rPr>
          <w:sz w:val="27"/>
          <w:szCs w:val="27"/>
          <w:lang w:val="uk-UA"/>
        </w:rPr>
        <w:t xml:space="preserve"> доповідачем – членом Першої Дисциплінарної палати Вищої ради правосуддя </w:t>
      </w:r>
      <w:proofErr w:type="spellStart"/>
      <w:r w:rsidRPr="006B0C08">
        <w:rPr>
          <w:sz w:val="27"/>
          <w:szCs w:val="27"/>
          <w:lang w:val="uk-UA"/>
        </w:rPr>
        <w:t>Краснощоковою</w:t>
      </w:r>
      <w:proofErr w:type="spellEnd"/>
      <w:r w:rsidRPr="006B0C08">
        <w:rPr>
          <w:sz w:val="27"/>
          <w:szCs w:val="27"/>
          <w:lang w:val="uk-UA"/>
        </w:rPr>
        <w:t> Н.С. складено висновок про відсутність підстав для відкриття дисциплінарної</w:t>
      </w:r>
      <w:r w:rsidR="0044167D" w:rsidRPr="006B0C08">
        <w:rPr>
          <w:sz w:val="27"/>
          <w:szCs w:val="27"/>
          <w:lang w:val="uk-UA"/>
        </w:rPr>
        <w:t xml:space="preserve"> справи, оскільки доводи скарг</w:t>
      </w:r>
      <w:r w:rsidR="00544628" w:rsidRPr="006B0C08">
        <w:rPr>
          <w:sz w:val="27"/>
          <w:szCs w:val="27"/>
          <w:lang w:val="uk-UA"/>
        </w:rPr>
        <w:t>и</w:t>
      </w:r>
      <w:r w:rsidR="0044167D" w:rsidRPr="006B0C08">
        <w:rPr>
          <w:sz w:val="27"/>
          <w:szCs w:val="27"/>
          <w:lang w:val="uk-UA"/>
        </w:rPr>
        <w:t xml:space="preserve"> </w:t>
      </w:r>
      <w:r w:rsidRPr="006B0C08">
        <w:rPr>
          <w:sz w:val="27"/>
          <w:szCs w:val="27"/>
          <w:lang w:val="uk-UA"/>
        </w:rPr>
        <w:t xml:space="preserve">зводяться до незгоди з судовим рішенням </w:t>
      </w:r>
      <w:r w:rsidR="00C07F98" w:rsidRPr="006B0C08">
        <w:rPr>
          <w:sz w:val="27"/>
          <w:szCs w:val="27"/>
          <w:lang w:val="uk-UA"/>
        </w:rPr>
        <w:t xml:space="preserve">та в діях судді не встановлено ознак дисциплінарного проступку </w:t>
      </w:r>
      <w:r w:rsidRPr="006B0C08">
        <w:rPr>
          <w:sz w:val="27"/>
          <w:szCs w:val="27"/>
          <w:lang w:val="uk-UA"/>
        </w:rPr>
        <w:t>(пункт 4 частини першої статті 45 Закону України «Про Вищу раду правосуддя»).</w:t>
      </w:r>
    </w:p>
    <w:p w:rsidR="00544628" w:rsidRPr="006B0C08" w:rsidRDefault="00544628" w:rsidP="003D2877">
      <w:pPr>
        <w:ind w:firstLine="709"/>
        <w:contextualSpacing/>
        <w:jc w:val="both"/>
        <w:rPr>
          <w:sz w:val="27"/>
          <w:szCs w:val="27"/>
          <w:lang w:val="uk-UA"/>
        </w:rPr>
      </w:pPr>
    </w:p>
    <w:p w:rsidR="00544628" w:rsidRPr="006B0C08" w:rsidRDefault="00544628" w:rsidP="00544628">
      <w:pPr>
        <w:ind w:firstLine="709"/>
        <w:jc w:val="both"/>
        <w:rPr>
          <w:sz w:val="27"/>
          <w:szCs w:val="27"/>
          <w:lang w:val="uk-UA"/>
        </w:rPr>
      </w:pPr>
      <w:r w:rsidRPr="006B0C08">
        <w:rPr>
          <w:sz w:val="27"/>
          <w:szCs w:val="27"/>
          <w:lang w:val="uk-UA"/>
        </w:rPr>
        <w:lastRenderedPageBreak/>
        <w:t xml:space="preserve">6) 30 жовтня 2020 року до Вищої ради правосуддя за вхідним </w:t>
      </w:r>
      <w:r w:rsidRPr="006B0C08">
        <w:rPr>
          <w:sz w:val="27"/>
          <w:szCs w:val="27"/>
          <w:lang w:val="uk-UA"/>
        </w:rPr>
        <w:br/>
        <w:t xml:space="preserve">№ Б-4386/4/7-20 надійшла скарга </w:t>
      </w:r>
      <w:proofErr w:type="spellStart"/>
      <w:r w:rsidRPr="006B0C08">
        <w:rPr>
          <w:sz w:val="27"/>
          <w:szCs w:val="27"/>
          <w:lang w:val="uk-UA"/>
        </w:rPr>
        <w:t>Бутонець</w:t>
      </w:r>
      <w:proofErr w:type="spellEnd"/>
      <w:r w:rsidRPr="006B0C08">
        <w:rPr>
          <w:sz w:val="27"/>
          <w:szCs w:val="27"/>
          <w:lang w:val="uk-UA"/>
        </w:rPr>
        <w:t xml:space="preserve"> Л.А. на дії суддів Дніпровського апеляційного суду </w:t>
      </w:r>
      <w:proofErr w:type="spellStart"/>
      <w:r w:rsidRPr="006B0C08">
        <w:rPr>
          <w:sz w:val="27"/>
          <w:szCs w:val="27"/>
          <w:lang w:val="uk-UA"/>
        </w:rPr>
        <w:t>Зубакової</w:t>
      </w:r>
      <w:proofErr w:type="spellEnd"/>
      <w:r w:rsidRPr="006B0C08">
        <w:rPr>
          <w:sz w:val="27"/>
          <w:szCs w:val="27"/>
          <w:lang w:val="uk-UA"/>
        </w:rPr>
        <w:t xml:space="preserve"> В.П., </w:t>
      </w:r>
      <w:proofErr w:type="spellStart"/>
      <w:r w:rsidRPr="006B0C08">
        <w:rPr>
          <w:sz w:val="27"/>
          <w:szCs w:val="27"/>
          <w:lang w:val="uk-UA"/>
        </w:rPr>
        <w:t>Барильської</w:t>
      </w:r>
      <w:proofErr w:type="spellEnd"/>
      <w:r w:rsidRPr="006B0C08">
        <w:rPr>
          <w:sz w:val="27"/>
          <w:szCs w:val="27"/>
          <w:lang w:val="uk-UA"/>
        </w:rPr>
        <w:t xml:space="preserve"> А.П., Бондар Я.М. під час здійснення правосуддя у справі № 210/5535/15 із проханням притягнути суддів до дисциплінарної відповідальності. </w:t>
      </w:r>
    </w:p>
    <w:p w:rsidR="00544628" w:rsidRPr="006B0C08" w:rsidRDefault="00544628" w:rsidP="00544628">
      <w:pPr>
        <w:ind w:firstLine="709"/>
        <w:contextualSpacing/>
        <w:jc w:val="both"/>
        <w:rPr>
          <w:sz w:val="27"/>
          <w:szCs w:val="27"/>
          <w:lang w:val="uk-UA"/>
        </w:rPr>
      </w:pPr>
      <w:r w:rsidRPr="006B0C08">
        <w:rPr>
          <w:sz w:val="27"/>
          <w:szCs w:val="27"/>
          <w:lang w:val="uk-UA"/>
        </w:rPr>
        <w:t xml:space="preserve">За результатами попередньої перевірки дисциплінарної скарги доповідачем – членом Першої Дисциплінарної палати Вищої ради правосуддя </w:t>
      </w:r>
      <w:proofErr w:type="spellStart"/>
      <w:r w:rsidRPr="006B0C08">
        <w:rPr>
          <w:sz w:val="27"/>
          <w:szCs w:val="27"/>
          <w:lang w:val="uk-UA"/>
        </w:rPr>
        <w:t>Краснощоковою</w:t>
      </w:r>
      <w:proofErr w:type="spellEnd"/>
      <w:r w:rsidRPr="006B0C08">
        <w:rPr>
          <w:sz w:val="27"/>
          <w:szCs w:val="27"/>
          <w:lang w:val="uk-UA"/>
        </w:rPr>
        <w:t> Н.С. складено висновок про відсутність підстав для відкриття дисциплінарної справи, оскільки доводи скарги зводяться до незгоди з судовим рішенням та в діях суддів не встановлено ознак дисциплінарного проступку (пункт 4 частини першої статті 45 Закону України «Про Вищу раду правосуддя»).</w:t>
      </w:r>
    </w:p>
    <w:p w:rsidR="00544628" w:rsidRPr="006B0C08" w:rsidRDefault="00544628" w:rsidP="00544628">
      <w:pPr>
        <w:ind w:firstLine="709"/>
        <w:contextualSpacing/>
        <w:jc w:val="both"/>
        <w:rPr>
          <w:sz w:val="27"/>
          <w:szCs w:val="27"/>
          <w:lang w:val="uk-UA"/>
        </w:rPr>
      </w:pPr>
    </w:p>
    <w:p w:rsidR="00544628" w:rsidRPr="006B0C08" w:rsidRDefault="00544628" w:rsidP="00544628">
      <w:pPr>
        <w:ind w:firstLine="709"/>
        <w:jc w:val="both"/>
        <w:rPr>
          <w:sz w:val="27"/>
          <w:szCs w:val="27"/>
          <w:lang w:val="uk-UA"/>
        </w:rPr>
      </w:pPr>
      <w:r w:rsidRPr="006B0C08">
        <w:rPr>
          <w:sz w:val="27"/>
          <w:szCs w:val="27"/>
          <w:lang w:val="uk-UA"/>
        </w:rPr>
        <w:t xml:space="preserve">7) 22 жовтня 2020 року до Вищої ради правосуддя за вхідним </w:t>
      </w:r>
      <w:r w:rsidRPr="006B0C08">
        <w:rPr>
          <w:sz w:val="27"/>
          <w:szCs w:val="27"/>
          <w:lang w:val="uk-UA"/>
        </w:rPr>
        <w:br/>
        <w:t xml:space="preserve">№ Б-5659/0/7-20 надійшла скарга </w:t>
      </w:r>
      <w:proofErr w:type="spellStart"/>
      <w:r w:rsidRPr="006B0C08">
        <w:rPr>
          <w:sz w:val="27"/>
          <w:szCs w:val="27"/>
          <w:lang w:val="uk-UA"/>
        </w:rPr>
        <w:t>Бажанюка</w:t>
      </w:r>
      <w:proofErr w:type="spellEnd"/>
      <w:r w:rsidRPr="006B0C08">
        <w:rPr>
          <w:sz w:val="27"/>
          <w:szCs w:val="27"/>
          <w:lang w:val="uk-UA"/>
        </w:rPr>
        <w:t xml:space="preserve"> В.В. на дії судді Октябрського районного суду міста Полтави Гольник Л.В. під час здійснення правосуддя у справі № 554/995/20 (провадження № 1-кс/554/13687/2020) із проханням притягнути суддю до дисциплінарної відповідальності. </w:t>
      </w:r>
    </w:p>
    <w:p w:rsidR="00544628" w:rsidRDefault="00544628" w:rsidP="00544628">
      <w:pPr>
        <w:ind w:firstLine="709"/>
        <w:contextualSpacing/>
        <w:jc w:val="both"/>
        <w:rPr>
          <w:sz w:val="27"/>
          <w:szCs w:val="27"/>
          <w:lang w:val="uk-UA"/>
        </w:rPr>
      </w:pPr>
      <w:r w:rsidRPr="006B0C08">
        <w:rPr>
          <w:sz w:val="27"/>
          <w:szCs w:val="27"/>
          <w:lang w:val="uk-UA"/>
        </w:rPr>
        <w:t xml:space="preserve">За результатами попередньої перевірки дисциплінарної скарги доповідачем – членом Першої Дисциплінарної палати Вищої ради правосуддя </w:t>
      </w:r>
      <w:proofErr w:type="spellStart"/>
      <w:r w:rsidRPr="006B0C08">
        <w:rPr>
          <w:sz w:val="27"/>
          <w:szCs w:val="27"/>
          <w:lang w:val="uk-UA"/>
        </w:rPr>
        <w:t>Краснощоковою</w:t>
      </w:r>
      <w:proofErr w:type="spellEnd"/>
      <w:r w:rsidRPr="006B0C08">
        <w:rPr>
          <w:sz w:val="27"/>
          <w:szCs w:val="27"/>
          <w:lang w:val="uk-UA"/>
        </w:rPr>
        <w:t> Н.С. складено висновок про відсутність підстав для відкриття дисциплінарної справи, оскільки доводи скарги зводяться до незгоди з судовим рішенням та в діях судді не встановлено ознак дисциплінарного проступку (пункт 4 частини першої статті 45 Закону України «Про Вищу раду правосуддя»).</w:t>
      </w:r>
    </w:p>
    <w:p w:rsidR="006B0C08" w:rsidRPr="006B0C08" w:rsidRDefault="006B0C08" w:rsidP="00544628">
      <w:pPr>
        <w:ind w:firstLine="709"/>
        <w:contextualSpacing/>
        <w:jc w:val="both"/>
        <w:rPr>
          <w:sz w:val="27"/>
          <w:szCs w:val="27"/>
          <w:lang w:val="uk-UA"/>
        </w:rPr>
      </w:pPr>
    </w:p>
    <w:p w:rsidR="008C32D1" w:rsidRPr="006B0C08" w:rsidRDefault="007431E3" w:rsidP="00544628">
      <w:pPr>
        <w:ind w:firstLine="709"/>
        <w:contextualSpacing/>
        <w:jc w:val="both"/>
        <w:rPr>
          <w:sz w:val="27"/>
          <w:szCs w:val="27"/>
          <w:lang w:val="uk-UA"/>
        </w:rPr>
      </w:pPr>
      <w:r w:rsidRPr="006B0C08">
        <w:rPr>
          <w:sz w:val="27"/>
          <w:szCs w:val="27"/>
          <w:lang w:val="uk-UA"/>
        </w:rPr>
        <w:t>Відпові</w:t>
      </w:r>
      <w:r w:rsidR="00AF1D65" w:rsidRPr="006B0C08">
        <w:rPr>
          <w:sz w:val="27"/>
          <w:szCs w:val="27"/>
          <w:lang w:val="uk-UA"/>
        </w:rPr>
        <w:t xml:space="preserve">дно до </w:t>
      </w:r>
      <w:r w:rsidR="00C64D44" w:rsidRPr="006B0C08">
        <w:rPr>
          <w:sz w:val="27"/>
          <w:szCs w:val="27"/>
          <w:lang w:val="uk-UA"/>
        </w:rPr>
        <w:t>пункт</w:t>
      </w:r>
      <w:r w:rsidR="00B568E2" w:rsidRPr="006B0C08">
        <w:rPr>
          <w:sz w:val="27"/>
          <w:szCs w:val="27"/>
          <w:lang w:val="uk-UA"/>
        </w:rPr>
        <w:t xml:space="preserve">у </w:t>
      </w:r>
      <w:r w:rsidR="008C32D1" w:rsidRPr="006B0C08">
        <w:rPr>
          <w:sz w:val="27"/>
          <w:szCs w:val="27"/>
          <w:lang w:val="uk-UA"/>
        </w:rPr>
        <w:t>4 частини першої статті 45 Закону України «Про Вищу раду правосуддя» у відкритті дисциплінарної справи має бути відмовлено</w:t>
      </w:r>
      <w:bookmarkStart w:id="1" w:name="n415"/>
      <w:bookmarkStart w:id="2" w:name="n416"/>
      <w:bookmarkEnd w:id="1"/>
      <w:bookmarkEnd w:id="2"/>
      <w:r w:rsidR="008C32D1" w:rsidRPr="006B0C08">
        <w:rPr>
          <w:sz w:val="27"/>
          <w:szCs w:val="27"/>
          <w:lang w:val="uk-UA"/>
        </w:rPr>
        <w:t>, якщо суть скарги зводиться лише до незгоди із судовим рішенням.</w:t>
      </w:r>
    </w:p>
    <w:p w:rsidR="008C32D1" w:rsidRPr="006B0C08" w:rsidRDefault="008C32D1" w:rsidP="008C32D1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  <w:r w:rsidRPr="006B0C08">
        <w:rPr>
          <w:rFonts w:cs="Times New Roman"/>
          <w:sz w:val="27"/>
          <w:szCs w:val="27"/>
        </w:rPr>
        <w:t>Перша Дисциплінарна палата Вищої ради правосуддя за результатами вивчення</w:t>
      </w:r>
      <w:r w:rsidR="00907D02" w:rsidRPr="006B0C08">
        <w:rPr>
          <w:rFonts w:cs="Times New Roman"/>
          <w:sz w:val="27"/>
          <w:szCs w:val="27"/>
        </w:rPr>
        <w:t xml:space="preserve"> скарг, висновків члена Першої Д</w:t>
      </w:r>
      <w:r w:rsidRPr="006B0C08">
        <w:rPr>
          <w:rFonts w:cs="Times New Roman"/>
          <w:sz w:val="27"/>
          <w:szCs w:val="27"/>
        </w:rPr>
        <w:t>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466B4D" w:rsidRPr="006B0C08" w:rsidRDefault="008C32D1" w:rsidP="00A536F4">
      <w:pPr>
        <w:ind w:firstLine="708"/>
        <w:jc w:val="both"/>
        <w:rPr>
          <w:sz w:val="27"/>
          <w:szCs w:val="27"/>
          <w:lang w:val="uk-UA"/>
        </w:rPr>
      </w:pPr>
      <w:r w:rsidRPr="006B0C08">
        <w:rPr>
          <w:sz w:val="27"/>
          <w:szCs w:val="27"/>
          <w:lang w:val="uk-UA"/>
        </w:rPr>
        <w:t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</w:t>
      </w:r>
    </w:p>
    <w:p w:rsidR="008C32D1" w:rsidRPr="006B0C08" w:rsidRDefault="008C32D1" w:rsidP="008C32D1">
      <w:pPr>
        <w:pStyle w:val="a6"/>
        <w:spacing w:after="0"/>
        <w:jc w:val="center"/>
        <w:rPr>
          <w:b/>
          <w:color w:val="000000"/>
          <w:sz w:val="27"/>
          <w:szCs w:val="27"/>
          <w:lang w:val="uk-UA"/>
        </w:rPr>
      </w:pPr>
      <w:r w:rsidRPr="006B0C08">
        <w:rPr>
          <w:b/>
          <w:sz w:val="27"/>
          <w:szCs w:val="27"/>
          <w:lang w:val="uk-UA"/>
        </w:rPr>
        <w:t>ухвалила</w:t>
      </w:r>
      <w:r w:rsidRPr="006B0C08">
        <w:rPr>
          <w:b/>
          <w:color w:val="000000"/>
          <w:sz w:val="27"/>
          <w:szCs w:val="27"/>
          <w:lang w:val="uk-UA"/>
        </w:rPr>
        <w:t>:</w:t>
      </w:r>
    </w:p>
    <w:p w:rsidR="008C32D1" w:rsidRPr="006B0C08" w:rsidRDefault="008C32D1" w:rsidP="008C32D1">
      <w:pPr>
        <w:pStyle w:val="a6"/>
        <w:spacing w:after="0"/>
        <w:jc w:val="center"/>
        <w:rPr>
          <w:b/>
          <w:color w:val="000000"/>
          <w:sz w:val="27"/>
          <w:szCs w:val="27"/>
          <w:lang w:val="uk-UA"/>
        </w:rPr>
      </w:pPr>
    </w:p>
    <w:p w:rsidR="008C32D1" w:rsidRPr="006B0C08" w:rsidRDefault="00F206CF" w:rsidP="003C5255">
      <w:pPr>
        <w:ind w:firstLine="708"/>
        <w:contextualSpacing/>
        <w:jc w:val="both"/>
        <w:rPr>
          <w:sz w:val="27"/>
          <w:szCs w:val="27"/>
          <w:lang w:val="uk-UA"/>
        </w:rPr>
      </w:pPr>
      <w:r w:rsidRPr="006B0C08">
        <w:rPr>
          <w:sz w:val="27"/>
          <w:szCs w:val="27"/>
          <w:lang w:val="uk-UA"/>
        </w:rPr>
        <w:t xml:space="preserve">1) </w:t>
      </w:r>
      <w:r w:rsidR="008C32D1" w:rsidRPr="006B0C08">
        <w:rPr>
          <w:sz w:val="27"/>
          <w:szCs w:val="27"/>
          <w:lang w:val="uk-UA"/>
        </w:rPr>
        <w:t xml:space="preserve">відмовити у відкритті </w:t>
      </w:r>
      <w:r w:rsidR="000464F6" w:rsidRPr="006B0C08">
        <w:rPr>
          <w:sz w:val="27"/>
          <w:szCs w:val="27"/>
          <w:lang w:val="uk-UA"/>
        </w:rPr>
        <w:t xml:space="preserve">дисциплінарної справи за </w:t>
      </w:r>
      <w:r w:rsidR="004C4689" w:rsidRPr="006B0C08">
        <w:rPr>
          <w:sz w:val="27"/>
          <w:szCs w:val="27"/>
          <w:lang w:val="uk-UA"/>
        </w:rPr>
        <w:t>скарг</w:t>
      </w:r>
      <w:r w:rsidR="00751614" w:rsidRPr="006B0C08">
        <w:rPr>
          <w:sz w:val="27"/>
          <w:szCs w:val="27"/>
          <w:lang w:val="uk-UA"/>
        </w:rPr>
        <w:t xml:space="preserve">ою Кім Лариси Антонівни стосовно судді </w:t>
      </w:r>
      <w:proofErr w:type="spellStart"/>
      <w:r w:rsidR="00751614" w:rsidRPr="006B0C08">
        <w:rPr>
          <w:sz w:val="27"/>
          <w:szCs w:val="27"/>
          <w:lang w:val="uk-UA"/>
        </w:rPr>
        <w:t>Овідіопольського</w:t>
      </w:r>
      <w:proofErr w:type="spellEnd"/>
      <w:r w:rsidR="00751614" w:rsidRPr="006B0C08">
        <w:rPr>
          <w:sz w:val="27"/>
          <w:szCs w:val="27"/>
          <w:lang w:val="uk-UA"/>
        </w:rPr>
        <w:t xml:space="preserve"> районного суду Одеської області </w:t>
      </w:r>
      <w:proofErr w:type="spellStart"/>
      <w:r w:rsidR="00751614" w:rsidRPr="006B0C08">
        <w:rPr>
          <w:sz w:val="27"/>
          <w:szCs w:val="27"/>
          <w:lang w:val="uk-UA"/>
        </w:rPr>
        <w:t>Кочка</w:t>
      </w:r>
      <w:proofErr w:type="spellEnd"/>
      <w:r w:rsidR="00751614" w:rsidRPr="006B0C08">
        <w:rPr>
          <w:sz w:val="27"/>
          <w:szCs w:val="27"/>
          <w:lang w:val="uk-UA"/>
        </w:rPr>
        <w:t xml:space="preserve"> Володимира Костянтиновича</w:t>
      </w:r>
      <w:r w:rsidR="008C32D1" w:rsidRPr="006B0C08">
        <w:rPr>
          <w:sz w:val="27"/>
          <w:szCs w:val="27"/>
          <w:lang w:val="uk-UA"/>
        </w:rPr>
        <w:t>;</w:t>
      </w:r>
    </w:p>
    <w:p w:rsidR="00F206CF" w:rsidRPr="006B0C08" w:rsidRDefault="00F206CF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</w:p>
    <w:p w:rsidR="008C32D1" w:rsidRPr="006B0C08" w:rsidRDefault="00F206CF" w:rsidP="00123806">
      <w:pPr>
        <w:ind w:firstLine="708"/>
        <w:contextualSpacing/>
        <w:jc w:val="both"/>
        <w:rPr>
          <w:sz w:val="27"/>
          <w:szCs w:val="27"/>
          <w:lang w:val="uk-UA"/>
        </w:rPr>
      </w:pPr>
      <w:r w:rsidRPr="006B0C08">
        <w:rPr>
          <w:sz w:val="27"/>
          <w:szCs w:val="27"/>
          <w:lang w:val="uk-UA"/>
        </w:rPr>
        <w:t xml:space="preserve">2) </w:t>
      </w:r>
      <w:r w:rsidR="008C32D1" w:rsidRPr="006B0C08">
        <w:rPr>
          <w:sz w:val="27"/>
          <w:szCs w:val="27"/>
          <w:lang w:val="uk-UA"/>
        </w:rPr>
        <w:t xml:space="preserve">відмовити у відкритті дисциплінарної справи за </w:t>
      </w:r>
      <w:r w:rsidR="0028019E" w:rsidRPr="006B0C08">
        <w:rPr>
          <w:sz w:val="27"/>
          <w:szCs w:val="27"/>
          <w:lang w:val="uk-UA"/>
        </w:rPr>
        <w:t>скарг</w:t>
      </w:r>
      <w:r w:rsidR="00751614" w:rsidRPr="006B0C08">
        <w:rPr>
          <w:sz w:val="27"/>
          <w:szCs w:val="27"/>
          <w:lang w:val="uk-UA"/>
        </w:rPr>
        <w:t>ами</w:t>
      </w:r>
      <w:r w:rsidR="0028019E" w:rsidRPr="006B0C08">
        <w:rPr>
          <w:sz w:val="27"/>
          <w:szCs w:val="27"/>
          <w:lang w:val="uk-UA"/>
        </w:rPr>
        <w:t xml:space="preserve"> </w:t>
      </w:r>
      <w:proofErr w:type="spellStart"/>
      <w:r w:rsidR="00751614" w:rsidRPr="006B0C08">
        <w:rPr>
          <w:sz w:val="27"/>
          <w:szCs w:val="27"/>
          <w:lang w:val="uk-UA"/>
        </w:rPr>
        <w:t>Гризоглазова</w:t>
      </w:r>
      <w:proofErr w:type="spellEnd"/>
      <w:r w:rsidR="00751614" w:rsidRPr="006B0C08">
        <w:rPr>
          <w:sz w:val="27"/>
          <w:szCs w:val="27"/>
          <w:lang w:val="uk-UA"/>
        </w:rPr>
        <w:t xml:space="preserve">  Максима Миколайовича стосовно судді Кіровського районного суду міста Кіровограда </w:t>
      </w:r>
      <w:proofErr w:type="spellStart"/>
      <w:r w:rsidR="00751614" w:rsidRPr="006B0C08">
        <w:rPr>
          <w:sz w:val="27"/>
          <w:szCs w:val="27"/>
          <w:lang w:val="uk-UA"/>
        </w:rPr>
        <w:t>Мохонько</w:t>
      </w:r>
      <w:proofErr w:type="spellEnd"/>
      <w:r w:rsidR="00751614" w:rsidRPr="006B0C08">
        <w:rPr>
          <w:sz w:val="27"/>
          <w:szCs w:val="27"/>
          <w:lang w:val="uk-UA"/>
        </w:rPr>
        <w:t xml:space="preserve"> Віталіни Володимирівни</w:t>
      </w:r>
      <w:r w:rsidR="008C32D1" w:rsidRPr="006B0C08">
        <w:rPr>
          <w:sz w:val="27"/>
          <w:szCs w:val="27"/>
          <w:lang w:val="uk-UA"/>
        </w:rPr>
        <w:t>;</w:t>
      </w:r>
    </w:p>
    <w:p w:rsidR="00F206CF" w:rsidRPr="006B0C08" w:rsidRDefault="00F206CF" w:rsidP="00AE01F4">
      <w:pPr>
        <w:ind w:firstLine="708"/>
        <w:contextualSpacing/>
        <w:jc w:val="both"/>
        <w:rPr>
          <w:sz w:val="27"/>
          <w:szCs w:val="27"/>
          <w:lang w:val="uk-UA"/>
        </w:rPr>
      </w:pPr>
    </w:p>
    <w:p w:rsidR="008C32D1" w:rsidRPr="006B0C08" w:rsidRDefault="00F206CF" w:rsidP="008D4E59">
      <w:pPr>
        <w:ind w:firstLine="708"/>
        <w:contextualSpacing/>
        <w:jc w:val="both"/>
        <w:rPr>
          <w:sz w:val="27"/>
          <w:szCs w:val="27"/>
          <w:lang w:val="uk-UA"/>
        </w:rPr>
      </w:pPr>
      <w:r w:rsidRPr="006B0C08">
        <w:rPr>
          <w:sz w:val="27"/>
          <w:szCs w:val="27"/>
          <w:lang w:val="uk-UA"/>
        </w:rPr>
        <w:t>3)</w:t>
      </w:r>
      <w:r w:rsidR="008C32D1" w:rsidRPr="006B0C08">
        <w:rPr>
          <w:sz w:val="27"/>
          <w:szCs w:val="27"/>
          <w:lang w:val="uk-UA"/>
        </w:rPr>
        <w:t xml:space="preserve"> відмовити у відкритті дисциплінарної справи за </w:t>
      </w:r>
      <w:r w:rsidR="00A17A32" w:rsidRPr="006B0C08">
        <w:rPr>
          <w:sz w:val="27"/>
          <w:szCs w:val="27"/>
          <w:lang w:val="uk-UA"/>
        </w:rPr>
        <w:t>скарг</w:t>
      </w:r>
      <w:r w:rsidR="007431E3" w:rsidRPr="006B0C08">
        <w:rPr>
          <w:sz w:val="27"/>
          <w:szCs w:val="27"/>
          <w:lang w:val="uk-UA"/>
        </w:rPr>
        <w:t>ою</w:t>
      </w:r>
      <w:r w:rsidR="00A17A32" w:rsidRPr="006B0C08">
        <w:rPr>
          <w:sz w:val="27"/>
          <w:szCs w:val="27"/>
          <w:lang w:val="uk-UA"/>
        </w:rPr>
        <w:t xml:space="preserve"> </w:t>
      </w:r>
      <w:r w:rsidR="00751614" w:rsidRPr="006B0C08">
        <w:rPr>
          <w:sz w:val="27"/>
          <w:szCs w:val="27"/>
          <w:lang w:val="uk-UA"/>
        </w:rPr>
        <w:t xml:space="preserve">адвоката </w:t>
      </w:r>
      <w:proofErr w:type="spellStart"/>
      <w:r w:rsidR="00751614" w:rsidRPr="006B0C08">
        <w:rPr>
          <w:sz w:val="27"/>
          <w:szCs w:val="27"/>
          <w:lang w:val="uk-UA"/>
        </w:rPr>
        <w:t>Шафорост</w:t>
      </w:r>
      <w:proofErr w:type="spellEnd"/>
      <w:r w:rsidR="00751614" w:rsidRPr="006B0C08">
        <w:rPr>
          <w:sz w:val="27"/>
          <w:szCs w:val="27"/>
          <w:lang w:val="uk-UA"/>
        </w:rPr>
        <w:t xml:space="preserve"> Лесі Іванівни, поданою </w:t>
      </w:r>
      <w:r w:rsidR="006B0C08">
        <w:rPr>
          <w:sz w:val="27"/>
          <w:szCs w:val="27"/>
          <w:lang w:val="uk-UA"/>
        </w:rPr>
        <w:t>в інтересах Т</w:t>
      </w:r>
      <w:r w:rsidR="00751614" w:rsidRPr="006B0C08">
        <w:rPr>
          <w:sz w:val="27"/>
          <w:szCs w:val="27"/>
          <w:lang w:val="uk-UA"/>
        </w:rPr>
        <w:t xml:space="preserve">овариства з обмеженою </w:t>
      </w:r>
      <w:r w:rsidR="00751614" w:rsidRPr="006B0C08">
        <w:rPr>
          <w:sz w:val="27"/>
          <w:szCs w:val="27"/>
          <w:lang w:val="uk-UA"/>
        </w:rPr>
        <w:lastRenderedPageBreak/>
        <w:t>відповідальністю «Харків-Надра»,</w:t>
      </w:r>
      <w:r w:rsidR="00083B68">
        <w:rPr>
          <w:sz w:val="27"/>
          <w:szCs w:val="27"/>
          <w:lang w:val="uk-UA"/>
        </w:rPr>
        <w:t xml:space="preserve"> стосовно судді </w:t>
      </w:r>
      <w:r w:rsidR="00751614" w:rsidRPr="006B0C08">
        <w:rPr>
          <w:sz w:val="27"/>
          <w:szCs w:val="27"/>
          <w:lang w:val="uk-UA"/>
        </w:rPr>
        <w:t xml:space="preserve">Печерського районного суду міста Києва </w:t>
      </w:r>
      <w:proofErr w:type="spellStart"/>
      <w:r w:rsidR="00751614" w:rsidRPr="006B0C08">
        <w:rPr>
          <w:sz w:val="27"/>
          <w:szCs w:val="27"/>
          <w:lang w:val="uk-UA"/>
        </w:rPr>
        <w:t>Писанця</w:t>
      </w:r>
      <w:proofErr w:type="spellEnd"/>
      <w:r w:rsidR="00751614" w:rsidRPr="006B0C08">
        <w:rPr>
          <w:sz w:val="27"/>
          <w:szCs w:val="27"/>
          <w:lang w:val="uk-UA"/>
        </w:rPr>
        <w:t xml:space="preserve"> Віталія Анатолійовича</w:t>
      </w:r>
      <w:r w:rsidRPr="006B0C08">
        <w:rPr>
          <w:sz w:val="27"/>
          <w:szCs w:val="27"/>
          <w:lang w:val="uk-UA"/>
        </w:rPr>
        <w:t>;</w:t>
      </w:r>
    </w:p>
    <w:p w:rsidR="00F206CF" w:rsidRPr="006B0C08" w:rsidRDefault="00F206CF" w:rsidP="00AE01F4">
      <w:pPr>
        <w:ind w:firstLine="708"/>
        <w:contextualSpacing/>
        <w:jc w:val="both"/>
        <w:rPr>
          <w:sz w:val="27"/>
          <w:szCs w:val="27"/>
          <w:lang w:val="uk-UA"/>
        </w:rPr>
      </w:pPr>
    </w:p>
    <w:p w:rsidR="00F206CF" w:rsidRPr="006B0C08" w:rsidRDefault="00F206CF" w:rsidP="00957097">
      <w:pPr>
        <w:ind w:right="-2" w:firstLine="708"/>
        <w:contextualSpacing/>
        <w:jc w:val="both"/>
        <w:rPr>
          <w:sz w:val="27"/>
          <w:szCs w:val="27"/>
          <w:lang w:val="uk-UA"/>
        </w:rPr>
      </w:pPr>
      <w:r w:rsidRPr="006B0C08">
        <w:rPr>
          <w:sz w:val="27"/>
          <w:szCs w:val="27"/>
          <w:lang w:val="uk-UA"/>
        </w:rPr>
        <w:t xml:space="preserve">4) відмовити у відкритті дисциплінарної справи за </w:t>
      </w:r>
      <w:r w:rsidR="008D4E59" w:rsidRPr="006B0C08">
        <w:rPr>
          <w:sz w:val="27"/>
          <w:szCs w:val="27"/>
          <w:lang w:val="uk-UA"/>
        </w:rPr>
        <w:t>скаргою</w:t>
      </w:r>
      <w:r w:rsidR="00A17A32" w:rsidRPr="006B0C08">
        <w:rPr>
          <w:sz w:val="27"/>
          <w:szCs w:val="27"/>
          <w:lang w:val="uk-UA"/>
        </w:rPr>
        <w:t xml:space="preserve"> </w:t>
      </w:r>
      <w:r w:rsidR="00957097" w:rsidRPr="006B0C08">
        <w:rPr>
          <w:sz w:val="27"/>
          <w:szCs w:val="27"/>
          <w:lang w:val="uk-UA"/>
        </w:rPr>
        <w:t>народного депутата України Демченка Сергія Олексійовича стосовно судді Шевченківського районного суду міста Києва Сидорова Євгенія Вікторовича</w:t>
      </w:r>
      <w:r w:rsidR="007431E3" w:rsidRPr="006B0C08">
        <w:rPr>
          <w:sz w:val="27"/>
          <w:szCs w:val="27"/>
          <w:lang w:val="uk-UA"/>
        </w:rPr>
        <w:t>;</w:t>
      </w:r>
    </w:p>
    <w:p w:rsidR="007431E3" w:rsidRPr="006B0C08" w:rsidRDefault="007431E3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</w:p>
    <w:p w:rsidR="007431E3" w:rsidRPr="006B0C08" w:rsidRDefault="007431E3" w:rsidP="004C4689">
      <w:pPr>
        <w:ind w:firstLine="708"/>
        <w:contextualSpacing/>
        <w:jc w:val="both"/>
        <w:rPr>
          <w:sz w:val="27"/>
          <w:szCs w:val="27"/>
          <w:lang w:val="uk-UA"/>
        </w:rPr>
      </w:pPr>
      <w:r w:rsidRPr="006B0C08">
        <w:rPr>
          <w:sz w:val="27"/>
          <w:szCs w:val="27"/>
          <w:lang w:val="uk-UA"/>
        </w:rPr>
        <w:t>5) відмовити у відкритті дисциплінарної справи за скарг</w:t>
      </w:r>
      <w:r w:rsidR="00957097" w:rsidRPr="006B0C08">
        <w:rPr>
          <w:sz w:val="27"/>
          <w:szCs w:val="27"/>
          <w:lang w:val="uk-UA"/>
        </w:rPr>
        <w:t>ою</w:t>
      </w:r>
      <w:r w:rsidRPr="006B0C08">
        <w:rPr>
          <w:sz w:val="27"/>
          <w:szCs w:val="27"/>
          <w:lang w:val="uk-UA"/>
        </w:rPr>
        <w:t xml:space="preserve"> </w:t>
      </w:r>
      <w:r w:rsidR="00957097" w:rsidRPr="006B0C08">
        <w:rPr>
          <w:sz w:val="27"/>
          <w:szCs w:val="27"/>
          <w:lang w:val="uk-UA"/>
        </w:rPr>
        <w:t xml:space="preserve">Полянського Дмитра Едуардовича стосовно судді Запорізького апеляційного суду </w:t>
      </w:r>
      <w:proofErr w:type="spellStart"/>
      <w:r w:rsidR="00957097" w:rsidRPr="006B0C08">
        <w:rPr>
          <w:sz w:val="27"/>
          <w:szCs w:val="27"/>
          <w:lang w:val="uk-UA"/>
        </w:rPr>
        <w:t>Рассуждая</w:t>
      </w:r>
      <w:proofErr w:type="spellEnd"/>
      <w:r w:rsidR="00957097" w:rsidRPr="006B0C08">
        <w:rPr>
          <w:sz w:val="27"/>
          <w:szCs w:val="27"/>
          <w:lang w:val="uk-UA"/>
        </w:rPr>
        <w:t xml:space="preserve"> Вадима Яковича;</w:t>
      </w:r>
    </w:p>
    <w:p w:rsidR="00957097" w:rsidRPr="006B0C08" w:rsidRDefault="00957097" w:rsidP="004C4689">
      <w:pPr>
        <w:ind w:firstLine="708"/>
        <w:contextualSpacing/>
        <w:jc w:val="both"/>
        <w:rPr>
          <w:sz w:val="27"/>
          <w:szCs w:val="27"/>
          <w:lang w:val="uk-UA"/>
        </w:rPr>
      </w:pPr>
    </w:p>
    <w:p w:rsidR="00957097" w:rsidRPr="006B0C08" w:rsidRDefault="00957097" w:rsidP="00957097">
      <w:pPr>
        <w:ind w:firstLine="708"/>
        <w:contextualSpacing/>
        <w:jc w:val="both"/>
        <w:rPr>
          <w:sz w:val="27"/>
          <w:szCs w:val="27"/>
          <w:lang w:val="uk-UA"/>
        </w:rPr>
      </w:pPr>
      <w:r w:rsidRPr="006B0C08">
        <w:rPr>
          <w:sz w:val="27"/>
          <w:szCs w:val="27"/>
          <w:lang w:val="uk-UA"/>
        </w:rPr>
        <w:t xml:space="preserve">6) відмовити у відкритті дисциплінарної справи за скаргою </w:t>
      </w:r>
      <w:proofErr w:type="spellStart"/>
      <w:r w:rsidRPr="006B0C08">
        <w:rPr>
          <w:sz w:val="27"/>
          <w:szCs w:val="27"/>
          <w:lang w:val="uk-UA"/>
        </w:rPr>
        <w:t>Бутонець</w:t>
      </w:r>
      <w:proofErr w:type="spellEnd"/>
      <w:r w:rsidRPr="006B0C08">
        <w:rPr>
          <w:sz w:val="27"/>
          <w:szCs w:val="27"/>
          <w:lang w:val="uk-UA"/>
        </w:rPr>
        <w:t xml:space="preserve"> Лариси Андріївни стосовно суддів Дніпровського апеляційного суду </w:t>
      </w:r>
      <w:proofErr w:type="spellStart"/>
      <w:r w:rsidRPr="006B0C08">
        <w:rPr>
          <w:sz w:val="27"/>
          <w:szCs w:val="27"/>
          <w:lang w:val="uk-UA"/>
        </w:rPr>
        <w:t>Зубакової</w:t>
      </w:r>
      <w:proofErr w:type="spellEnd"/>
      <w:r w:rsidRPr="006B0C08">
        <w:rPr>
          <w:sz w:val="27"/>
          <w:szCs w:val="27"/>
          <w:lang w:val="uk-UA"/>
        </w:rPr>
        <w:t xml:space="preserve"> Вікторії Петрівни, </w:t>
      </w:r>
      <w:proofErr w:type="spellStart"/>
      <w:r w:rsidRPr="006B0C08">
        <w:rPr>
          <w:sz w:val="27"/>
          <w:szCs w:val="27"/>
          <w:lang w:val="uk-UA"/>
        </w:rPr>
        <w:t>Барильської</w:t>
      </w:r>
      <w:proofErr w:type="spellEnd"/>
      <w:r w:rsidRPr="006B0C08">
        <w:rPr>
          <w:sz w:val="27"/>
          <w:szCs w:val="27"/>
          <w:lang w:val="uk-UA"/>
        </w:rPr>
        <w:t xml:space="preserve"> Алли Петрівни, Бондар Яни Миколаївни;</w:t>
      </w:r>
    </w:p>
    <w:p w:rsidR="00957097" w:rsidRPr="006B0C08" w:rsidRDefault="00957097" w:rsidP="00957097">
      <w:pPr>
        <w:ind w:firstLine="708"/>
        <w:contextualSpacing/>
        <w:jc w:val="both"/>
        <w:rPr>
          <w:sz w:val="27"/>
          <w:szCs w:val="27"/>
          <w:lang w:val="uk-UA"/>
        </w:rPr>
      </w:pPr>
    </w:p>
    <w:p w:rsidR="00957097" w:rsidRPr="006B0C08" w:rsidRDefault="00957097" w:rsidP="00957097">
      <w:pPr>
        <w:ind w:firstLine="708"/>
        <w:contextualSpacing/>
        <w:jc w:val="both"/>
        <w:rPr>
          <w:sz w:val="27"/>
          <w:szCs w:val="27"/>
          <w:lang w:val="uk-UA"/>
        </w:rPr>
      </w:pPr>
      <w:r w:rsidRPr="006B0C08">
        <w:rPr>
          <w:sz w:val="27"/>
          <w:szCs w:val="27"/>
          <w:lang w:val="uk-UA"/>
        </w:rPr>
        <w:t xml:space="preserve">7) відмовити у відкритті дисциплінарної справи за скаргою </w:t>
      </w:r>
      <w:proofErr w:type="spellStart"/>
      <w:r w:rsidRPr="006B0C08">
        <w:rPr>
          <w:sz w:val="27"/>
          <w:szCs w:val="27"/>
          <w:lang w:val="uk-UA"/>
        </w:rPr>
        <w:t>Бажанюка</w:t>
      </w:r>
      <w:proofErr w:type="spellEnd"/>
      <w:r w:rsidRPr="006B0C08">
        <w:rPr>
          <w:sz w:val="27"/>
          <w:szCs w:val="27"/>
          <w:lang w:val="uk-UA"/>
        </w:rPr>
        <w:t xml:space="preserve"> Василя Васильовича стосовно судді Октябрського районного суду міста Полтави Гольник Лариси Владленівни.</w:t>
      </w:r>
    </w:p>
    <w:p w:rsidR="00957097" w:rsidRPr="006B0C08" w:rsidRDefault="00957097" w:rsidP="00957097">
      <w:pPr>
        <w:ind w:firstLine="708"/>
        <w:contextualSpacing/>
        <w:jc w:val="both"/>
        <w:rPr>
          <w:sz w:val="27"/>
          <w:szCs w:val="27"/>
          <w:lang w:val="uk-UA"/>
        </w:rPr>
      </w:pPr>
    </w:p>
    <w:p w:rsidR="008C32D1" w:rsidRPr="006B0C08" w:rsidRDefault="008C32D1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  <w:r w:rsidRPr="006B0C08">
        <w:rPr>
          <w:rFonts w:cs="Times New Roman"/>
          <w:sz w:val="27"/>
          <w:szCs w:val="27"/>
        </w:rPr>
        <w:t>Ухвала оскарженню не підлягає.</w:t>
      </w:r>
    </w:p>
    <w:p w:rsidR="008C32D1" w:rsidRPr="006B0C08" w:rsidRDefault="008C32D1" w:rsidP="008C32D1">
      <w:pPr>
        <w:jc w:val="both"/>
        <w:rPr>
          <w:b/>
          <w:sz w:val="27"/>
          <w:szCs w:val="27"/>
          <w:lang w:val="uk-UA"/>
        </w:rPr>
      </w:pPr>
    </w:p>
    <w:p w:rsidR="008C32D1" w:rsidRPr="006B0C08" w:rsidRDefault="008C32D1" w:rsidP="008C32D1">
      <w:pPr>
        <w:jc w:val="both"/>
        <w:rPr>
          <w:b/>
          <w:sz w:val="27"/>
          <w:szCs w:val="27"/>
          <w:lang w:val="uk-UA"/>
        </w:rPr>
      </w:pPr>
    </w:p>
    <w:p w:rsidR="008C32D1" w:rsidRPr="006B0C08" w:rsidRDefault="008C32D1" w:rsidP="00FE18BA">
      <w:pPr>
        <w:rPr>
          <w:b/>
          <w:sz w:val="27"/>
          <w:szCs w:val="27"/>
          <w:lang w:val="uk-UA" w:eastAsia="en-US"/>
        </w:rPr>
      </w:pPr>
      <w:r w:rsidRPr="006B0C08">
        <w:rPr>
          <w:b/>
          <w:sz w:val="27"/>
          <w:szCs w:val="27"/>
          <w:lang w:val="uk-UA" w:eastAsia="en-US"/>
        </w:rPr>
        <w:t xml:space="preserve">Головуючий на засіданні </w:t>
      </w:r>
    </w:p>
    <w:p w:rsidR="008C32D1" w:rsidRPr="006B0C08" w:rsidRDefault="008C32D1" w:rsidP="00FE18BA">
      <w:pPr>
        <w:rPr>
          <w:b/>
          <w:sz w:val="27"/>
          <w:szCs w:val="27"/>
          <w:lang w:val="uk-UA" w:eastAsia="en-US"/>
        </w:rPr>
      </w:pPr>
      <w:r w:rsidRPr="006B0C08">
        <w:rPr>
          <w:b/>
          <w:sz w:val="27"/>
          <w:szCs w:val="27"/>
          <w:lang w:val="uk-UA" w:eastAsia="en-US"/>
        </w:rPr>
        <w:t xml:space="preserve">Першої Дисциплінарної палати </w:t>
      </w:r>
    </w:p>
    <w:p w:rsidR="008C32D1" w:rsidRPr="006B0C08" w:rsidRDefault="008C32D1" w:rsidP="00FE18BA">
      <w:pPr>
        <w:rPr>
          <w:b/>
          <w:sz w:val="27"/>
          <w:szCs w:val="27"/>
          <w:lang w:val="uk-UA" w:eastAsia="en-US"/>
        </w:rPr>
      </w:pPr>
      <w:r w:rsidRPr="006B0C08">
        <w:rPr>
          <w:b/>
          <w:sz w:val="27"/>
          <w:szCs w:val="27"/>
          <w:lang w:val="uk-UA" w:eastAsia="en-US"/>
        </w:rPr>
        <w:t>Вищої ради правосуддя</w:t>
      </w:r>
      <w:r w:rsidRPr="006B0C08">
        <w:rPr>
          <w:b/>
          <w:sz w:val="27"/>
          <w:szCs w:val="27"/>
          <w:lang w:val="uk-UA" w:eastAsia="en-US"/>
        </w:rPr>
        <w:tab/>
      </w:r>
      <w:r w:rsidRPr="006B0C08">
        <w:rPr>
          <w:b/>
          <w:sz w:val="27"/>
          <w:szCs w:val="27"/>
          <w:lang w:val="uk-UA" w:eastAsia="en-US"/>
        </w:rPr>
        <w:tab/>
      </w:r>
      <w:r w:rsidRPr="006B0C08">
        <w:rPr>
          <w:b/>
          <w:sz w:val="27"/>
          <w:szCs w:val="27"/>
          <w:lang w:val="uk-UA" w:eastAsia="en-US"/>
        </w:rPr>
        <w:tab/>
      </w:r>
      <w:r w:rsidRPr="006B0C08">
        <w:rPr>
          <w:b/>
          <w:sz w:val="27"/>
          <w:szCs w:val="27"/>
          <w:lang w:val="uk-UA" w:eastAsia="en-US"/>
        </w:rPr>
        <w:tab/>
      </w:r>
      <w:r w:rsidRPr="006B0C08">
        <w:rPr>
          <w:b/>
          <w:sz w:val="27"/>
          <w:szCs w:val="27"/>
          <w:lang w:val="uk-UA" w:eastAsia="en-US"/>
        </w:rPr>
        <w:tab/>
      </w:r>
      <w:r w:rsidRPr="006B0C08">
        <w:rPr>
          <w:b/>
          <w:sz w:val="27"/>
          <w:szCs w:val="27"/>
          <w:lang w:val="uk-UA" w:eastAsia="en-US"/>
        </w:rPr>
        <w:tab/>
      </w:r>
      <w:r w:rsidR="000426E0" w:rsidRPr="006B0C08">
        <w:rPr>
          <w:b/>
          <w:sz w:val="27"/>
          <w:szCs w:val="27"/>
          <w:lang w:val="uk-UA" w:eastAsia="en-US"/>
        </w:rPr>
        <w:t xml:space="preserve">В.В. </w:t>
      </w:r>
      <w:proofErr w:type="spellStart"/>
      <w:r w:rsidR="000426E0" w:rsidRPr="006B0C08">
        <w:rPr>
          <w:b/>
          <w:sz w:val="27"/>
          <w:szCs w:val="27"/>
          <w:lang w:val="uk-UA" w:eastAsia="en-US"/>
        </w:rPr>
        <w:t>Шапран</w:t>
      </w:r>
      <w:proofErr w:type="spellEnd"/>
    </w:p>
    <w:p w:rsidR="008C32D1" w:rsidRPr="006B0C08" w:rsidRDefault="008C32D1" w:rsidP="008C32D1">
      <w:pPr>
        <w:spacing w:line="276" w:lineRule="auto"/>
        <w:rPr>
          <w:b/>
          <w:sz w:val="27"/>
          <w:szCs w:val="27"/>
          <w:lang w:val="uk-UA" w:eastAsia="en-US"/>
        </w:rPr>
      </w:pPr>
    </w:p>
    <w:p w:rsidR="008C32D1" w:rsidRPr="006B0C08" w:rsidRDefault="008C32D1" w:rsidP="008C32D1">
      <w:pPr>
        <w:spacing w:line="276" w:lineRule="auto"/>
        <w:rPr>
          <w:b/>
          <w:sz w:val="27"/>
          <w:szCs w:val="27"/>
          <w:lang w:val="uk-UA" w:eastAsia="en-US"/>
        </w:rPr>
      </w:pPr>
    </w:p>
    <w:p w:rsidR="008C32D1" w:rsidRPr="006B0C08" w:rsidRDefault="000426E0" w:rsidP="00FE18BA">
      <w:pPr>
        <w:rPr>
          <w:b/>
          <w:sz w:val="27"/>
          <w:szCs w:val="27"/>
          <w:lang w:val="uk-UA" w:eastAsia="en-US"/>
        </w:rPr>
      </w:pPr>
      <w:r w:rsidRPr="006B0C08">
        <w:rPr>
          <w:b/>
          <w:sz w:val="27"/>
          <w:szCs w:val="27"/>
          <w:lang w:val="uk-UA" w:eastAsia="en-US"/>
        </w:rPr>
        <w:t>Член</w:t>
      </w:r>
      <w:r w:rsidR="00812923" w:rsidRPr="006B0C08">
        <w:rPr>
          <w:b/>
          <w:sz w:val="27"/>
          <w:szCs w:val="27"/>
          <w:lang w:val="uk-UA" w:eastAsia="en-US"/>
        </w:rPr>
        <w:t>и</w:t>
      </w:r>
      <w:r w:rsidR="008C32D1" w:rsidRPr="006B0C08">
        <w:rPr>
          <w:b/>
          <w:sz w:val="27"/>
          <w:szCs w:val="27"/>
          <w:lang w:val="uk-UA" w:eastAsia="en-US"/>
        </w:rPr>
        <w:t xml:space="preserve"> </w:t>
      </w:r>
      <w:r w:rsidR="00A17A32" w:rsidRPr="006B0C08">
        <w:rPr>
          <w:b/>
          <w:sz w:val="27"/>
          <w:szCs w:val="27"/>
          <w:lang w:val="uk-UA" w:eastAsia="en-US"/>
        </w:rPr>
        <w:t>Першої</w:t>
      </w:r>
      <w:r w:rsidR="008C32D1" w:rsidRPr="006B0C08">
        <w:rPr>
          <w:b/>
          <w:sz w:val="27"/>
          <w:szCs w:val="27"/>
          <w:lang w:val="uk-UA" w:eastAsia="en-US"/>
        </w:rPr>
        <w:t xml:space="preserve"> Дисциплінарної </w:t>
      </w:r>
    </w:p>
    <w:p w:rsidR="000464F6" w:rsidRPr="006B0C08" w:rsidRDefault="008C32D1" w:rsidP="00FE18BA">
      <w:pPr>
        <w:rPr>
          <w:b/>
          <w:sz w:val="27"/>
          <w:szCs w:val="27"/>
          <w:lang w:val="uk-UA" w:eastAsia="en-US"/>
        </w:rPr>
      </w:pPr>
      <w:r w:rsidRPr="006B0C08">
        <w:rPr>
          <w:b/>
          <w:sz w:val="27"/>
          <w:szCs w:val="27"/>
          <w:lang w:val="uk-UA" w:eastAsia="en-US"/>
        </w:rPr>
        <w:t xml:space="preserve">палати Вищої ради правосуддя                                           </w:t>
      </w:r>
      <w:r w:rsidRPr="006B0C08">
        <w:rPr>
          <w:b/>
          <w:sz w:val="27"/>
          <w:szCs w:val="27"/>
          <w:lang w:val="uk-UA" w:eastAsia="en-US"/>
        </w:rPr>
        <w:tab/>
      </w:r>
      <w:r w:rsidR="00812923" w:rsidRPr="006B0C08">
        <w:rPr>
          <w:b/>
          <w:sz w:val="27"/>
          <w:szCs w:val="27"/>
          <w:lang w:val="uk-UA" w:eastAsia="en-US"/>
        </w:rPr>
        <w:t xml:space="preserve">О.В. </w:t>
      </w:r>
      <w:proofErr w:type="spellStart"/>
      <w:r w:rsidR="00812923" w:rsidRPr="006B0C08">
        <w:rPr>
          <w:b/>
          <w:sz w:val="27"/>
          <w:szCs w:val="27"/>
          <w:lang w:val="uk-UA" w:eastAsia="en-US"/>
        </w:rPr>
        <w:t>Маловацький</w:t>
      </w:r>
      <w:proofErr w:type="spellEnd"/>
    </w:p>
    <w:p w:rsidR="00812923" w:rsidRPr="006B0C08" w:rsidRDefault="00812923" w:rsidP="00FE18BA">
      <w:pPr>
        <w:rPr>
          <w:b/>
          <w:sz w:val="27"/>
          <w:szCs w:val="27"/>
          <w:lang w:val="uk-UA" w:eastAsia="en-US"/>
        </w:rPr>
      </w:pPr>
    </w:p>
    <w:p w:rsidR="00812923" w:rsidRPr="006B0C08" w:rsidRDefault="00812923" w:rsidP="00FE18BA">
      <w:pPr>
        <w:rPr>
          <w:b/>
          <w:sz w:val="27"/>
          <w:szCs w:val="27"/>
          <w:lang w:val="uk-UA" w:eastAsia="en-US"/>
        </w:rPr>
      </w:pPr>
    </w:p>
    <w:p w:rsidR="00812923" w:rsidRPr="006B0C08" w:rsidRDefault="00812923" w:rsidP="00FE18BA">
      <w:pPr>
        <w:rPr>
          <w:b/>
          <w:sz w:val="27"/>
          <w:szCs w:val="27"/>
          <w:lang w:val="uk-UA" w:eastAsia="en-US"/>
        </w:rPr>
      </w:pPr>
    </w:p>
    <w:p w:rsidR="00812923" w:rsidRPr="006B0C08" w:rsidRDefault="00812923" w:rsidP="00FE18BA">
      <w:pPr>
        <w:rPr>
          <w:b/>
          <w:sz w:val="27"/>
          <w:szCs w:val="27"/>
          <w:lang w:val="uk-UA" w:eastAsia="en-US"/>
        </w:rPr>
      </w:pPr>
      <w:r w:rsidRPr="006B0C08">
        <w:rPr>
          <w:b/>
          <w:sz w:val="27"/>
          <w:szCs w:val="27"/>
          <w:lang w:val="uk-UA" w:eastAsia="en-US"/>
        </w:rPr>
        <w:tab/>
      </w:r>
      <w:r w:rsidRPr="006B0C08">
        <w:rPr>
          <w:b/>
          <w:sz w:val="27"/>
          <w:szCs w:val="27"/>
          <w:lang w:val="uk-UA" w:eastAsia="en-US"/>
        </w:rPr>
        <w:tab/>
      </w:r>
      <w:r w:rsidRPr="006B0C08">
        <w:rPr>
          <w:b/>
          <w:sz w:val="27"/>
          <w:szCs w:val="27"/>
          <w:lang w:val="uk-UA" w:eastAsia="en-US"/>
        </w:rPr>
        <w:tab/>
      </w:r>
      <w:r w:rsidRPr="006B0C08">
        <w:rPr>
          <w:b/>
          <w:sz w:val="27"/>
          <w:szCs w:val="27"/>
          <w:lang w:val="uk-UA" w:eastAsia="en-US"/>
        </w:rPr>
        <w:tab/>
      </w:r>
      <w:r w:rsidRPr="006B0C08">
        <w:rPr>
          <w:b/>
          <w:sz w:val="27"/>
          <w:szCs w:val="27"/>
          <w:lang w:val="uk-UA" w:eastAsia="en-US"/>
        </w:rPr>
        <w:tab/>
      </w:r>
      <w:r w:rsidRPr="006B0C08">
        <w:rPr>
          <w:b/>
          <w:sz w:val="27"/>
          <w:szCs w:val="27"/>
          <w:lang w:val="uk-UA" w:eastAsia="en-US"/>
        </w:rPr>
        <w:tab/>
      </w:r>
      <w:r w:rsidRPr="006B0C08">
        <w:rPr>
          <w:b/>
          <w:sz w:val="27"/>
          <w:szCs w:val="27"/>
          <w:lang w:val="uk-UA" w:eastAsia="en-US"/>
        </w:rPr>
        <w:tab/>
      </w:r>
      <w:r w:rsidRPr="006B0C08">
        <w:rPr>
          <w:b/>
          <w:sz w:val="27"/>
          <w:szCs w:val="27"/>
          <w:lang w:val="uk-UA" w:eastAsia="en-US"/>
        </w:rPr>
        <w:tab/>
      </w:r>
      <w:r w:rsidRPr="006B0C08">
        <w:rPr>
          <w:b/>
          <w:sz w:val="27"/>
          <w:szCs w:val="27"/>
          <w:lang w:val="uk-UA" w:eastAsia="en-US"/>
        </w:rPr>
        <w:tab/>
      </w:r>
      <w:r w:rsidRPr="006B0C08">
        <w:rPr>
          <w:b/>
          <w:sz w:val="27"/>
          <w:szCs w:val="27"/>
          <w:lang w:val="uk-UA" w:eastAsia="en-US"/>
        </w:rPr>
        <w:tab/>
        <w:t xml:space="preserve">Т.С. </w:t>
      </w:r>
      <w:proofErr w:type="spellStart"/>
      <w:r w:rsidRPr="006B0C08">
        <w:rPr>
          <w:b/>
          <w:sz w:val="27"/>
          <w:szCs w:val="27"/>
          <w:lang w:val="uk-UA" w:eastAsia="en-US"/>
        </w:rPr>
        <w:t>Розваляєва</w:t>
      </w:r>
      <w:proofErr w:type="spellEnd"/>
    </w:p>
    <w:p w:rsidR="00812923" w:rsidRPr="006B0C08" w:rsidRDefault="00812923" w:rsidP="00FE18BA">
      <w:pPr>
        <w:rPr>
          <w:b/>
          <w:sz w:val="27"/>
          <w:szCs w:val="27"/>
          <w:lang w:val="uk-UA" w:eastAsia="en-US"/>
        </w:rPr>
      </w:pPr>
    </w:p>
    <w:p w:rsidR="00812923" w:rsidRPr="006B0C08" w:rsidRDefault="00812923" w:rsidP="00FE18BA">
      <w:pPr>
        <w:rPr>
          <w:b/>
          <w:sz w:val="27"/>
          <w:szCs w:val="27"/>
          <w:lang w:val="uk-UA" w:eastAsia="en-US"/>
        </w:rPr>
      </w:pPr>
    </w:p>
    <w:p w:rsidR="00812923" w:rsidRPr="006B0C08" w:rsidRDefault="00812923" w:rsidP="00FE18BA">
      <w:pPr>
        <w:rPr>
          <w:b/>
          <w:sz w:val="27"/>
          <w:szCs w:val="27"/>
          <w:lang w:val="uk-UA" w:eastAsia="en-US"/>
        </w:rPr>
      </w:pPr>
    </w:p>
    <w:p w:rsidR="00812923" w:rsidRPr="006B0C08" w:rsidRDefault="00812923" w:rsidP="00812923">
      <w:pPr>
        <w:ind w:left="6372" w:firstLine="708"/>
        <w:rPr>
          <w:b/>
          <w:sz w:val="27"/>
          <w:szCs w:val="27"/>
          <w:lang w:val="uk-UA" w:eastAsia="en-US"/>
        </w:rPr>
      </w:pPr>
      <w:r w:rsidRPr="006B0C08">
        <w:rPr>
          <w:b/>
          <w:sz w:val="27"/>
          <w:szCs w:val="27"/>
          <w:lang w:val="uk-UA" w:eastAsia="en-US"/>
        </w:rPr>
        <w:t>С.Б. Шелест</w:t>
      </w:r>
    </w:p>
    <w:p w:rsidR="000464F6" w:rsidRPr="00957097" w:rsidRDefault="000464F6" w:rsidP="007F16AF">
      <w:pPr>
        <w:rPr>
          <w:b/>
          <w:sz w:val="26"/>
          <w:szCs w:val="26"/>
          <w:lang w:val="uk-UA" w:eastAsia="en-US"/>
        </w:rPr>
      </w:pPr>
    </w:p>
    <w:sectPr w:rsidR="000464F6" w:rsidRPr="00957097" w:rsidSect="004C4689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64C" w:rsidRDefault="00AB164C" w:rsidP="008C32D1">
      <w:r>
        <w:separator/>
      </w:r>
    </w:p>
  </w:endnote>
  <w:endnote w:type="continuationSeparator" w:id="0">
    <w:p w:rsidR="00AB164C" w:rsidRDefault="00AB164C" w:rsidP="008C3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64C" w:rsidRDefault="00AB164C" w:rsidP="008C32D1">
      <w:r>
        <w:separator/>
      </w:r>
    </w:p>
  </w:footnote>
  <w:footnote w:type="continuationSeparator" w:id="0">
    <w:p w:rsidR="00AB164C" w:rsidRDefault="00AB164C" w:rsidP="008C32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149485"/>
      <w:docPartObj>
        <w:docPartGallery w:val="Page Numbers (Top of Page)"/>
        <w:docPartUnique/>
      </w:docPartObj>
    </w:sdtPr>
    <w:sdtEndPr/>
    <w:sdtContent>
      <w:p w:rsidR="00303A71" w:rsidRDefault="00ED615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2B7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03A71" w:rsidRDefault="00303A7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2D1"/>
    <w:rsid w:val="00002E18"/>
    <w:rsid w:val="00004212"/>
    <w:rsid w:val="000426E0"/>
    <w:rsid w:val="000459AC"/>
    <w:rsid w:val="0004626E"/>
    <w:rsid w:val="000464F6"/>
    <w:rsid w:val="00066C21"/>
    <w:rsid w:val="00071BFD"/>
    <w:rsid w:val="00076199"/>
    <w:rsid w:val="00083B68"/>
    <w:rsid w:val="00095354"/>
    <w:rsid w:val="000C59E6"/>
    <w:rsid w:val="000F68EC"/>
    <w:rsid w:val="0011044C"/>
    <w:rsid w:val="001210F7"/>
    <w:rsid w:val="00123806"/>
    <w:rsid w:val="001556F3"/>
    <w:rsid w:val="001573E8"/>
    <w:rsid w:val="00162932"/>
    <w:rsid w:val="00176898"/>
    <w:rsid w:val="001777D6"/>
    <w:rsid w:val="001A0402"/>
    <w:rsid w:val="001A2646"/>
    <w:rsid w:val="001A2B76"/>
    <w:rsid w:val="001B2229"/>
    <w:rsid w:val="001D7E36"/>
    <w:rsid w:val="001E1F34"/>
    <w:rsid w:val="001F377F"/>
    <w:rsid w:val="00235DDB"/>
    <w:rsid w:val="0024586A"/>
    <w:rsid w:val="00254BE0"/>
    <w:rsid w:val="002625BD"/>
    <w:rsid w:val="0027066E"/>
    <w:rsid w:val="002717BA"/>
    <w:rsid w:val="002736BB"/>
    <w:rsid w:val="0028019E"/>
    <w:rsid w:val="002829A4"/>
    <w:rsid w:val="002868E2"/>
    <w:rsid w:val="002A6C4E"/>
    <w:rsid w:val="003020F8"/>
    <w:rsid w:val="00303A71"/>
    <w:rsid w:val="00316AEC"/>
    <w:rsid w:val="00323685"/>
    <w:rsid w:val="00333F58"/>
    <w:rsid w:val="00334C37"/>
    <w:rsid w:val="00362576"/>
    <w:rsid w:val="00384F46"/>
    <w:rsid w:val="003C5255"/>
    <w:rsid w:val="003D2877"/>
    <w:rsid w:val="003E20A9"/>
    <w:rsid w:val="003F4873"/>
    <w:rsid w:val="00400D59"/>
    <w:rsid w:val="0041343E"/>
    <w:rsid w:val="0042538A"/>
    <w:rsid w:val="0044167D"/>
    <w:rsid w:val="00441A80"/>
    <w:rsid w:val="004449DC"/>
    <w:rsid w:val="0045239B"/>
    <w:rsid w:val="00466B4D"/>
    <w:rsid w:val="0047478E"/>
    <w:rsid w:val="004831F9"/>
    <w:rsid w:val="004B6649"/>
    <w:rsid w:val="004C4689"/>
    <w:rsid w:val="004D3503"/>
    <w:rsid w:val="00544628"/>
    <w:rsid w:val="0056500B"/>
    <w:rsid w:val="005673EA"/>
    <w:rsid w:val="005828B7"/>
    <w:rsid w:val="005A715D"/>
    <w:rsid w:val="005D0439"/>
    <w:rsid w:val="005E2A31"/>
    <w:rsid w:val="0061254E"/>
    <w:rsid w:val="00614ADC"/>
    <w:rsid w:val="00627210"/>
    <w:rsid w:val="00627662"/>
    <w:rsid w:val="006461CF"/>
    <w:rsid w:val="0068750E"/>
    <w:rsid w:val="006A2D66"/>
    <w:rsid w:val="006B0C08"/>
    <w:rsid w:val="006B6EA1"/>
    <w:rsid w:val="006E210E"/>
    <w:rsid w:val="00717437"/>
    <w:rsid w:val="00734765"/>
    <w:rsid w:val="007431E3"/>
    <w:rsid w:val="00751614"/>
    <w:rsid w:val="00773D8E"/>
    <w:rsid w:val="007844D3"/>
    <w:rsid w:val="007B154C"/>
    <w:rsid w:val="007D35BE"/>
    <w:rsid w:val="007E217D"/>
    <w:rsid w:val="007F16AF"/>
    <w:rsid w:val="007F2115"/>
    <w:rsid w:val="007F5193"/>
    <w:rsid w:val="008077F1"/>
    <w:rsid w:val="00812923"/>
    <w:rsid w:val="008314D1"/>
    <w:rsid w:val="00835200"/>
    <w:rsid w:val="00836F98"/>
    <w:rsid w:val="008639B6"/>
    <w:rsid w:val="008C0E73"/>
    <w:rsid w:val="008C32D1"/>
    <w:rsid w:val="008D4E59"/>
    <w:rsid w:val="008E42E0"/>
    <w:rsid w:val="00907D02"/>
    <w:rsid w:val="00920433"/>
    <w:rsid w:val="00925BC5"/>
    <w:rsid w:val="00957097"/>
    <w:rsid w:val="0098729D"/>
    <w:rsid w:val="009A109B"/>
    <w:rsid w:val="009C174F"/>
    <w:rsid w:val="009D67C4"/>
    <w:rsid w:val="009F5644"/>
    <w:rsid w:val="009F5898"/>
    <w:rsid w:val="00A009CA"/>
    <w:rsid w:val="00A17A32"/>
    <w:rsid w:val="00A21EFE"/>
    <w:rsid w:val="00A4151A"/>
    <w:rsid w:val="00A51338"/>
    <w:rsid w:val="00A536F4"/>
    <w:rsid w:val="00A71CDB"/>
    <w:rsid w:val="00AB164C"/>
    <w:rsid w:val="00AB79A9"/>
    <w:rsid w:val="00AE01F4"/>
    <w:rsid w:val="00AE0D3B"/>
    <w:rsid w:val="00AE2D62"/>
    <w:rsid w:val="00AE422A"/>
    <w:rsid w:val="00AF1D65"/>
    <w:rsid w:val="00B3719E"/>
    <w:rsid w:val="00B50F93"/>
    <w:rsid w:val="00B568E2"/>
    <w:rsid w:val="00B655F6"/>
    <w:rsid w:val="00B6783B"/>
    <w:rsid w:val="00B7392C"/>
    <w:rsid w:val="00B75796"/>
    <w:rsid w:val="00B775BF"/>
    <w:rsid w:val="00B97E0E"/>
    <w:rsid w:val="00BB1304"/>
    <w:rsid w:val="00BB7937"/>
    <w:rsid w:val="00BC3B4B"/>
    <w:rsid w:val="00BD545C"/>
    <w:rsid w:val="00BD78A7"/>
    <w:rsid w:val="00BE6601"/>
    <w:rsid w:val="00BF3D58"/>
    <w:rsid w:val="00C07F98"/>
    <w:rsid w:val="00C14F57"/>
    <w:rsid w:val="00C3003F"/>
    <w:rsid w:val="00C51337"/>
    <w:rsid w:val="00C64D44"/>
    <w:rsid w:val="00C713E2"/>
    <w:rsid w:val="00C71438"/>
    <w:rsid w:val="00C73120"/>
    <w:rsid w:val="00CA0847"/>
    <w:rsid w:val="00CC34C4"/>
    <w:rsid w:val="00CE31FD"/>
    <w:rsid w:val="00D035D3"/>
    <w:rsid w:val="00D1723B"/>
    <w:rsid w:val="00D20976"/>
    <w:rsid w:val="00D46D1D"/>
    <w:rsid w:val="00D64BE6"/>
    <w:rsid w:val="00D72716"/>
    <w:rsid w:val="00D77D97"/>
    <w:rsid w:val="00D85E27"/>
    <w:rsid w:val="00DC7465"/>
    <w:rsid w:val="00DE60F7"/>
    <w:rsid w:val="00E155C6"/>
    <w:rsid w:val="00E228CC"/>
    <w:rsid w:val="00E46FF3"/>
    <w:rsid w:val="00E66A92"/>
    <w:rsid w:val="00E70309"/>
    <w:rsid w:val="00E86C82"/>
    <w:rsid w:val="00E90E7E"/>
    <w:rsid w:val="00EB77AA"/>
    <w:rsid w:val="00ED6152"/>
    <w:rsid w:val="00EE6824"/>
    <w:rsid w:val="00EF3054"/>
    <w:rsid w:val="00F206CF"/>
    <w:rsid w:val="00F31FAB"/>
    <w:rsid w:val="00F74CC6"/>
    <w:rsid w:val="00FA5D8B"/>
    <w:rsid w:val="00FC7E85"/>
    <w:rsid w:val="00FE10A1"/>
    <w:rsid w:val="00FE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2FFB3"/>
  <w15:docId w15:val="{E017319E-7ACD-4012-A061-83642EA03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2D1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link w:val="2"/>
    <w:uiPriority w:val="99"/>
    <w:locked/>
    <w:rsid w:val="008C32D1"/>
    <w:rPr>
      <w:shd w:val="clear" w:color="auto" w:fill="FFFFFF"/>
    </w:rPr>
  </w:style>
  <w:style w:type="paragraph" w:customStyle="1" w:styleId="2">
    <w:name w:val="Основний текст2"/>
    <w:basedOn w:val="a"/>
    <w:link w:val="a3"/>
    <w:uiPriority w:val="99"/>
    <w:rsid w:val="008C32D1"/>
    <w:pPr>
      <w:widowControl w:val="0"/>
      <w:shd w:val="clear" w:color="auto" w:fill="FFFFFF"/>
      <w:spacing w:before="1020" w:after="480" w:line="240" w:lineRule="atLeast"/>
      <w:jc w:val="both"/>
    </w:pPr>
    <w:rPr>
      <w:rFonts w:eastAsiaTheme="minorHAnsi" w:cstheme="minorBidi"/>
      <w:sz w:val="28"/>
      <w:szCs w:val="22"/>
      <w:lang w:val="uk-UA" w:eastAsia="en-US"/>
    </w:rPr>
  </w:style>
  <w:style w:type="character" w:customStyle="1" w:styleId="rvts9">
    <w:name w:val="rvts9"/>
    <w:basedOn w:val="a0"/>
    <w:rsid w:val="008C32D1"/>
    <w:rPr>
      <w:rFonts w:cs="Times New Roman"/>
    </w:rPr>
  </w:style>
  <w:style w:type="paragraph" w:styleId="a4">
    <w:name w:val="header"/>
    <w:basedOn w:val="a"/>
    <w:link w:val="a5"/>
    <w:uiPriority w:val="99"/>
    <w:rsid w:val="008C32D1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C32D1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8C32D1"/>
    <w:rPr>
      <w:rFonts w:ascii="Times New Roman" w:hAnsi="Times New Roman" w:cs="Times New Roman"/>
      <w:sz w:val="26"/>
      <w:szCs w:val="26"/>
    </w:rPr>
  </w:style>
  <w:style w:type="paragraph" w:styleId="a6">
    <w:name w:val="Body Text"/>
    <w:basedOn w:val="a"/>
    <w:link w:val="a7"/>
    <w:rsid w:val="008C32D1"/>
    <w:pPr>
      <w:spacing w:after="120"/>
    </w:pPr>
  </w:style>
  <w:style w:type="character" w:customStyle="1" w:styleId="a7">
    <w:name w:val="Основний текст Знак"/>
    <w:basedOn w:val="a0"/>
    <w:link w:val="a6"/>
    <w:rsid w:val="008C32D1"/>
    <w:rPr>
      <w:rFonts w:eastAsia="Calibri" w:cs="Times New Roman"/>
      <w:sz w:val="24"/>
      <w:szCs w:val="24"/>
      <w:lang w:val="ru-RU" w:eastAsia="ru-RU"/>
    </w:rPr>
  </w:style>
  <w:style w:type="character" w:customStyle="1" w:styleId="a8">
    <w:name w:val="Абзац списку Знак"/>
    <w:aliases w:val="Подглава Знак"/>
    <w:basedOn w:val="a0"/>
    <w:link w:val="a9"/>
    <w:uiPriority w:val="34"/>
    <w:locked/>
    <w:rsid w:val="008C32D1"/>
    <w:rPr>
      <w:sz w:val="22"/>
    </w:rPr>
  </w:style>
  <w:style w:type="paragraph" w:styleId="a9">
    <w:name w:val="List Paragraph"/>
    <w:aliases w:val="Подглава"/>
    <w:basedOn w:val="a"/>
    <w:link w:val="a8"/>
    <w:uiPriority w:val="34"/>
    <w:qFormat/>
    <w:rsid w:val="008C32D1"/>
    <w:pPr>
      <w:spacing w:after="200" w:line="276" w:lineRule="auto"/>
      <w:ind w:left="720"/>
      <w:contextualSpacing/>
    </w:pPr>
    <w:rPr>
      <w:rFonts w:eastAsiaTheme="minorHAnsi" w:cstheme="minorBidi"/>
      <w:sz w:val="22"/>
      <w:szCs w:val="22"/>
      <w:lang w:val="uk-UA" w:eastAsia="en-US"/>
    </w:rPr>
  </w:style>
  <w:style w:type="paragraph" w:styleId="aa">
    <w:name w:val="No Spacing"/>
    <w:uiPriority w:val="1"/>
    <w:qFormat/>
    <w:rsid w:val="008C32D1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semiHidden/>
    <w:unhideWhenUsed/>
    <w:rsid w:val="008C32D1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8C32D1"/>
    <w:rPr>
      <w:rFonts w:eastAsia="Calibri" w:cs="Times New Roman"/>
      <w:sz w:val="24"/>
      <w:szCs w:val="24"/>
      <w:lang w:val="ru-RU" w:eastAsia="ru-RU"/>
    </w:rPr>
  </w:style>
  <w:style w:type="character" w:styleId="ad">
    <w:name w:val="FollowedHyperlink"/>
    <w:basedOn w:val="a0"/>
    <w:uiPriority w:val="99"/>
    <w:semiHidden/>
    <w:unhideWhenUsed/>
    <w:rsid w:val="00334C37"/>
    <w:rPr>
      <w:color w:val="800080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F4873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3F4873"/>
    <w:rPr>
      <w:rFonts w:ascii="Segoe UI" w:eastAsia="Calibri" w:hAnsi="Segoe UI" w:cs="Segoe UI"/>
      <w:sz w:val="18"/>
      <w:szCs w:val="18"/>
      <w:lang w:val="ru-RU" w:eastAsia="ru-RU"/>
    </w:rPr>
  </w:style>
  <w:style w:type="character" w:customStyle="1" w:styleId="20">
    <w:name w:val="Основной текст (2)_"/>
    <w:link w:val="21"/>
    <w:locked/>
    <w:rsid w:val="00333F58"/>
    <w:rPr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33F58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Bidi"/>
      <w:b/>
      <w:bCs/>
      <w:sz w:val="26"/>
      <w:szCs w:val="26"/>
      <w:lang w:val="uk-UA" w:eastAsia="en-US"/>
    </w:rPr>
  </w:style>
  <w:style w:type="paragraph" w:customStyle="1" w:styleId="rvps2">
    <w:name w:val="rvps2"/>
    <w:basedOn w:val="a"/>
    <w:rsid w:val="0028019E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styleId="af0">
    <w:name w:val="annotation reference"/>
    <w:basedOn w:val="a0"/>
    <w:uiPriority w:val="99"/>
    <w:semiHidden/>
    <w:unhideWhenUsed/>
    <w:rsid w:val="00AF1D65"/>
    <w:rPr>
      <w:sz w:val="16"/>
      <w:szCs w:val="16"/>
    </w:rPr>
  </w:style>
  <w:style w:type="character" w:styleId="af1">
    <w:name w:val="Strong"/>
    <w:basedOn w:val="a0"/>
    <w:uiPriority w:val="22"/>
    <w:qFormat/>
    <w:rsid w:val="006272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6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EBDAD-F58B-4E30-9DDE-0CAE6E1B5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4</Pages>
  <Words>5522</Words>
  <Characters>3148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8653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Котович (VRU-MONO0236 - o.kotovich)</dc:creator>
  <cp:keywords/>
  <dc:description/>
  <cp:lastModifiedBy>Ольга Осауленко (VRU-MONO0226 - o.osaulenko)</cp:lastModifiedBy>
  <cp:revision>100</cp:revision>
  <cp:lastPrinted>2019-12-06T12:47:00Z</cp:lastPrinted>
  <dcterms:created xsi:type="dcterms:W3CDTF">2019-04-22T10:34:00Z</dcterms:created>
  <dcterms:modified xsi:type="dcterms:W3CDTF">2020-12-03T11:51:00Z</dcterms:modified>
</cp:coreProperties>
</file>