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02" w:rsidRPr="00490A02" w:rsidRDefault="00490A02" w:rsidP="00490A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Дані про звернення громадян, що надійшли до виконкому Покровської районної в місті ради у І кварталі 2019 року</w:t>
      </w:r>
    </w:p>
    <w:tbl>
      <w:tblPr>
        <w:tblStyle w:val="a3"/>
        <w:tblW w:w="0" w:type="auto"/>
        <w:tblInd w:w="0" w:type="dxa"/>
        <w:tblLayout w:type="fixed"/>
        <w:tblLook w:val="01E0"/>
      </w:tblPr>
      <w:tblGrid>
        <w:gridCol w:w="486"/>
        <w:gridCol w:w="1911"/>
        <w:gridCol w:w="763"/>
        <w:gridCol w:w="872"/>
        <w:gridCol w:w="769"/>
        <w:gridCol w:w="527"/>
        <w:gridCol w:w="720"/>
        <w:gridCol w:w="900"/>
        <w:gridCol w:w="899"/>
        <w:gridCol w:w="763"/>
        <w:gridCol w:w="763"/>
        <w:gridCol w:w="593"/>
        <w:gridCol w:w="715"/>
        <w:gridCol w:w="1526"/>
        <w:gridCol w:w="545"/>
        <w:gridCol w:w="545"/>
        <w:gridCol w:w="545"/>
        <w:gridCol w:w="625"/>
        <w:gridCol w:w="1010"/>
      </w:tblGrid>
      <w:tr w:rsidR="00490A02" w:rsidTr="00490A02">
        <w:trPr>
          <w:trHeight w:val="31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02" w:rsidRDefault="00490A02">
            <w:pPr>
              <w:rPr>
                <w:lang w:val="uk-UA" w:eastAsia="en-US"/>
              </w:rPr>
            </w:pPr>
          </w:p>
          <w:p w:rsidR="00490A02" w:rsidRDefault="00490A02">
            <w:pPr>
              <w:rPr>
                <w:lang w:val="uk-UA" w:eastAsia="en-US"/>
              </w:rPr>
            </w:pPr>
          </w:p>
          <w:p w:rsidR="00490A02" w:rsidRDefault="00490A02">
            <w:pPr>
              <w:rPr>
                <w:lang w:val="uk-UA" w:eastAsia="en-US"/>
              </w:rPr>
            </w:pPr>
          </w:p>
          <w:p w:rsidR="00490A02" w:rsidRDefault="00490A02">
            <w:pPr>
              <w:rPr>
                <w:lang w:val="uk-UA" w:eastAsia="en-US"/>
              </w:rPr>
            </w:pPr>
          </w:p>
          <w:p w:rsidR="00490A02" w:rsidRDefault="00490A02">
            <w:pPr>
              <w:rPr>
                <w:lang w:val="uk-UA" w:eastAsia="en-US"/>
              </w:rPr>
            </w:pPr>
          </w:p>
          <w:p w:rsidR="00490A02" w:rsidRDefault="00490A02">
            <w:pPr>
              <w:rPr>
                <w:lang w:val="uk-UA" w:eastAsia="en-US"/>
              </w:rPr>
            </w:pPr>
          </w:p>
          <w:p w:rsidR="00490A02" w:rsidRDefault="00490A0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490A02" w:rsidRDefault="00490A02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п/п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Найменування органів виконавчої влади та місцевого самоврядування</w:t>
            </w:r>
          </w:p>
          <w:p w:rsidR="00490A02" w:rsidRDefault="00490A02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490A02" w:rsidRDefault="00490A02">
            <w:pPr>
              <w:jc w:val="center"/>
              <w:rPr>
                <w:lang w:val="uk-UA" w:eastAsia="en-US"/>
              </w:rPr>
            </w:pPr>
          </w:p>
          <w:p w:rsidR="00490A02" w:rsidRDefault="00490A02">
            <w:pPr>
              <w:rPr>
                <w:lang w:val="uk-UA" w:eastAsia="en-US"/>
              </w:rPr>
            </w:pPr>
          </w:p>
          <w:p w:rsidR="00490A02" w:rsidRDefault="00490A02">
            <w:pPr>
              <w:jc w:val="center"/>
              <w:rPr>
                <w:lang w:val="uk-UA" w:eastAsia="en-US"/>
              </w:rPr>
            </w:pPr>
          </w:p>
          <w:p w:rsidR="00490A02" w:rsidRDefault="00490A02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 звернень,  що надійшли поштою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звернень, отриманих на особистому прийомі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усіх звернень</w:t>
            </w:r>
          </w:p>
        </w:tc>
        <w:tc>
          <w:tcPr>
            <w:tcW w:w="3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них від: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A02" w:rsidRDefault="00490A02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A02" w:rsidRDefault="00490A02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A02" w:rsidRDefault="00490A02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 тому числі питання:</w:t>
            </w:r>
          </w:p>
        </w:tc>
      </w:tr>
      <w:tr w:rsidR="00490A02" w:rsidTr="00490A02">
        <w:trPr>
          <w:cantSplit/>
          <w:trHeight w:val="26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A02" w:rsidRDefault="00490A02">
            <w:pPr>
              <w:rPr>
                <w:lang w:val="uk-UA"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A02" w:rsidRDefault="00490A02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A02" w:rsidRDefault="00490A02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A02" w:rsidRDefault="00490A02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A02" w:rsidRDefault="00490A02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Повторних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Колективних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інвалідів, учасників війни, бойових дій, вдів загиблих на фронті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членів багатодітних сімей, одиноких матерів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ветеранів праці, пенсіонерів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громадян, які звернулися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питань порушених у зверненнях громадян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Промисловості, будівництва, паливно-енергетичного комплексу, науково-технічного прогресу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Сільського господарства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Транспорту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Зв'язку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Житлові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Комунального та дорожнього господарства, благоустрою</w:t>
            </w:r>
          </w:p>
        </w:tc>
      </w:tr>
      <w:tr w:rsidR="00490A02" w:rsidTr="00490A0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</w:t>
            </w:r>
          </w:p>
        </w:tc>
      </w:tr>
      <w:tr w:rsidR="00490A02" w:rsidTr="00490A0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Pr="00490A02" w:rsidRDefault="00490A02">
            <w:pPr>
              <w:rPr>
                <w:sz w:val="22"/>
                <w:szCs w:val="22"/>
                <w:lang w:val="uk-UA" w:eastAsia="en-US"/>
              </w:rPr>
            </w:pPr>
            <w:r w:rsidRPr="00490A02">
              <w:rPr>
                <w:sz w:val="22"/>
                <w:szCs w:val="22"/>
                <w:lang w:val="uk-UA" w:eastAsia="en-US"/>
              </w:rPr>
              <w:t>Виконком Покровської районної в місті ради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rPr>
                <w:rFonts w:eastAsia="Times New Roman"/>
                <w:lang w:val="uk-UA" w:eastAsia="en-US"/>
              </w:rPr>
            </w:pPr>
            <w:r>
              <w:rPr>
                <w:rFonts w:eastAsia="Times New Roman"/>
                <w:lang w:val="uk-UA" w:eastAsia="en-US"/>
              </w:rPr>
              <w:t>325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rPr>
                <w:rFonts w:eastAsia="Times New Roman"/>
                <w:lang w:val="uk-UA" w:eastAsia="en-US"/>
              </w:rPr>
            </w:pPr>
            <w:r>
              <w:rPr>
                <w:rFonts w:eastAsia="Times New Roman"/>
                <w:lang w:val="uk-UA" w:eastAsia="en-US"/>
              </w:rPr>
              <w:t>261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rPr>
                <w:rFonts w:eastAsia="Times New Roman"/>
                <w:lang w:val="uk-UA" w:eastAsia="en-US"/>
              </w:rPr>
            </w:pPr>
            <w:r>
              <w:rPr>
                <w:rFonts w:eastAsia="Times New Roman"/>
                <w:lang w:val="uk-UA" w:eastAsia="en-US"/>
              </w:rPr>
              <w:t>586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rPr>
                <w:rFonts w:eastAsia="Times New Roman"/>
                <w:lang w:val="uk-UA" w:eastAsia="en-US"/>
              </w:rPr>
            </w:pPr>
            <w:r>
              <w:rPr>
                <w:rFonts w:eastAsia="Times New Roman"/>
                <w:lang w:val="uk-UA" w:eastAsia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rPr>
                <w:rFonts w:eastAsia="Times New Roman"/>
                <w:lang w:val="uk-UA" w:eastAsia="en-US"/>
              </w:rPr>
            </w:pPr>
            <w:r>
              <w:rPr>
                <w:rFonts w:eastAsia="Times New Roman"/>
                <w:lang w:val="uk-UA" w:eastAsia="en-US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rPr>
                <w:rFonts w:eastAsia="Times New Roman"/>
                <w:lang w:val="uk-UA" w:eastAsia="en-US"/>
              </w:rPr>
            </w:pPr>
            <w:r>
              <w:rPr>
                <w:rFonts w:eastAsia="Times New Roman"/>
                <w:lang w:val="uk-UA" w:eastAsia="en-US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rPr>
                <w:rFonts w:eastAsia="Times New Roman"/>
                <w:lang w:val="uk-UA" w:eastAsia="en-US"/>
              </w:rPr>
            </w:pPr>
            <w:r>
              <w:rPr>
                <w:rFonts w:eastAsia="Times New Roman"/>
                <w:lang w:val="uk-UA" w:eastAsia="en-US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rPr>
                <w:rFonts w:eastAsia="Times New Roman"/>
                <w:lang w:val="uk-UA" w:eastAsia="en-US"/>
              </w:rPr>
            </w:pPr>
            <w:r>
              <w:rPr>
                <w:rFonts w:eastAsia="Times New Roman"/>
                <w:lang w:val="uk-UA" w:eastAsia="en-US"/>
              </w:rPr>
              <w:t>60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rPr>
                <w:rFonts w:eastAsia="Times New Roman"/>
                <w:lang w:val="uk-UA" w:eastAsia="en-US"/>
              </w:rPr>
            </w:pPr>
            <w:r>
              <w:rPr>
                <w:rFonts w:eastAsia="Times New Roman"/>
                <w:lang w:val="uk-UA" w:eastAsia="en-US"/>
              </w:rPr>
              <w:t>1048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rPr>
                <w:rFonts w:eastAsia="Times New Roman"/>
                <w:lang w:val="uk-UA" w:eastAsia="en-US"/>
              </w:rPr>
            </w:pPr>
            <w:r>
              <w:rPr>
                <w:rFonts w:eastAsia="Times New Roman"/>
                <w:lang w:val="uk-UA" w:eastAsia="en-US"/>
              </w:rPr>
              <w:t>638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rPr>
                <w:rFonts w:eastAsia="Times New Roman"/>
                <w:lang w:val="uk-UA" w:eastAsia="en-US"/>
              </w:rPr>
            </w:pPr>
            <w:r>
              <w:rPr>
                <w:rFonts w:eastAsia="Times New Roman"/>
                <w:lang w:val="uk-UA" w:eastAsia="en-US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rPr>
                <w:rFonts w:eastAsia="Times New Roman"/>
                <w:lang w:val="uk-UA" w:eastAsia="en-US"/>
              </w:rPr>
            </w:pPr>
            <w:r>
              <w:rPr>
                <w:rFonts w:eastAsia="Times New Roman"/>
                <w:lang w:val="uk-UA" w:eastAsia="en-US"/>
              </w:rPr>
              <w:t>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rPr>
                <w:rFonts w:eastAsia="Times New Roman"/>
                <w:lang w:val="uk-UA" w:eastAsia="en-US"/>
              </w:rPr>
            </w:pPr>
            <w:r>
              <w:rPr>
                <w:rFonts w:eastAsia="Times New Roman"/>
                <w:lang w:val="uk-UA" w:eastAsia="en-US"/>
              </w:rPr>
              <w:t>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rPr>
                <w:rFonts w:eastAsia="Times New Roman"/>
                <w:lang w:val="uk-UA" w:eastAsia="en-US"/>
              </w:rPr>
            </w:pPr>
            <w:r>
              <w:rPr>
                <w:rFonts w:eastAsia="Times New Roman"/>
                <w:lang w:val="uk-UA" w:eastAsia="en-US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rPr>
                <w:rFonts w:eastAsia="Times New Roman"/>
                <w:lang w:val="uk-UA" w:eastAsia="en-US"/>
              </w:rPr>
            </w:pPr>
            <w:r>
              <w:rPr>
                <w:rFonts w:eastAsia="Times New Roman"/>
                <w:lang w:val="uk-UA" w:eastAsia="en-US"/>
              </w:rPr>
              <w:t>34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rPr>
                <w:rFonts w:eastAsia="Times New Roman"/>
                <w:lang w:val="uk-UA" w:eastAsia="en-US"/>
              </w:rPr>
            </w:pPr>
            <w:r>
              <w:rPr>
                <w:rFonts w:eastAsia="Times New Roman"/>
                <w:lang w:val="uk-UA" w:eastAsia="en-US"/>
              </w:rPr>
              <w:t>320</w:t>
            </w:r>
          </w:p>
        </w:tc>
      </w:tr>
    </w:tbl>
    <w:p w:rsidR="00490A02" w:rsidRPr="00490A02" w:rsidRDefault="00490A02" w:rsidP="00490A02">
      <w:pPr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tblInd w:w="0" w:type="dxa"/>
        <w:tblLayout w:type="fixed"/>
        <w:tblLook w:val="01E0"/>
      </w:tblPr>
      <w:tblGrid>
        <w:gridCol w:w="1350"/>
        <w:gridCol w:w="763"/>
        <w:gridCol w:w="763"/>
        <w:gridCol w:w="611"/>
        <w:gridCol w:w="668"/>
        <w:gridCol w:w="1337"/>
        <w:gridCol w:w="1170"/>
        <w:gridCol w:w="1526"/>
        <w:gridCol w:w="1090"/>
        <w:gridCol w:w="654"/>
        <w:gridCol w:w="5370"/>
      </w:tblGrid>
      <w:tr w:rsidR="00490A02" w:rsidTr="00490A02">
        <w:trPr>
          <w:trHeight w:val="509"/>
        </w:trPr>
        <w:tc>
          <w:tcPr>
            <w:tcW w:w="9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tabs>
                <w:tab w:val="left" w:pos="3510"/>
              </w:tabs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 тому числі (питання)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490A02" w:rsidRPr="00490A02" w:rsidTr="00490A02">
        <w:trPr>
          <w:cantSplit/>
          <w:trHeight w:val="306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Освіти навчання та виховання дітей та молоді, роботи навчально-виховних закладів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Охорони здоров" 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02" w:rsidRDefault="00490A02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Праці</w:t>
            </w:r>
          </w:p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</w:p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</w:p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соціального захисту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Забезпечення законності та охорони правопорядку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Роботи місцевих органів влади та органів місцевого самоврядування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Діяльності політичних партій, профспілок, релігійних та  інших громадянських організацій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Повернення грошових заощаджень та вкладів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0A02" w:rsidRDefault="00490A02">
            <w:pPr>
              <w:ind w:left="113" w:right="11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Інші питання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Дані про штатну чисельність, № телефону, факсу,</w:t>
            </w:r>
            <w:r>
              <w:rPr>
                <w:sz w:val="24"/>
                <w:szCs w:val="24"/>
                <w:lang w:val="en-US" w:eastAsia="en-US"/>
              </w:rPr>
              <w:t>e</w:t>
            </w:r>
            <w:r>
              <w:rPr>
                <w:sz w:val="24"/>
                <w:szCs w:val="24"/>
                <w:lang w:val="uk-UA" w:eastAsia="en-US"/>
              </w:rPr>
              <w:t>-</w:t>
            </w:r>
            <w:r>
              <w:rPr>
                <w:sz w:val="24"/>
                <w:szCs w:val="24"/>
                <w:lang w:val="en-US" w:eastAsia="en-US"/>
              </w:rPr>
              <w:t>mail</w:t>
            </w:r>
            <w:r>
              <w:rPr>
                <w:sz w:val="24"/>
                <w:szCs w:val="24"/>
                <w:lang w:val="uk-UA" w:eastAsia="en-US"/>
              </w:rPr>
              <w:t>, підрозділу по роботі зі зверненнями громадян</w:t>
            </w:r>
          </w:p>
        </w:tc>
      </w:tr>
      <w:tr w:rsidR="00490A02" w:rsidTr="00490A02">
        <w:trPr>
          <w:trHeight w:val="33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29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</w:tr>
      <w:tr w:rsidR="00490A02" w:rsidRPr="00490A02" w:rsidTr="00490A02">
        <w:trPr>
          <w:trHeight w:val="35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02" w:rsidRDefault="00490A0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 спеціалісти загального відділу.</w:t>
            </w:r>
          </w:p>
          <w:p w:rsidR="00490A02" w:rsidRDefault="00490A02" w:rsidP="00490A0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Тел. 94 74 63, e-m</w:t>
            </w:r>
            <w:r>
              <w:rPr>
                <w:sz w:val="24"/>
                <w:szCs w:val="24"/>
                <w:lang w:val="en-US" w:eastAsia="en-US"/>
              </w:rPr>
              <w:t>a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il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: zag301@</w:t>
            </w:r>
            <w:r>
              <w:rPr>
                <w:sz w:val="24"/>
                <w:szCs w:val="24"/>
                <w:lang w:val="en-US" w:eastAsia="en-US"/>
              </w:rPr>
              <w:t>ukr</w:t>
            </w:r>
            <w:r w:rsidRPr="00490A02">
              <w:rPr>
                <w:sz w:val="24"/>
                <w:szCs w:val="24"/>
                <w:lang w:val="en-US" w:eastAsia="en-US"/>
              </w:rPr>
              <w:t>.</w:t>
            </w:r>
            <w:r>
              <w:rPr>
                <w:sz w:val="24"/>
                <w:szCs w:val="24"/>
                <w:lang w:val="en-US" w:eastAsia="en-US"/>
              </w:rPr>
              <w:t>net</w:t>
            </w:r>
          </w:p>
        </w:tc>
      </w:tr>
    </w:tbl>
    <w:p w:rsidR="00657E13" w:rsidRPr="00490A02" w:rsidRDefault="00657E13" w:rsidP="00490A02">
      <w:pPr>
        <w:rPr>
          <w:lang w:val="uk-UA"/>
        </w:rPr>
      </w:pPr>
    </w:p>
    <w:sectPr w:rsidR="00657E13" w:rsidRPr="00490A02" w:rsidSect="00490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490A02"/>
    <w:rsid w:val="00490A02"/>
    <w:rsid w:val="00657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2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2019-05-02T08:19:00Z</dcterms:created>
  <dcterms:modified xsi:type="dcterms:W3CDTF">2019-05-02T08:22:00Z</dcterms:modified>
</cp:coreProperties>
</file>