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3EB" w:rsidRPr="009A1635" w:rsidRDefault="009543EB" w:rsidP="008963CC">
      <w:pPr>
        <w:jc w:val="center"/>
        <w:rPr>
          <w:b/>
        </w:rPr>
      </w:pPr>
      <w:r w:rsidRPr="009A1635">
        <w:rPr>
          <w:b/>
        </w:rPr>
        <w:t xml:space="preserve">АНАЛІТИЧНА ДОВІДКА ЗА </w:t>
      </w:r>
      <w:r w:rsidR="006C04CC" w:rsidRPr="009A1635">
        <w:rPr>
          <w:b/>
        </w:rPr>
        <w:t>СІЧЕНЬ</w:t>
      </w:r>
      <w:r w:rsidR="007E159D" w:rsidRPr="009A1635">
        <w:rPr>
          <w:b/>
        </w:rPr>
        <w:t>-</w:t>
      </w:r>
      <w:r w:rsidR="00E71E50">
        <w:rPr>
          <w:b/>
        </w:rPr>
        <w:t>КВІТ</w:t>
      </w:r>
      <w:r w:rsidR="007E159D" w:rsidRPr="009A1635">
        <w:rPr>
          <w:b/>
        </w:rPr>
        <w:t>ЕНЬ</w:t>
      </w:r>
      <w:r w:rsidR="006C04CC" w:rsidRPr="009A1635">
        <w:rPr>
          <w:b/>
        </w:rPr>
        <w:t xml:space="preserve"> </w:t>
      </w:r>
      <w:r w:rsidRPr="009A1635">
        <w:rPr>
          <w:b/>
        </w:rPr>
        <w:t>201</w:t>
      </w:r>
      <w:r w:rsidR="001D2474" w:rsidRPr="009A1635">
        <w:rPr>
          <w:b/>
        </w:rPr>
        <w:t>9</w:t>
      </w:r>
      <w:r w:rsidR="00D51313" w:rsidRPr="009A1635">
        <w:rPr>
          <w:b/>
        </w:rPr>
        <w:t xml:space="preserve"> </w:t>
      </w:r>
      <w:r w:rsidRPr="009A1635">
        <w:rPr>
          <w:b/>
        </w:rPr>
        <w:t>Р</w:t>
      </w:r>
      <w:r w:rsidR="006C04CC" w:rsidRPr="009A1635">
        <w:rPr>
          <w:b/>
        </w:rPr>
        <w:t>О</w:t>
      </w:r>
      <w:r w:rsidRPr="009A1635">
        <w:rPr>
          <w:b/>
        </w:rPr>
        <w:t>К</w:t>
      </w:r>
      <w:r w:rsidR="006C04CC" w:rsidRPr="009A1635">
        <w:rPr>
          <w:b/>
        </w:rPr>
        <w:t>У</w:t>
      </w:r>
    </w:p>
    <w:p w:rsidR="009543EB" w:rsidRPr="009A1635" w:rsidRDefault="009543EB" w:rsidP="002D1625">
      <w:pPr>
        <w:jc w:val="center"/>
        <w:rPr>
          <w:b/>
        </w:rPr>
      </w:pPr>
      <w:r w:rsidRPr="009A1635">
        <w:rPr>
          <w:b/>
        </w:rPr>
        <w:t>ЩОДО СОЦІАЛЬНО-ЕКОНОМІЧНОГО РОЗВИТКУ ВІННИЦЬКОЇ ОБЛАСТІ</w:t>
      </w:r>
    </w:p>
    <w:p w:rsidR="009543EB" w:rsidRPr="00E71E50" w:rsidRDefault="009543EB" w:rsidP="002D1625">
      <w:pPr>
        <w:jc w:val="center"/>
        <w:rPr>
          <w:b/>
          <w:highlight w:val="yellow"/>
        </w:rPr>
      </w:pPr>
    </w:p>
    <w:tbl>
      <w:tblPr>
        <w:tblW w:w="103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8789"/>
      </w:tblGrid>
      <w:tr w:rsidR="00493746" w:rsidRPr="00E71E50" w:rsidTr="00831317">
        <w:trPr>
          <w:trHeight w:val="586"/>
        </w:trPr>
        <w:tc>
          <w:tcPr>
            <w:tcW w:w="10378" w:type="dxa"/>
            <w:gridSpan w:val="2"/>
            <w:vAlign w:val="center"/>
          </w:tcPr>
          <w:p w:rsidR="00493746" w:rsidRPr="00E71E50" w:rsidRDefault="00493746" w:rsidP="00493746">
            <w:pPr>
              <w:tabs>
                <w:tab w:val="left" w:pos="0"/>
              </w:tabs>
              <w:ind w:firstLine="317"/>
              <w:jc w:val="center"/>
              <w:rPr>
                <w:highlight w:val="yellow"/>
              </w:rPr>
            </w:pPr>
            <w:r w:rsidRPr="00DF12C4">
              <w:rPr>
                <w:b/>
              </w:rPr>
              <w:t>ПРОМИСЛОВЕ ВИРОБНИЦТВО</w:t>
            </w:r>
          </w:p>
        </w:tc>
      </w:tr>
      <w:tr w:rsidR="009543EB" w:rsidRPr="00E71E50" w:rsidTr="00831317">
        <w:trPr>
          <w:trHeight w:val="416"/>
        </w:trPr>
        <w:tc>
          <w:tcPr>
            <w:tcW w:w="1589" w:type="dxa"/>
            <w:tcBorders>
              <w:bottom w:val="single" w:sz="4" w:space="0" w:color="auto"/>
            </w:tcBorders>
          </w:tcPr>
          <w:p w:rsidR="009543EB" w:rsidRPr="00DF12C4" w:rsidRDefault="009543EB" w:rsidP="002D1625">
            <w:pPr>
              <w:jc w:val="both"/>
              <w:rPr>
                <w:b/>
                <w:i/>
              </w:rPr>
            </w:pPr>
            <w:r w:rsidRPr="00DF12C4">
              <w:rPr>
                <w:b/>
                <w:i/>
              </w:rPr>
              <w:t xml:space="preserve">Аналіз роботи галузей </w:t>
            </w:r>
            <w:proofErr w:type="spellStart"/>
            <w:r w:rsidRPr="00DF12C4">
              <w:rPr>
                <w:b/>
                <w:i/>
              </w:rPr>
              <w:t>промисло</w:t>
            </w:r>
            <w:r w:rsidR="00DF12C4">
              <w:rPr>
                <w:b/>
                <w:i/>
              </w:rPr>
              <w:t>-</w:t>
            </w:r>
            <w:r w:rsidRPr="00DF12C4">
              <w:rPr>
                <w:b/>
                <w:i/>
              </w:rPr>
              <w:t>вості</w:t>
            </w:r>
            <w:proofErr w:type="spellEnd"/>
          </w:p>
          <w:p w:rsidR="009543EB" w:rsidRPr="00E71E50" w:rsidRDefault="009543EB" w:rsidP="002D1625">
            <w:pPr>
              <w:jc w:val="both"/>
              <w:rPr>
                <w:highlight w:val="yellow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:rsidR="003050E4" w:rsidRDefault="003050E4" w:rsidP="00EF6490">
            <w:pPr>
              <w:ind w:firstLine="318"/>
              <w:jc w:val="both"/>
              <w:rPr>
                <w:bCs/>
                <w:iCs/>
              </w:rPr>
            </w:pPr>
            <w:r w:rsidRPr="00B25FCF">
              <w:rPr>
                <w:bCs/>
                <w:iCs/>
              </w:rPr>
              <w:t xml:space="preserve">За інформацією Головного управління статистики у Вінницькій області </w:t>
            </w:r>
            <w:r>
              <w:rPr>
                <w:bCs/>
                <w:iCs/>
              </w:rPr>
              <w:t>за</w:t>
            </w:r>
            <w:r w:rsidRPr="00B25FCF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січень</w:t>
            </w:r>
            <w:r w:rsidRPr="00921008">
              <w:rPr>
                <w:bCs/>
                <w:iCs/>
              </w:rPr>
              <w:t>-</w:t>
            </w:r>
            <w:r>
              <w:rPr>
                <w:bCs/>
                <w:iCs/>
              </w:rPr>
              <w:t xml:space="preserve">квітень 2019 </w:t>
            </w:r>
            <w:r w:rsidRPr="00B25FCF">
              <w:rPr>
                <w:bCs/>
                <w:iCs/>
              </w:rPr>
              <w:t xml:space="preserve">року </w:t>
            </w:r>
            <w:r>
              <w:rPr>
                <w:bCs/>
                <w:iCs/>
              </w:rPr>
              <w:t>рівень виробництва</w:t>
            </w:r>
            <w:r w:rsidRPr="00B25FCF">
              <w:rPr>
                <w:bCs/>
                <w:iCs/>
              </w:rPr>
              <w:t xml:space="preserve"> промислов</w:t>
            </w:r>
            <w:r>
              <w:rPr>
                <w:bCs/>
                <w:iCs/>
              </w:rPr>
              <w:t>ої</w:t>
            </w:r>
            <w:r w:rsidRPr="00B25FCF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продукції</w:t>
            </w:r>
            <w:r w:rsidRPr="00B25FCF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збільшено на 3,8 в. п.  і складає 115,8%. </w:t>
            </w:r>
          </w:p>
          <w:p w:rsidR="003050E4" w:rsidRDefault="003050E4" w:rsidP="00EF6490">
            <w:pPr>
              <w:ind w:firstLine="318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Зростання відбулось за рахунок збільшення обсягу виробленої продукції у квітні поточного року на 28,6% </w:t>
            </w:r>
            <w:r w:rsidRPr="00B53B57">
              <w:rPr>
                <w:bCs/>
                <w:iCs/>
              </w:rPr>
              <w:t xml:space="preserve">проти </w:t>
            </w:r>
            <w:r>
              <w:rPr>
                <w:bCs/>
                <w:iCs/>
              </w:rPr>
              <w:t>квітня</w:t>
            </w:r>
            <w:r w:rsidRPr="00B53B57">
              <w:rPr>
                <w:bCs/>
                <w:iCs/>
              </w:rPr>
              <w:t xml:space="preserve"> 201</w:t>
            </w:r>
            <w:r>
              <w:rPr>
                <w:bCs/>
                <w:iCs/>
              </w:rPr>
              <w:t xml:space="preserve">8 року. </w:t>
            </w:r>
          </w:p>
          <w:p w:rsidR="003050E4" w:rsidRDefault="003050E4" w:rsidP="00EF6490">
            <w:pPr>
              <w:ind w:firstLine="318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За індексом промислового виробництва серед регіонів України Вінницька область зайняла </w:t>
            </w:r>
            <w:r w:rsidRPr="00F77804">
              <w:rPr>
                <w:bCs/>
                <w:iCs/>
              </w:rPr>
              <w:t>2 місце</w:t>
            </w:r>
            <w:r>
              <w:rPr>
                <w:bCs/>
                <w:iCs/>
              </w:rPr>
              <w:t xml:space="preserve"> (по Україні індекс промислового виробництва</w:t>
            </w:r>
            <w:r w:rsidR="00831317">
              <w:rPr>
                <w:bCs/>
                <w:iCs/>
              </w:rPr>
              <w:t xml:space="preserve">                 </w:t>
            </w:r>
            <w:r>
              <w:rPr>
                <w:bCs/>
                <w:iCs/>
              </w:rPr>
              <w:t xml:space="preserve"> становить 100,6</w:t>
            </w:r>
            <w:r w:rsidRPr="00F77804">
              <w:rPr>
                <w:bCs/>
                <w:iCs/>
              </w:rPr>
              <w:t>%).</w:t>
            </w:r>
          </w:p>
          <w:p w:rsidR="003050E4" w:rsidRPr="006142A9" w:rsidRDefault="003050E4" w:rsidP="00EF6490">
            <w:pPr>
              <w:ind w:firstLine="318"/>
              <w:jc w:val="both"/>
              <w:rPr>
                <w:bCs/>
                <w:iCs/>
              </w:rPr>
            </w:pPr>
            <w:r w:rsidRPr="006142A9">
              <w:rPr>
                <w:bCs/>
                <w:iCs/>
              </w:rPr>
              <w:t>На промислових підприємствах області наразі працює 57</w:t>
            </w:r>
            <w:r>
              <w:rPr>
                <w:bCs/>
                <w:iCs/>
              </w:rPr>
              <w:t>989</w:t>
            </w:r>
            <w:r w:rsidRPr="006142A9">
              <w:rPr>
                <w:bCs/>
                <w:iCs/>
              </w:rPr>
              <w:t xml:space="preserve"> ос</w:t>
            </w:r>
            <w:r>
              <w:rPr>
                <w:bCs/>
                <w:iCs/>
              </w:rPr>
              <w:t>іб</w:t>
            </w:r>
            <w:r w:rsidRPr="006142A9">
              <w:rPr>
                <w:bCs/>
                <w:iCs/>
              </w:rPr>
              <w:t xml:space="preserve">, середньомісячна заробітна плата яких становить </w:t>
            </w:r>
            <w:r>
              <w:rPr>
                <w:bCs/>
                <w:iCs/>
              </w:rPr>
              <w:t>10149</w:t>
            </w:r>
            <w:r w:rsidRPr="006142A9">
              <w:rPr>
                <w:bCs/>
                <w:iCs/>
              </w:rPr>
              <w:t xml:space="preserve"> грн.</w:t>
            </w:r>
          </w:p>
          <w:p w:rsidR="003050E4" w:rsidRPr="00AA5864" w:rsidRDefault="003050E4" w:rsidP="00EF6490">
            <w:pPr>
              <w:ind w:firstLine="318"/>
              <w:jc w:val="both"/>
              <w:rPr>
                <w:bCs/>
                <w:iCs/>
              </w:rPr>
            </w:pPr>
            <w:r w:rsidRPr="006142A9">
              <w:rPr>
                <w:bCs/>
                <w:iCs/>
              </w:rPr>
              <w:t xml:space="preserve">Найбільше зосереджено трудових ресурсів у харчовій галузі, в ній задіяно </w:t>
            </w:r>
            <w:r w:rsidR="003A330D">
              <w:rPr>
                <w:bCs/>
                <w:iCs/>
              </w:rPr>
              <w:t xml:space="preserve">             </w:t>
            </w:r>
            <w:r w:rsidRPr="006142A9">
              <w:rPr>
                <w:bCs/>
                <w:iCs/>
              </w:rPr>
              <w:t>21</w:t>
            </w:r>
            <w:r>
              <w:rPr>
                <w:bCs/>
                <w:iCs/>
              </w:rPr>
              <w:t>686</w:t>
            </w:r>
            <w:r w:rsidRPr="006142A9">
              <w:rPr>
                <w:bCs/>
                <w:iCs/>
              </w:rPr>
              <w:t xml:space="preserve"> працівник</w:t>
            </w:r>
            <w:r>
              <w:rPr>
                <w:bCs/>
                <w:iCs/>
              </w:rPr>
              <w:t>ів</w:t>
            </w:r>
            <w:r w:rsidRPr="006142A9">
              <w:rPr>
                <w:bCs/>
                <w:iCs/>
              </w:rPr>
              <w:t>. На другому місці – енергетична промисловість, в якій працює 10</w:t>
            </w:r>
            <w:r>
              <w:rPr>
                <w:bCs/>
                <w:iCs/>
              </w:rPr>
              <w:t>405</w:t>
            </w:r>
            <w:r w:rsidRPr="006142A9">
              <w:rPr>
                <w:bCs/>
                <w:iCs/>
              </w:rPr>
              <w:t xml:space="preserve"> осіб.</w:t>
            </w:r>
          </w:p>
          <w:p w:rsidR="00DF12C4" w:rsidRDefault="0055032E" w:rsidP="00EF6490">
            <w:pPr>
              <w:tabs>
                <w:tab w:val="left" w:pos="0"/>
              </w:tabs>
              <w:ind w:firstLine="318"/>
              <w:jc w:val="both"/>
              <w:rPr>
                <w:highlight w:val="yellow"/>
              </w:rPr>
            </w:pPr>
            <w:r w:rsidRPr="00B5546E">
              <w:rPr>
                <w:b/>
              </w:rPr>
              <w:t>У добувній промисловості і розробленні кар’єрів</w:t>
            </w:r>
            <w:r w:rsidRPr="00B25FCF">
              <w:t xml:space="preserve"> обсяги виробництва </w:t>
            </w:r>
            <w:r>
              <w:t>знизились проти</w:t>
            </w:r>
            <w:r w:rsidRPr="00B25FCF">
              <w:t xml:space="preserve"> січня</w:t>
            </w:r>
            <w:r>
              <w:t xml:space="preserve">-квітня </w:t>
            </w:r>
            <w:r w:rsidRPr="00B25FCF">
              <w:t>201</w:t>
            </w:r>
            <w:r>
              <w:t>8</w:t>
            </w:r>
            <w:r w:rsidRPr="00B25FCF">
              <w:t xml:space="preserve"> року на </w:t>
            </w:r>
            <w:r>
              <w:t>3,4</w:t>
            </w:r>
            <w:r w:rsidRPr="00B25FCF">
              <w:t>%.</w:t>
            </w:r>
            <w:r>
              <w:t xml:space="preserve"> Однак, </w:t>
            </w:r>
            <w:r w:rsidRPr="00FD5817">
              <w:t xml:space="preserve">у квітні 2019 року проти березня 2019 року обсяг виробництва збільшено на 24,1%, а проти квітня 2018 </w:t>
            </w:r>
            <w:r>
              <w:t xml:space="preserve">              </w:t>
            </w:r>
            <w:r w:rsidRPr="00FD5817">
              <w:t>року – на 27,6%.</w:t>
            </w:r>
          </w:p>
          <w:p w:rsidR="0055032E" w:rsidRDefault="0055032E" w:rsidP="00EF6490">
            <w:pPr>
              <w:tabs>
                <w:tab w:val="left" w:pos="0"/>
              </w:tabs>
              <w:ind w:firstLine="318"/>
              <w:jc w:val="both"/>
            </w:pPr>
            <w:r w:rsidRPr="00810BD3">
              <w:t xml:space="preserve">У </w:t>
            </w:r>
            <w:r>
              <w:t xml:space="preserve">січні-березні </w:t>
            </w:r>
            <w:r w:rsidRPr="00810BD3">
              <w:t>201</w:t>
            </w:r>
            <w:r>
              <w:t>9 року</w:t>
            </w:r>
            <w:r w:rsidRPr="00810BD3">
              <w:t xml:space="preserve"> </w:t>
            </w:r>
            <w:r>
              <w:t xml:space="preserve">добувними </w:t>
            </w:r>
            <w:r w:rsidRPr="00810BD3">
              <w:t xml:space="preserve">підприємствами області реалізовано промислової продукції (товарів, послуг) на суму </w:t>
            </w:r>
            <w:r>
              <w:t xml:space="preserve">340,0 </w:t>
            </w:r>
            <w:r w:rsidRPr="00810BD3">
              <w:t>млн.</w:t>
            </w:r>
            <w:r>
              <w:t xml:space="preserve"> грн., що становить 1,7% від </w:t>
            </w:r>
            <w:proofErr w:type="spellStart"/>
            <w:r>
              <w:t>середньообласного</w:t>
            </w:r>
            <w:proofErr w:type="spellEnd"/>
            <w:r>
              <w:t xml:space="preserve"> рівня.</w:t>
            </w:r>
            <w:r w:rsidRPr="00781362">
              <w:t xml:space="preserve"> </w:t>
            </w:r>
          </w:p>
          <w:p w:rsidR="0055032E" w:rsidRDefault="0055032E" w:rsidP="00EF6490">
            <w:pPr>
              <w:tabs>
                <w:tab w:val="left" w:pos="0"/>
              </w:tabs>
              <w:ind w:firstLine="318"/>
              <w:jc w:val="both"/>
            </w:pPr>
            <w:r>
              <w:t xml:space="preserve">У галузі працює 1706 осіб, середньомісячна заробітна плата яких становить  </w:t>
            </w:r>
            <w:r w:rsidR="00BD1280">
              <w:t xml:space="preserve"> </w:t>
            </w:r>
            <w:r>
              <w:t>9292 грн.</w:t>
            </w:r>
          </w:p>
          <w:p w:rsidR="00EF6490" w:rsidRDefault="00EF6490" w:rsidP="00EF6490">
            <w:pPr>
              <w:tabs>
                <w:tab w:val="left" w:pos="0"/>
              </w:tabs>
              <w:ind w:firstLine="318"/>
              <w:jc w:val="both"/>
              <w:rPr>
                <w:bCs/>
                <w:iCs/>
              </w:rPr>
            </w:pPr>
            <w:r w:rsidRPr="00EF6490">
              <w:rPr>
                <w:b/>
                <w:bCs/>
                <w:iCs/>
              </w:rPr>
              <w:t>У переробній промисловості</w:t>
            </w:r>
            <w:r w:rsidRPr="00E874C1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зафіксовано збільшення обсягів виробництва від минулорічного періоду </w:t>
            </w:r>
            <w:r w:rsidRPr="00E874C1">
              <w:rPr>
                <w:bCs/>
                <w:iCs/>
              </w:rPr>
              <w:t xml:space="preserve">на </w:t>
            </w:r>
            <w:r>
              <w:rPr>
                <w:bCs/>
                <w:iCs/>
              </w:rPr>
              <w:t>22,7 %</w:t>
            </w:r>
            <w:r w:rsidRPr="00E874C1">
              <w:rPr>
                <w:bCs/>
                <w:iCs/>
              </w:rPr>
              <w:t xml:space="preserve"> (за рахунок </w:t>
            </w:r>
            <w:r>
              <w:rPr>
                <w:bCs/>
                <w:iCs/>
              </w:rPr>
              <w:t>збільшення обсягів виробництва у харчовій галузі – на 17,8%, деревообробній – на 77,7 %, легкій – на 4,7%, фармацевтичній – на 2,7%, виробництві будматеріалів – на 36,2%, металообробці – на 88,0%).</w:t>
            </w:r>
          </w:p>
          <w:p w:rsidR="00BD1280" w:rsidRDefault="00BD1280" w:rsidP="00EF6490">
            <w:pPr>
              <w:tabs>
                <w:tab w:val="left" w:pos="0"/>
              </w:tabs>
              <w:ind w:firstLine="318"/>
              <w:jc w:val="both"/>
            </w:pPr>
            <w:r w:rsidRPr="00B5546E">
              <w:rPr>
                <w:b/>
              </w:rPr>
              <w:t>На підприємствах з виробництва харчових продуктів, напоїв</w:t>
            </w:r>
            <w:r>
              <w:t xml:space="preserve"> </w:t>
            </w:r>
            <w:r w:rsidRPr="005F41B9">
              <w:t xml:space="preserve">індекс промислової продукції </w:t>
            </w:r>
            <w:r>
              <w:t xml:space="preserve">у </w:t>
            </w:r>
            <w:r w:rsidRPr="005F41B9">
              <w:t>січн</w:t>
            </w:r>
            <w:r>
              <w:t>і-квітні</w:t>
            </w:r>
            <w:r w:rsidRPr="005F41B9">
              <w:t xml:space="preserve"> 201</w:t>
            </w:r>
            <w:r>
              <w:t>9</w:t>
            </w:r>
            <w:r w:rsidRPr="005F41B9">
              <w:t xml:space="preserve"> року до відповідного періоду </w:t>
            </w:r>
            <w:r>
              <w:t>минулого</w:t>
            </w:r>
            <w:r w:rsidRPr="005F41B9">
              <w:t xml:space="preserve"> року станови</w:t>
            </w:r>
            <w:r>
              <w:t>ть</w:t>
            </w:r>
            <w:r w:rsidRPr="005F41B9">
              <w:t xml:space="preserve"> </w:t>
            </w:r>
            <w:r>
              <w:t>117,8</w:t>
            </w:r>
            <w:r w:rsidRPr="005F41B9">
              <w:t>%.</w:t>
            </w:r>
            <w:r w:rsidRPr="00B21571">
              <w:t xml:space="preserve"> </w:t>
            </w:r>
          </w:p>
          <w:p w:rsidR="00BD1280" w:rsidRDefault="00BD1280" w:rsidP="00EF6490">
            <w:pPr>
              <w:tabs>
                <w:tab w:val="left" w:pos="0"/>
              </w:tabs>
              <w:ind w:firstLine="318"/>
              <w:jc w:val="both"/>
            </w:pPr>
            <w:r w:rsidRPr="005F41B9">
              <w:t xml:space="preserve">Питома вага галузі в обсязі реалізованої продукції області за </w:t>
            </w:r>
            <w:r>
              <w:t>січень-березень 2019 року</w:t>
            </w:r>
            <w:r w:rsidRPr="005F41B9">
              <w:t xml:space="preserve"> склала </w:t>
            </w:r>
            <w:r>
              <w:t>59,8</w:t>
            </w:r>
            <w:r w:rsidRPr="000E3DD4">
              <w:t>%,</w:t>
            </w:r>
            <w:r>
              <w:t xml:space="preserve"> реалізовано продукції на суму 12,3 млрд. грн.</w:t>
            </w:r>
          </w:p>
          <w:p w:rsidR="00BD1280" w:rsidRDefault="00BD1280" w:rsidP="00EF6490">
            <w:pPr>
              <w:tabs>
                <w:tab w:val="left" w:pos="0"/>
              </w:tabs>
              <w:ind w:firstLine="318"/>
              <w:jc w:val="both"/>
            </w:pPr>
            <w:r w:rsidRPr="00315802">
              <w:t xml:space="preserve">У галузі працює  </w:t>
            </w:r>
            <w:r>
              <w:t xml:space="preserve">21686 </w:t>
            </w:r>
            <w:r w:rsidRPr="00315802">
              <w:t>ос</w:t>
            </w:r>
            <w:r>
              <w:t>іб</w:t>
            </w:r>
            <w:r w:rsidRPr="00315802">
              <w:t>, середньомісячна заробітна плата –</w:t>
            </w:r>
            <w:r>
              <w:t xml:space="preserve"> 11578 </w:t>
            </w:r>
            <w:r w:rsidRPr="00315802">
              <w:t>грн.</w:t>
            </w:r>
          </w:p>
          <w:p w:rsidR="00FD35F8" w:rsidRDefault="00FD35F8" w:rsidP="00EF6490">
            <w:pPr>
              <w:tabs>
                <w:tab w:val="left" w:pos="0"/>
              </w:tabs>
              <w:ind w:firstLine="318"/>
              <w:jc w:val="both"/>
            </w:pPr>
            <w:r w:rsidRPr="00B5546E">
              <w:rPr>
                <w:b/>
              </w:rPr>
              <w:t>На підприємствах легкої галузі</w:t>
            </w:r>
            <w:r w:rsidRPr="005F41B9">
              <w:t>, питома вага якої в загальнообласному показнику реалізації продукції</w:t>
            </w:r>
            <w:r>
              <w:t xml:space="preserve"> </w:t>
            </w:r>
            <w:r w:rsidRPr="005F41B9">
              <w:t xml:space="preserve">(далі: питома вага) складає </w:t>
            </w:r>
            <w:r>
              <w:t xml:space="preserve">0,4%, у січні-квітні 2019 року обсяги виробництва проти відповідного періоду попереднього року збільшились на 4,7%. </w:t>
            </w:r>
          </w:p>
          <w:p w:rsidR="00FD35F8" w:rsidRDefault="00FD35F8" w:rsidP="00EF6490">
            <w:pPr>
              <w:tabs>
                <w:tab w:val="left" w:pos="0"/>
              </w:tabs>
              <w:ind w:firstLine="318"/>
              <w:jc w:val="both"/>
            </w:pPr>
            <w:r>
              <w:t>За січень-березень 2019 року реалізовано продукції на суму 82,9 млн. грн.</w:t>
            </w:r>
          </w:p>
          <w:p w:rsidR="00FD35F8" w:rsidRDefault="00FD35F8" w:rsidP="00EF6490">
            <w:pPr>
              <w:tabs>
                <w:tab w:val="left" w:pos="0"/>
              </w:tabs>
              <w:ind w:firstLine="318"/>
              <w:jc w:val="both"/>
            </w:pPr>
            <w:r w:rsidRPr="00315802">
              <w:t>У галузі працює</w:t>
            </w:r>
            <w:r>
              <w:t xml:space="preserve"> 2298</w:t>
            </w:r>
            <w:r w:rsidRPr="00315802">
              <w:t xml:space="preserve"> ос</w:t>
            </w:r>
            <w:r>
              <w:t>іб</w:t>
            </w:r>
            <w:r w:rsidRPr="00315802">
              <w:t>, середньомісячна заробітна плата –</w:t>
            </w:r>
            <w:r>
              <w:t xml:space="preserve"> 7320 </w:t>
            </w:r>
            <w:r w:rsidRPr="00315802">
              <w:t>грн.</w:t>
            </w:r>
          </w:p>
          <w:p w:rsidR="00FF0AD0" w:rsidRDefault="00FF0AD0" w:rsidP="00EF6490">
            <w:pPr>
              <w:tabs>
                <w:tab w:val="left" w:pos="0"/>
              </w:tabs>
              <w:ind w:firstLine="318"/>
              <w:jc w:val="both"/>
            </w:pPr>
            <w:r w:rsidRPr="00B5546E">
              <w:rPr>
                <w:b/>
              </w:rPr>
              <w:t xml:space="preserve">На підприємствах </w:t>
            </w:r>
            <w:r>
              <w:rPr>
                <w:b/>
              </w:rPr>
              <w:t>деревообробної галузі</w:t>
            </w:r>
            <w:r w:rsidRPr="005F41B9">
              <w:t xml:space="preserve"> (питома вага </w:t>
            </w:r>
            <w:r>
              <w:t>3,9</w:t>
            </w:r>
            <w:r w:rsidRPr="005F41B9">
              <w:t>%) обсяги виробництва січня</w:t>
            </w:r>
            <w:r>
              <w:t xml:space="preserve">-квітні </w:t>
            </w:r>
            <w:r w:rsidRPr="005F41B9">
              <w:t>201</w:t>
            </w:r>
            <w:r>
              <w:t>9</w:t>
            </w:r>
            <w:r w:rsidRPr="005F41B9">
              <w:t xml:space="preserve"> року </w:t>
            </w:r>
            <w:r>
              <w:t>збільшились проти відповідного періоду 2018 року на 77,7%, а у квітні 2019 року проти квітня 2018 року  - у 2,2 рази.</w:t>
            </w:r>
          </w:p>
          <w:p w:rsidR="00FF0AD0" w:rsidRDefault="00FF0AD0" w:rsidP="00EF6490">
            <w:pPr>
              <w:tabs>
                <w:tab w:val="left" w:pos="0"/>
              </w:tabs>
              <w:ind w:firstLine="318"/>
              <w:jc w:val="both"/>
            </w:pPr>
            <w:r>
              <w:t>Підприємствами деревообробної та поліграфічної промисловості у січні-березні 2019 року реалізовано продукції на 790,3 млн. грн.</w:t>
            </w:r>
          </w:p>
          <w:p w:rsidR="00FF0AD0" w:rsidRDefault="00FF0AD0" w:rsidP="00EF6490">
            <w:pPr>
              <w:tabs>
                <w:tab w:val="left" w:pos="0"/>
              </w:tabs>
              <w:ind w:firstLine="318"/>
              <w:jc w:val="both"/>
            </w:pPr>
            <w:r w:rsidRPr="00DC5786">
              <w:t xml:space="preserve">У галузі працює  </w:t>
            </w:r>
            <w:r>
              <w:t xml:space="preserve">2441 </w:t>
            </w:r>
            <w:r w:rsidRPr="00DC5786">
              <w:t>ос</w:t>
            </w:r>
            <w:r>
              <w:t>оба</w:t>
            </w:r>
            <w:r w:rsidRPr="00DC5786">
              <w:t>, середньомісячна заробітна плата –</w:t>
            </w:r>
            <w:r>
              <w:t xml:space="preserve"> 7934 </w:t>
            </w:r>
            <w:r w:rsidRPr="00DC5786">
              <w:t>грн.</w:t>
            </w:r>
          </w:p>
          <w:p w:rsidR="00216148" w:rsidRDefault="00216148" w:rsidP="00EF6490">
            <w:pPr>
              <w:tabs>
                <w:tab w:val="left" w:pos="0"/>
              </w:tabs>
              <w:ind w:firstLine="318"/>
              <w:jc w:val="both"/>
            </w:pPr>
            <w:r w:rsidRPr="00B5546E">
              <w:rPr>
                <w:b/>
              </w:rPr>
              <w:t>У виробництві хімічних речовин і хімічної продукції</w:t>
            </w:r>
            <w:r w:rsidRPr="005F41B9">
              <w:t xml:space="preserve"> (питома вага </w:t>
            </w:r>
            <w:r>
              <w:t>2,0</w:t>
            </w:r>
            <w:r w:rsidRPr="005F41B9">
              <w:t xml:space="preserve">%) </w:t>
            </w:r>
            <w:r w:rsidRPr="00BD1E00">
              <w:rPr>
                <w:kern w:val="2"/>
              </w:rPr>
              <w:t>обсяги промислової</w:t>
            </w:r>
            <w:r w:rsidRPr="00BD1E00">
              <w:t xml:space="preserve"> продукції у січні</w:t>
            </w:r>
            <w:r w:rsidRPr="00853951">
              <w:t>-</w:t>
            </w:r>
            <w:r>
              <w:t>квітні</w:t>
            </w:r>
            <w:r w:rsidRPr="00BD1E00">
              <w:t xml:space="preserve"> 201</w:t>
            </w:r>
            <w:r>
              <w:t xml:space="preserve">9 </w:t>
            </w:r>
            <w:r w:rsidRPr="00BD1E00">
              <w:t>р</w:t>
            </w:r>
            <w:r>
              <w:t>оку</w:t>
            </w:r>
            <w:r w:rsidRPr="00BD1E00">
              <w:t xml:space="preserve"> не досягли </w:t>
            </w:r>
            <w:r>
              <w:t xml:space="preserve">відповідного </w:t>
            </w:r>
            <w:r w:rsidRPr="00BD1E00">
              <w:t>рівня 201</w:t>
            </w:r>
            <w:r>
              <w:t xml:space="preserve">8 </w:t>
            </w:r>
            <w:r w:rsidRPr="00BD1E00">
              <w:t>р</w:t>
            </w:r>
            <w:r>
              <w:t>оку</w:t>
            </w:r>
            <w:r w:rsidRPr="00BD1E00">
              <w:t xml:space="preserve"> на </w:t>
            </w:r>
            <w:r>
              <w:t>26,6%, хоча і збільшились проти березня п. р. на 48,2%.</w:t>
            </w:r>
          </w:p>
          <w:p w:rsidR="00216148" w:rsidRDefault="00216148" w:rsidP="00EF6490">
            <w:pPr>
              <w:tabs>
                <w:tab w:val="left" w:pos="0"/>
              </w:tabs>
              <w:ind w:firstLine="318"/>
              <w:jc w:val="both"/>
            </w:pPr>
            <w:r>
              <w:lastRenderedPageBreak/>
              <w:t xml:space="preserve">У січні-березні 2019 року реалізовано продукції на суму </w:t>
            </w:r>
            <w:r>
              <w:rPr>
                <w:lang w:val="ru-RU"/>
              </w:rPr>
              <w:t>406,8</w:t>
            </w:r>
            <w:r>
              <w:t xml:space="preserve"> млн. грн. </w:t>
            </w:r>
          </w:p>
          <w:p w:rsidR="00216148" w:rsidRDefault="00216148" w:rsidP="00EF6490">
            <w:pPr>
              <w:tabs>
                <w:tab w:val="left" w:pos="0"/>
              </w:tabs>
              <w:ind w:firstLine="318"/>
              <w:jc w:val="both"/>
            </w:pPr>
            <w:r w:rsidRPr="00DC5786">
              <w:t xml:space="preserve">У галузі працює  </w:t>
            </w:r>
            <w:r>
              <w:t xml:space="preserve">1024 </w:t>
            </w:r>
            <w:r w:rsidRPr="00DC5786">
              <w:t>о</w:t>
            </w:r>
            <w:r>
              <w:t>соби</w:t>
            </w:r>
            <w:r w:rsidRPr="00DC5786">
              <w:t>, середньомісячна заробітна плата –</w:t>
            </w:r>
            <w:r>
              <w:t xml:space="preserve"> 7762 </w:t>
            </w:r>
            <w:r w:rsidRPr="00DC5786">
              <w:t>грн.</w:t>
            </w:r>
          </w:p>
          <w:p w:rsidR="00216148" w:rsidRDefault="00216148" w:rsidP="00EF6490">
            <w:pPr>
              <w:tabs>
                <w:tab w:val="left" w:pos="0"/>
              </w:tabs>
              <w:ind w:firstLine="318"/>
              <w:jc w:val="both"/>
            </w:pPr>
            <w:r w:rsidRPr="00B5546E">
              <w:rPr>
                <w:b/>
              </w:rPr>
              <w:t>На підприємствах з виробництва основних фармацевтичних продуктів</w:t>
            </w:r>
            <w:r w:rsidRPr="005F41B9">
              <w:t xml:space="preserve"> і фармацевтичних препаратів (питома вага </w:t>
            </w:r>
            <w:r>
              <w:t>0,9</w:t>
            </w:r>
            <w:r w:rsidRPr="005F41B9">
              <w:t>%) виробництво у січні</w:t>
            </w:r>
            <w:r>
              <w:t xml:space="preserve">-квітні </w:t>
            </w:r>
            <w:r w:rsidRPr="005F41B9">
              <w:t>201</w:t>
            </w:r>
            <w:r>
              <w:t>9</w:t>
            </w:r>
            <w:r w:rsidRPr="005F41B9">
              <w:t xml:space="preserve"> року </w:t>
            </w:r>
            <w:r>
              <w:t>збільшилось на 2,7%</w:t>
            </w:r>
            <w:r w:rsidRPr="003A3D4F">
              <w:t xml:space="preserve"> </w:t>
            </w:r>
            <w:r>
              <w:t>проти відповідного періоду минулого року.</w:t>
            </w:r>
          </w:p>
          <w:p w:rsidR="00216148" w:rsidRDefault="00216148" w:rsidP="00EF6490">
            <w:pPr>
              <w:tabs>
                <w:tab w:val="left" w:pos="0"/>
              </w:tabs>
              <w:ind w:firstLine="318"/>
              <w:jc w:val="both"/>
            </w:pPr>
            <w:r>
              <w:t>Підприємствами галузі за січень-березень 2019 року реалізовано продукції на суму 195,2 млн. грн.</w:t>
            </w:r>
            <w:r w:rsidRPr="00207AD9">
              <w:t xml:space="preserve"> </w:t>
            </w:r>
          </w:p>
          <w:p w:rsidR="00216148" w:rsidRDefault="00216148" w:rsidP="00EF6490">
            <w:pPr>
              <w:tabs>
                <w:tab w:val="left" w:pos="0"/>
              </w:tabs>
              <w:ind w:firstLine="318"/>
              <w:jc w:val="both"/>
            </w:pPr>
            <w:r>
              <w:t xml:space="preserve">У галузі працює 533 особи, </w:t>
            </w:r>
            <w:r w:rsidRPr="00DC5786">
              <w:t>середньомісячна заробітна плата –</w:t>
            </w:r>
            <w:r>
              <w:t xml:space="preserve"> 21745 </w:t>
            </w:r>
            <w:r w:rsidRPr="00DC5786">
              <w:t>грн</w:t>
            </w:r>
            <w:r>
              <w:t>.</w:t>
            </w:r>
          </w:p>
          <w:p w:rsidR="00E26F98" w:rsidRDefault="00E26F98" w:rsidP="00EF6490">
            <w:pPr>
              <w:tabs>
                <w:tab w:val="left" w:pos="0"/>
              </w:tabs>
              <w:ind w:firstLine="318"/>
              <w:jc w:val="both"/>
            </w:pPr>
            <w:r w:rsidRPr="00B5546E">
              <w:rPr>
                <w:b/>
              </w:rPr>
              <w:t>На підприємствах з виробництва продукції для будівельної галузі</w:t>
            </w:r>
            <w:r w:rsidRPr="005F41B9">
              <w:t xml:space="preserve"> </w:t>
            </w:r>
            <w:r w:rsidRPr="00E622F6">
              <w:t>у січні</w:t>
            </w:r>
            <w:r>
              <w:t xml:space="preserve">-квітні </w:t>
            </w:r>
            <w:r w:rsidRPr="00E622F6">
              <w:t>201</w:t>
            </w:r>
            <w:r>
              <w:t>9</w:t>
            </w:r>
            <w:r w:rsidRPr="00E622F6">
              <w:t xml:space="preserve"> року обсяги виробництва в порівнянні з </w:t>
            </w:r>
            <w:r>
              <w:t>відповідним періодом</w:t>
            </w:r>
            <w:r w:rsidRPr="00E622F6">
              <w:t xml:space="preserve"> 201</w:t>
            </w:r>
            <w:r>
              <w:t>8</w:t>
            </w:r>
            <w:r w:rsidRPr="00E622F6">
              <w:t xml:space="preserve"> року </w:t>
            </w:r>
            <w:r>
              <w:t xml:space="preserve">збільшились </w:t>
            </w:r>
            <w:r w:rsidRPr="00E622F6">
              <w:t xml:space="preserve">на </w:t>
            </w:r>
            <w:r>
              <w:t>36,2</w:t>
            </w:r>
            <w:r w:rsidRPr="00E622F6">
              <w:t>%.</w:t>
            </w:r>
            <w:r w:rsidRPr="002D451F">
              <w:t xml:space="preserve"> </w:t>
            </w:r>
          </w:p>
          <w:p w:rsidR="00E26F98" w:rsidRPr="00E622F6" w:rsidRDefault="00E26F98" w:rsidP="00EF6490">
            <w:pPr>
              <w:ind w:firstLine="318"/>
              <w:jc w:val="both"/>
            </w:pPr>
            <w:r w:rsidRPr="00B2598F">
              <w:t xml:space="preserve">Підприємствами галузі за </w:t>
            </w:r>
            <w:r>
              <w:t xml:space="preserve">січень-березень </w:t>
            </w:r>
            <w:r w:rsidRPr="00B2598F">
              <w:t>201</w:t>
            </w:r>
            <w:r>
              <w:t>9</w:t>
            </w:r>
            <w:r w:rsidRPr="00B2598F">
              <w:t xml:space="preserve"> р</w:t>
            </w:r>
            <w:r>
              <w:t>оку</w:t>
            </w:r>
            <w:r w:rsidRPr="00B2598F">
              <w:t xml:space="preserve"> реалізовано продукції на суму </w:t>
            </w:r>
            <w:r>
              <w:t xml:space="preserve">278,6 </w:t>
            </w:r>
            <w:r w:rsidRPr="00B2598F">
              <w:t>мл</w:t>
            </w:r>
            <w:r>
              <w:t>н</w:t>
            </w:r>
            <w:r w:rsidRPr="00B2598F">
              <w:t>.</w:t>
            </w:r>
            <w:r>
              <w:t xml:space="preserve"> </w:t>
            </w:r>
            <w:r w:rsidRPr="00B2598F">
              <w:t>грн.</w:t>
            </w:r>
            <w:r>
              <w:t>, що становить 1,4</w:t>
            </w:r>
            <w:r w:rsidRPr="000E3DB5">
              <w:t>%</w:t>
            </w:r>
            <w:r>
              <w:t xml:space="preserve"> від </w:t>
            </w:r>
            <w:proofErr w:type="spellStart"/>
            <w:r>
              <w:t>середньообласного</w:t>
            </w:r>
            <w:proofErr w:type="spellEnd"/>
            <w:r>
              <w:t xml:space="preserve"> обсягу реалізованої продукції області.</w:t>
            </w:r>
          </w:p>
          <w:p w:rsidR="00E26F98" w:rsidRDefault="00E26F98" w:rsidP="00EF6490">
            <w:pPr>
              <w:tabs>
                <w:tab w:val="left" w:pos="0"/>
              </w:tabs>
              <w:ind w:firstLine="318"/>
              <w:jc w:val="both"/>
            </w:pPr>
            <w:r w:rsidRPr="001338F7">
              <w:t xml:space="preserve">У галузі працює  </w:t>
            </w:r>
            <w:r>
              <w:t xml:space="preserve">2262 </w:t>
            </w:r>
            <w:r w:rsidRPr="001338F7">
              <w:t>ос</w:t>
            </w:r>
            <w:r>
              <w:t>оби</w:t>
            </w:r>
            <w:r w:rsidRPr="001338F7">
              <w:t>, середньомісячна заробітна плата –</w:t>
            </w:r>
            <w:r>
              <w:t xml:space="preserve"> 6244 </w:t>
            </w:r>
            <w:r w:rsidRPr="001338F7">
              <w:t>грн.</w:t>
            </w:r>
          </w:p>
          <w:p w:rsidR="00E26F98" w:rsidRDefault="00E26F98" w:rsidP="00EF6490">
            <w:pPr>
              <w:tabs>
                <w:tab w:val="left" w:pos="0"/>
              </w:tabs>
              <w:ind w:firstLine="318"/>
              <w:jc w:val="both"/>
            </w:pPr>
            <w:r w:rsidRPr="00E622F6">
              <w:rPr>
                <w:b/>
              </w:rPr>
              <w:t>Обсяги продукції металообробних підприємств</w:t>
            </w:r>
            <w:r w:rsidRPr="00E622F6">
              <w:t xml:space="preserve"> у січні</w:t>
            </w:r>
            <w:r>
              <w:t xml:space="preserve">-квітні </w:t>
            </w:r>
            <w:r w:rsidRPr="00E622F6">
              <w:t>201</w:t>
            </w:r>
            <w:r>
              <w:t>9</w:t>
            </w:r>
            <w:r w:rsidRPr="00E622F6">
              <w:t xml:space="preserve"> року у порівнянні з відповідним періодом 201</w:t>
            </w:r>
            <w:r>
              <w:t>8</w:t>
            </w:r>
            <w:r w:rsidRPr="00E622F6">
              <w:t xml:space="preserve"> року </w:t>
            </w:r>
            <w:r>
              <w:t xml:space="preserve">збільшено </w:t>
            </w:r>
            <w:r w:rsidRPr="00E622F6">
              <w:t xml:space="preserve">на </w:t>
            </w:r>
            <w:r>
              <w:t>88,0%.</w:t>
            </w:r>
          </w:p>
          <w:p w:rsidR="00E26F98" w:rsidRDefault="00E26F98" w:rsidP="00EF6490">
            <w:pPr>
              <w:ind w:firstLine="318"/>
              <w:jc w:val="both"/>
            </w:pPr>
            <w:r w:rsidRPr="00AC70A9">
              <w:t>Підприємствами</w:t>
            </w:r>
            <w:r>
              <w:t xml:space="preserve"> галузі</w:t>
            </w:r>
            <w:r w:rsidRPr="00AC70A9">
              <w:t xml:space="preserve"> </w:t>
            </w:r>
            <w:r>
              <w:t xml:space="preserve">за січень-березень 2019 року </w:t>
            </w:r>
            <w:r w:rsidRPr="00AC70A9">
              <w:t>реаліз</w:t>
            </w:r>
            <w:r>
              <w:t>овано</w:t>
            </w:r>
            <w:r w:rsidRPr="00AC70A9">
              <w:t xml:space="preserve"> </w:t>
            </w:r>
            <w:r>
              <w:t>3,3% продукції, що становить 667,6 млн. грн.</w:t>
            </w:r>
          </w:p>
          <w:p w:rsidR="00E26F98" w:rsidRDefault="00E26F98" w:rsidP="00EF6490">
            <w:pPr>
              <w:tabs>
                <w:tab w:val="left" w:pos="0"/>
              </w:tabs>
              <w:ind w:firstLine="318"/>
              <w:jc w:val="both"/>
            </w:pPr>
            <w:r w:rsidRPr="001338F7">
              <w:t xml:space="preserve">У галузі працює </w:t>
            </w:r>
            <w:r>
              <w:t xml:space="preserve">3594 </w:t>
            </w:r>
            <w:r w:rsidRPr="001338F7">
              <w:t>ос</w:t>
            </w:r>
            <w:r>
              <w:t>оби</w:t>
            </w:r>
            <w:r w:rsidRPr="001338F7">
              <w:t>, середньомісячна заробітна плата –</w:t>
            </w:r>
            <w:r>
              <w:t xml:space="preserve"> 8065 </w:t>
            </w:r>
            <w:r w:rsidRPr="001338F7">
              <w:t>грн.</w:t>
            </w:r>
          </w:p>
          <w:p w:rsidR="00321396" w:rsidRDefault="00321396" w:rsidP="00EF6490">
            <w:pPr>
              <w:tabs>
                <w:tab w:val="left" w:pos="0"/>
              </w:tabs>
              <w:ind w:firstLine="318"/>
              <w:jc w:val="both"/>
            </w:pPr>
            <w:r w:rsidRPr="00B5546E">
              <w:rPr>
                <w:b/>
              </w:rPr>
              <w:t>На машинобудівних підприємствах</w:t>
            </w:r>
            <w:r w:rsidRPr="000A1697">
              <w:t xml:space="preserve"> </w:t>
            </w:r>
            <w:r>
              <w:t>за</w:t>
            </w:r>
            <w:r w:rsidRPr="000A1697">
              <w:t xml:space="preserve"> </w:t>
            </w:r>
            <w:r>
              <w:t xml:space="preserve">період січня-квітня 2019 року до відповідного періоду 2018 року </w:t>
            </w:r>
            <w:r w:rsidRPr="000A1697">
              <w:t xml:space="preserve">обсяги виробництва продукції </w:t>
            </w:r>
            <w:r>
              <w:t>знизились на 19,6%.</w:t>
            </w:r>
          </w:p>
          <w:p w:rsidR="00321396" w:rsidRDefault="00321396" w:rsidP="00EF6490">
            <w:pPr>
              <w:tabs>
                <w:tab w:val="left" w:pos="0"/>
              </w:tabs>
              <w:ind w:firstLine="318"/>
              <w:jc w:val="both"/>
            </w:pPr>
            <w:r>
              <w:t xml:space="preserve">Таке зниження має суб’єктивний характер, адже за період з початку 2018 року до відповідного періоду 2017 року індекс промислового виробництва машинобудівної галузі складав 121,2%. </w:t>
            </w:r>
          </w:p>
          <w:p w:rsidR="00321396" w:rsidRDefault="00321396" w:rsidP="00EF6490">
            <w:pPr>
              <w:ind w:firstLine="318"/>
              <w:jc w:val="both"/>
            </w:pPr>
            <w:r w:rsidRPr="00CD632D">
              <w:t xml:space="preserve">Питома вага галузі складає </w:t>
            </w:r>
            <w:r>
              <w:t>2,9</w:t>
            </w:r>
            <w:r w:rsidRPr="00CD632D">
              <w:t xml:space="preserve">%, підприємствами реалізовано продукції у </w:t>
            </w:r>
            <w:r>
              <w:t xml:space="preserve">січні-березні </w:t>
            </w:r>
            <w:r w:rsidRPr="00CD632D">
              <w:t>201</w:t>
            </w:r>
            <w:r>
              <w:t>9</w:t>
            </w:r>
            <w:r w:rsidRPr="00CD632D">
              <w:t xml:space="preserve"> ро</w:t>
            </w:r>
            <w:r>
              <w:t>ку</w:t>
            </w:r>
            <w:r w:rsidRPr="00CD632D">
              <w:t xml:space="preserve"> на суму </w:t>
            </w:r>
            <w:r>
              <w:t>602,2</w:t>
            </w:r>
            <w:r w:rsidRPr="00CD632D">
              <w:t xml:space="preserve"> мл</w:t>
            </w:r>
            <w:r>
              <w:t>н</w:t>
            </w:r>
            <w:r w:rsidRPr="00CD632D">
              <w:t>.</w:t>
            </w:r>
            <w:r>
              <w:t xml:space="preserve"> </w:t>
            </w:r>
            <w:r w:rsidRPr="00CD632D">
              <w:t>грн.</w:t>
            </w:r>
          </w:p>
          <w:p w:rsidR="00321396" w:rsidRDefault="00321396" w:rsidP="00EF6490">
            <w:pPr>
              <w:tabs>
                <w:tab w:val="left" w:pos="0"/>
              </w:tabs>
              <w:ind w:firstLine="318"/>
              <w:jc w:val="both"/>
            </w:pPr>
            <w:r w:rsidRPr="001338F7">
              <w:t xml:space="preserve">У галузі працює </w:t>
            </w:r>
            <w:r>
              <w:t xml:space="preserve">6834 </w:t>
            </w:r>
            <w:r w:rsidRPr="001338F7">
              <w:t>ос</w:t>
            </w:r>
            <w:r>
              <w:t>оби</w:t>
            </w:r>
            <w:r w:rsidRPr="001338F7">
              <w:t>, середньомісячна заробітна плата –</w:t>
            </w:r>
            <w:r>
              <w:t xml:space="preserve"> 8335 </w:t>
            </w:r>
            <w:r w:rsidRPr="001338F7">
              <w:t>грн.</w:t>
            </w:r>
            <w:r>
              <w:t xml:space="preserve"> </w:t>
            </w:r>
          </w:p>
          <w:p w:rsidR="00321396" w:rsidRDefault="00321396" w:rsidP="00EF6490">
            <w:pPr>
              <w:tabs>
                <w:tab w:val="left" w:pos="0"/>
              </w:tabs>
              <w:ind w:firstLine="318"/>
              <w:jc w:val="both"/>
            </w:pPr>
            <w:r w:rsidRPr="00D13B29">
              <w:rPr>
                <w:b/>
              </w:rPr>
              <w:t>На підприємствах з постачання електроенергії, газу</w:t>
            </w:r>
            <w:r w:rsidRPr="000A1697">
              <w:t xml:space="preserve"> </w:t>
            </w:r>
            <w:r w:rsidRPr="00345486">
              <w:rPr>
                <w:b/>
              </w:rPr>
              <w:t>пари та кондиційованого повітря</w:t>
            </w:r>
            <w:r w:rsidRPr="000A1697">
              <w:t xml:space="preserve"> обсяги </w:t>
            </w:r>
            <w:r>
              <w:t>виробництва</w:t>
            </w:r>
            <w:r w:rsidRPr="000A1697">
              <w:t xml:space="preserve"> у січні</w:t>
            </w:r>
            <w:r>
              <w:t>-квітні</w:t>
            </w:r>
            <w:r w:rsidRPr="000A1697">
              <w:t xml:space="preserve"> 201</w:t>
            </w:r>
            <w:r>
              <w:t>9</w:t>
            </w:r>
            <w:r w:rsidRPr="000A1697">
              <w:t xml:space="preserve"> року </w:t>
            </w:r>
            <w:r>
              <w:t xml:space="preserve">зменшились </w:t>
            </w:r>
            <w:r w:rsidRPr="000A1697">
              <w:t xml:space="preserve">на </w:t>
            </w:r>
            <w:r>
              <w:t xml:space="preserve">7,1%, хоча </w:t>
            </w:r>
            <w:r w:rsidRPr="00A712BF">
              <w:t xml:space="preserve">у квітні 2019 року вдалося збільшити обсяг виробництва електроенергії на 10,3% проти квітня 2018 року і на 2,3% - проти березня 2019 року. </w:t>
            </w:r>
          </w:p>
          <w:p w:rsidR="00321396" w:rsidRDefault="00321396" w:rsidP="00EF6490">
            <w:pPr>
              <w:tabs>
                <w:tab w:val="left" w:pos="0"/>
              </w:tabs>
              <w:ind w:firstLine="318"/>
              <w:jc w:val="both"/>
            </w:pPr>
            <w:r>
              <w:t>Питома вага галузі складає 22,4%, обсяг реалізованої продукції у січні-березні у 2019 року становить 4,5 млрд. грн.</w:t>
            </w:r>
          </w:p>
          <w:p w:rsidR="00321396" w:rsidRDefault="00321396" w:rsidP="00EF6490">
            <w:pPr>
              <w:tabs>
                <w:tab w:val="left" w:pos="0"/>
              </w:tabs>
              <w:ind w:firstLine="318"/>
              <w:jc w:val="both"/>
            </w:pPr>
            <w:r w:rsidRPr="001338F7">
              <w:t xml:space="preserve">У галузі працює </w:t>
            </w:r>
            <w:r>
              <w:t xml:space="preserve">10405 </w:t>
            </w:r>
            <w:r w:rsidRPr="001338F7">
              <w:t>ос</w:t>
            </w:r>
            <w:r>
              <w:t>іб</w:t>
            </w:r>
            <w:r w:rsidRPr="001338F7">
              <w:t>, середньомісячна заробітна плата</w:t>
            </w:r>
            <w:r>
              <w:t xml:space="preserve"> яких становить</w:t>
            </w:r>
            <w:r w:rsidRPr="001338F7">
              <w:t xml:space="preserve">  </w:t>
            </w:r>
            <w:r>
              <w:t xml:space="preserve">11551 </w:t>
            </w:r>
            <w:r w:rsidRPr="001338F7">
              <w:t>грн.</w:t>
            </w:r>
            <w:r>
              <w:t xml:space="preserve"> </w:t>
            </w:r>
          </w:p>
          <w:p w:rsidR="00321396" w:rsidRDefault="00321396" w:rsidP="00EF6490">
            <w:pPr>
              <w:ind w:firstLine="318"/>
              <w:jc w:val="both"/>
            </w:pPr>
            <w:r>
              <w:t>У січні-березні 2019 року</w:t>
            </w:r>
            <w:r w:rsidRPr="00095959">
              <w:t xml:space="preserve"> </w:t>
            </w:r>
            <w:r w:rsidRPr="008F1C6E">
              <w:rPr>
                <w:b/>
              </w:rPr>
              <w:t>підприємствами області реалізовано промислової продукції</w:t>
            </w:r>
            <w:r w:rsidRPr="00337532">
              <w:t xml:space="preserve"> (товарів, послуг) на суму </w:t>
            </w:r>
            <w:r>
              <w:t>20,5</w:t>
            </w:r>
            <w:r w:rsidRPr="00337532">
              <w:t xml:space="preserve"> мл</w:t>
            </w:r>
            <w:r>
              <w:t>рд</w:t>
            </w:r>
            <w:r w:rsidRPr="00337532">
              <w:t>.</w:t>
            </w:r>
            <w:r>
              <w:t xml:space="preserve"> </w:t>
            </w:r>
            <w:r w:rsidRPr="00337532">
              <w:t xml:space="preserve">грн. </w:t>
            </w:r>
          </w:p>
          <w:p w:rsidR="00321396" w:rsidRDefault="00321396" w:rsidP="00EF6490">
            <w:pPr>
              <w:ind w:firstLine="318"/>
              <w:jc w:val="both"/>
            </w:pPr>
            <w:r w:rsidRPr="008F1C6E">
              <w:rPr>
                <w:b/>
              </w:rPr>
              <w:t>Частка області</w:t>
            </w:r>
            <w:r w:rsidRPr="00337532">
              <w:t xml:space="preserve"> у загальнодержавному обсязі складає 3,1%. </w:t>
            </w:r>
          </w:p>
          <w:p w:rsidR="00321396" w:rsidRDefault="00321396" w:rsidP="00EF6490">
            <w:pPr>
              <w:ind w:firstLine="318"/>
              <w:jc w:val="both"/>
            </w:pPr>
            <w:r w:rsidRPr="00337532">
              <w:t xml:space="preserve">Обсяг реалізованої промислової продукції </w:t>
            </w:r>
            <w:r w:rsidRPr="008F1C6E">
              <w:rPr>
                <w:b/>
              </w:rPr>
              <w:t>на одну особу населення</w:t>
            </w:r>
            <w:r w:rsidRPr="00337532">
              <w:t xml:space="preserve"> за січень</w:t>
            </w:r>
            <w:r>
              <w:t>-березень</w:t>
            </w:r>
            <w:r w:rsidRPr="00337532">
              <w:t xml:space="preserve"> 2019</w:t>
            </w:r>
            <w:r>
              <w:t xml:space="preserve"> року</w:t>
            </w:r>
            <w:r w:rsidRPr="00337532">
              <w:t xml:space="preserve"> становить </w:t>
            </w:r>
            <w:r>
              <w:t>13071,2</w:t>
            </w:r>
            <w:r w:rsidRPr="00337532">
              <w:rPr>
                <w:color w:val="000000"/>
              </w:rPr>
              <w:t xml:space="preserve"> </w:t>
            </w:r>
            <w:r w:rsidRPr="00337532">
              <w:t>грн.</w:t>
            </w:r>
          </w:p>
          <w:p w:rsidR="00321396" w:rsidRDefault="00321396" w:rsidP="00EF6490">
            <w:pPr>
              <w:ind w:firstLine="318"/>
              <w:jc w:val="both"/>
            </w:pPr>
            <w:r>
              <w:t>Частка прибуткових підприємств у 2018 році склала 72,6% до загальної кількості підприємств. Серед них, найбільш прибутковими є підприємства металообробки (90,9%), а найменш прибутковими – підприємства постачання електроенергії, газу, пари та кондиційованого повітря (44,4%).</w:t>
            </w:r>
          </w:p>
          <w:p w:rsidR="00B832FC" w:rsidRPr="00E26F98" w:rsidRDefault="00B832FC" w:rsidP="00321396">
            <w:pPr>
              <w:ind w:firstLine="317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9543EB" w:rsidRPr="00E71E50" w:rsidTr="00796B81">
        <w:trPr>
          <w:trHeight w:val="129"/>
        </w:trPr>
        <w:tc>
          <w:tcPr>
            <w:tcW w:w="10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3EB" w:rsidRPr="00E71E50" w:rsidRDefault="009543EB" w:rsidP="00823753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5010A2">
              <w:rPr>
                <w:b/>
              </w:rPr>
              <w:lastRenderedPageBreak/>
              <w:t>МАЛЕ ПІДПРИЄМНИЦТВО</w:t>
            </w:r>
          </w:p>
        </w:tc>
      </w:tr>
      <w:tr w:rsidR="009543EB" w:rsidRPr="00E71E50" w:rsidTr="00831317">
        <w:trPr>
          <w:trHeight w:val="416"/>
        </w:trPr>
        <w:tc>
          <w:tcPr>
            <w:tcW w:w="1589" w:type="dxa"/>
          </w:tcPr>
          <w:p w:rsidR="009543EB" w:rsidRPr="00E71E50" w:rsidRDefault="009543EB" w:rsidP="00823753">
            <w:pPr>
              <w:rPr>
                <w:b/>
                <w:i/>
                <w:highlight w:val="yellow"/>
              </w:rPr>
            </w:pPr>
            <w:r w:rsidRPr="005010A2">
              <w:rPr>
                <w:b/>
                <w:i/>
              </w:rPr>
              <w:t>Мале підприємництво</w:t>
            </w:r>
            <w:r w:rsidR="00607B5A" w:rsidRPr="005010A2">
              <w:rPr>
                <w:b/>
                <w:i/>
              </w:rPr>
              <w:t xml:space="preserve"> та адміністративні послуги</w:t>
            </w:r>
          </w:p>
        </w:tc>
        <w:tc>
          <w:tcPr>
            <w:tcW w:w="8789" w:type="dxa"/>
          </w:tcPr>
          <w:p w:rsidR="005010A2" w:rsidRDefault="005010A2" w:rsidP="00321396">
            <w:pPr>
              <w:ind w:firstLine="317"/>
              <w:jc w:val="both"/>
              <w:rPr>
                <w:noProof/>
              </w:rPr>
            </w:pPr>
            <w:r w:rsidRPr="005010A2">
              <w:rPr>
                <w:noProof/>
              </w:rPr>
              <w:t>За даними моніторингу протягом січня-квітня 2019 року започаткували діяльність 3389 новостворених суб’єктів господарювання, що на 30,5%  більше ніж у відповідному періоді 2018 року, із яких 413 – юридичних осіб (на 24,5% більше) та 2976 – фізичних осіб-підприємців (на 31,4% більше).</w:t>
            </w:r>
          </w:p>
          <w:p w:rsidR="00796B81" w:rsidRPr="005010A2" w:rsidRDefault="00796B81" w:rsidP="00321396">
            <w:pPr>
              <w:ind w:firstLine="317"/>
              <w:jc w:val="both"/>
              <w:rPr>
                <w:noProof/>
              </w:rPr>
            </w:pPr>
          </w:p>
          <w:p w:rsidR="005010A2" w:rsidRPr="005010A2" w:rsidRDefault="005010A2" w:rsidP="00796B81">
            <w:pPr>
              <w:ind w:firstLine="318"/>
              <w:jc w:val="both"/>
              <w:rPr>
                <w:noProof/>
              </w:rPr>
            </w:pPr>
            <w:r w:rsidRPr="005010A2">
              <w:rPr>
                <w:noProof/>
              </w:rPr>
              <w:lastRenderedPageBreak/>
              <w:t>Одночасно припинили господарську діяльність 3614 суб’єктів господарювання (101 – юридична особа та 3513 – фізичних осіб-підприємців), що на 1,6% менше порівняно з відповідним періодом 2018 року.</w:t>
            </w:r>
          </w:p>
          <w:p w:rsidR="005010A2" w:rsidRDefault="005010A2" w:rsidP="00321396">
            <w:pPr>
              <w:ind w:firstLine="317"/>
              <w:jc w:val="both"/>
              <w:rPr>
                <w:noProof/>
              </w:rPr>
            </w:pPr>
            <w:r w:rsidRPr="005010A2">
              <w:rPr>
                <w:noProof/>
              </w:rPr>
              <w:t>Найбільше новостворених суб’єктів господарювання  юридичних осіб в</w:t>
            </w:r>
            <w:r w:rsidR="00F96905">
              <w:rPr>
                <w:noProof/>
              </w:rPr>
              <w:t xml:space="preserve">                           </w:t>
            </w:r>
            <w:r w:rsidRPr="005010A2">
              <w:rPr>
                <w:noProof/>
              </w:rPr>
              <w:t xml:space="preserve"> м. Вінниці-228, або 55,2% від загальної кількості новостворених юридичних осіб.</w:t>
            </w:r>
          </w:p>
          <w:p w:rsidR="005010A2" w:rsidRDefault="005010A2" w:rsidP="00321396">
            <w:pPr>
              <w:ind w:firstLine="317"/>
              <w:jc w:val="both"/>
              <w:rPr>
                <w:noProof/>
              </w:rPr>
            </w:pPr>
            <w:r w:rsidRPr="005010A2">
              <w:rPr>
                <w:noProof/>
              </w:rPr>
              <w:t>Найбільше новостворених фізичних осіб – підприємців:</w:t>
            </w:r>
          </w:p>
          <w:p w:rsidR="005010A2" w:rsidRPr="005010A2" w:rsidRDefault="005010A2" w:rsidP="00321396">
            <w:pPr>
              <w:numPr>
                <w:ilvl w:val="0"/>
                <w:numId w:val="20"/>
              </w:numPr>
              <w:tabs>
                <w:tab w:val="left" w:pos="743"/>
              </w:tabs>
              <w:ind w:left="0" w:firstLine="459"/>
              <w:jc w:val="both"/>
              <w:rPr>
                <w:noProof/>
              </w:rPr>
            </w:pPr>
            <w:r w:rsidRPr="005010A2">
              <w:rPr>
                <w:noProof/>
              </w:rPr>
              <w:t>серед районів у Вінницькому (6,6% від загальної кіль</w:t>
            </w:r>
            <w:r w:rsidR="00F96905">
              <w:rPr>
                <w:noProof/>
              </w:rPr>
              <w:t xml:space="preserve">кості  новостворених  фізичних </w:t>
            </w:r>
            <w:r w:rsidRPr="005010A2">
              <w:rPr>
                <w:noProof/>
              </w:rPr>
              <w:t>осіб-підприємців), Барському</w:t>
            </w:r>
            <w:r w:rsidR="00430BE5">
              <w:rPr>
                <w:noProof/>
              </w:rPr>
              <w:t xml:space="preserve"> </w:t>
            </w:r>
            <w:r w:rsidR="00430BE5" w:rsidRPr="005010A2">
              <w:rPr>
                <w:noProof/>
              </w:rPr>
              <w:t>–</w:t>
            </w:r>
            <w:r w:rsidR="00430BE5">
              <w:rPr>
                <w:noProof/>
              </w:rPr>
              <w:t xml:space="preserve"> </w:t>
            </w:r>
            <w:r w:rsidRPr="005010A2">
              <w:rPr>
                <w:noProof/>
              </w:rPr>
              <w:t>3,2%, Бершадському</w:t>
            </w:r>
            <w:r w:rsidR="00430BE5">
              <w:rPr>
                <w:noProof/>
              </w:rPr>
              <w:t xml:space="preserve"> </w:t>
            </w:r>
            <w:r w:rsidRPr="005010A2">
              <w:rPr>
                <w:noProof/>
              </w:rPr>
              <w:t>-</w:t>
            </w:r>
            <w:r w:rsidR="00430BE5">
              <w:rPr>
                <w:noProof/>
              </w:rPr>
              <w:t xml:space="preserve"> </w:t>
            </w:r>
            <w:r w:rsidRPr="005010A2">
              <w:rPr>
                <w:noProof/>
              </w:rPr>
              <w:t xml:space="preserve">3,1%, </w:t>
            </w:r>
            <w:r w:rsidR="00F96905">
              <w:rPr>
                <w:noProof/>
              </w:rPr>
              <w:t xml:space="preserve">            </w:t>
            </w:r>
            <w:r w:rsidRPr="005010A2">
              <w:rPr>
                <w:noProof/>
              </w:rPr>
              <w:t>Тульчинському</w:t>
            </w:r>
            <w:r w:rsidR="00F96905">
              <w:rPr>
                <w:noProof/>
              </w:rPr>
              <w:t xml:space="preserve"> </w:t>
            </w:r>
            <w:r w:rsidR="00F96905" w:rsidRPr="005010A2">
              <w:rPr>
                <w:noProof/>
              </w:rPr>
              <w:t>–</w:t>
            </w:r>
            <w:r w:rsidR="00F96905">
              <w:rPr>
                <w:noProof/>
              </w:rPr>
              <w:t xml:space="preserve"> </w:t>
            </w:r>
            <w:r w:rsidRPr="005010A2">
              <w:rPr>
                <w:noProof/>
              </w:rPr>
              <w:t>3%, Калинівському</w:t>
            </w:r>
            <w:r w:rsidR="00430BE5">
              <w:rPr>
                <w:noProof/>
              </w:rPr>
              <w:t xml:space="preserve"> </w:t>
            </w:r>
            <w:r w:rsidR="00430BE5" w:rsidRPr="005010A2">
              <w:rPr>
                <w:noProof/>
              </w:rPr>
              <w:t>–</w:t>
            </w:r>
            <w:r w:rsidR="00430BE5">
              <w:rPr>
                <w:noProof/>
              </w:rPr>
              <w:t xml:space="preserve"> </w:t>
            </w:r>
            <w:r w:rsidRPr="005010A2">
              <w:rPr>
                <w:noProof/>
              </w:rPr>
              <w:t xml:space="preserve">2,9%, Немирівському </w:t>
            </w:r>
            <w:r w:rsidR="00F96905" w:rsidRPr="005010A2">
              <w:rPr>
                <w:noProof/>
              </w:rPr>
              <w:t>–</w:t>
            </w:r>
            <w:r w:rsidR="00F96905">
              <w:rPr>
                <w:noProof/>
              </w:rPr>
              <w:t xml:space="preserve"> </w:t>
            </w:r>
            <w:r w:rsidRPr="005010A2">
              <w:rPr>
                <w:noProof/>
              </w:rPr>
              <w:t>2,7%  та Гайсинському-2,6%.</w:t>
            </w:r>
          </w:p>
          <w:p w:rsidR="005010A2" w:rsidRPr="005010A2" w:rsidRDefault="005010A2" w:rsidP="00321396">
            <w:pPr>
              <w:numPr>
                <w:ilvl w:val="0"/>
                <w:numId w:val="20"/>
              </w:numPr>
              <w:tabs>
                <w:tab w:val="left" w:pos="176"/>
                <w:tab w:val="left" w:pos="459"/>
                <w:tab w:val="left" w:pos="743"/>
              </w:tabs>
              <w:ind w:left="63" w:firstLine="459"/>
              <w:jc w:val="both"/>
              <w:rPr>
                <w:noProof/>
              </w:rPr>
            </w:pPr>
            <w:r w:rsidRPr="005010A2">
              <w:rPr>
                <w:noProof/>
              </w:rPr>
              <w:t>серед міст обласного значення: у м.</w:t>
            </w:r>
            <w:r w:rsidR="00F96905">
              <w:rPr>
                <w:noProof/>
              </w:rPr>
              <w:t xml:space="preserve"> </w:t>
            </w:r>
            <w:r w:rsidRPr="005010A2">
              <w:rPr>
                <w:noProof/>
              </w:rPr>
              <w:t>Вінниця – 35,3%, м.</w:t>
            </w:r>
            <w:r w:rsidR="00F96905">
              <w:rPr>
                <w:noProof/>
              </w:rPr>
              <w:t xml:space="preserve"> </w:t>
            </w:r>
            <w:r w:rsidRPr="005010A2">
              <w:rPr>
                <w:noProof/>
              </w:rPr>
              <w:t>Могилів-Подільський – 4,3% та м.</w:t>
            </w:r>
            <w:r w:rsidR="00F96905">
              <w:rPr>
                <w:noProof/>
              </w:rPr>
              <w:t xml:space="preserve"> </w:t>
            </w:r>
            <w:r w:rsidRPr="005010A2">
              <w:rPr>
                <w:noProof/>
              </w:rPr>
              <w:t>Жмеринка - 2,8%.</w:t>
            </w:r>
          </w:p>
          <w:p w:rsidR="003130B3" w:rsidRPr="001E003E" w:rsidRDefault="005010A2" w:rsidP="00321396">
            <w:pPr>
              <w:spacing w:before="60"/>
              <w:ind w:firstLine="318"/>
              <w:jc w:val="both"/>
              <w:rPr>
                <w:noProof/>
              </w:rPr>
            </w:pPr>
            <w:r w:rsidRPr="001E003E">
              <w:rPr>
                <w:noProof/>
              </w:rPr>
              <w:t>С</w:t>
            </w:r>
            <w:r w:rsidR="003130B3" w:rsidRPr="001E003E">
              <w:rPr>
                <w:noProof/>
              </w:rPr>
              <w:t xml:space="preserve">ума надходжень до бюджетів усіх рівнів від діяльності суб’єктів малого підприємництва у І кварталі 2019 року становить 1,12 млрд.грн., що </w:t>
            </w:r>
            <w:r w:rsidR="00663CB7" w:rsidRPr="001E003E">
              <w:rPr>
                <w:noProof/>
              </w:rPr>
              <w:t>в 1,6 раз</w:t>
            </w:r>
            <w:r w:rsidR="004B4659" w:rsidRPr="001E003E">
              <w:rPr>
                <w:noProof/>
              </w:rPr>
              <w:t>и</w:t>
            </w:r>
            <w:r w:rsidR="003130B3" w:rsidRPr="001E003E">
              <w:rPr>
                <w:noProof/>
              </w:rPr>
              <w:t xml:space="preserve"> або на 427,4 млн.грн. більше ніж у І кварталі 2018 року, а їх частка в загальних обся</w:t>
            </w:r>
            <w:r w:rsidR="004B4659" w:rsidRPr="001E003E">
              <w:rPr>
                <w:noProof/>
              </w:rPr>
              <w:t>гах надходжень становить 29,9%.</w:t>
            </w:r>
          </w:p>
          <w:p w:rsidR="003130B3" w:rsidRPr="001E003E" w:rsidRDefault="003130B3" w:rsidP="00321396">
            <w:pPr>
              <w:ind w:firstLine="317"/>
              <w:jc w:val="both"/>
              <w:rPr>
                <w:noProof/>
              </w:rPr>
            </w:pPr>
            <w:r w:rsidRPr="001E003E">
              <w:rPr>
                <w:noProof/>
              </w:rPr>
              <w:t>Сума надходжень до місцевих бюджетів від діяльності суб’єктів малого підприємництва в порівнянні з І кварталом 2018 року зросла на 48,5%, або на</w:t>
            </w:r>
            <w:r w:rsidR="001E003E" w:rsidRPr="001E003E">
              <w:rPr>
                <w:noProof/>
              </w:rPr>
              <w:t xml:space="preserve">                    </w:t>
            </w:r>
            <w:r w:rsidRPr="001E003E">
              <w:rPr>
                <w:noProof/>
              </w:rPr>
              <w:t xml:space="preserve"> 202,7 млн.грн. і становить майже 620,9 млн.грн., а їх частка в загальній сумі надходжень до місцевих бюджетів складає 31,6%. </w:t>
            </w:r>
          </w:p>
          <w:p w:rsidR="003130B3" w:rsidRPr="001E003E" w:rsidRDefault="003130B3" w:rsidP="00321396">
            <w:pPr>
              <w:ind w:firstLine="317"/>
              <w:jc w:val="both"/>
              <w:rPr>
                <w:noProof/>
              </w:rPr>
            </w:pPr>
            <w:r w:rsidRPr="001E003E">
              <w:rPr>
                <w:noProof/>
              </w:rPr>
              <w:t>Від суб’єктів малого підприємництва, які працювали за спрощеною системою  оподаткування (єдиний податок), надходження до бюджету за І квартал 2019 року  зросли на 47,2 млн.грн. і вони складають майже 258,3 млн.грн., або 13,1% від загальної суми н</w:t>
            </w:r>
            <w:r w:rsidR="004B4659" w:rsidRPr="001E003E">
              <w:rPr>
                <w:noProof/>
              </w:rPr>
              <w:t>адходжень до місцевих бюджетів.</w:t>
            </w:r>
          </w:p>
          <w:p w:rsidR="003130B3" w:rsidRPr="001E003E" w:rsidRDefault="003130B3" w:rsidP="00321396">
            <w:pPr>
              <w:spacing w:before="60"/>
              <w:ind w:firstLine="318"/>
              <w:jc w:val="both"/>
            </w:pPr>
            <w:r w:rsidRPr="001E003E">
              <w:t>В області діють 35 Центрів надання адміністративних послуг (21</w:t>
            </w:r>
            <w:r w:rsidR="00F96905">
              <w:t xml:space="preserve"> </w:t>
            </w:r>
            <w:r w:rsidR="00F96905" w:rsidRPr="005010A2">
              <w:rPr>
                <w:noProof/>
              </w:rPr>
              <w:t>–</w:t>
            </w:r>
            <w:r w:rsidRPr="001E003E">
              <w:t xml:space="preserve"> районний,</w:t>
            </w:r>
            <w:r w:rsidR="00F96905">
              <w:t xml:space="preserve">           </w:t>
            </w:r>
            <w:r w:rsidRPr="001E003E">
              <w:t xml:space="preserve"> 4</w:t>
            </w:r>
            <w:r w:rsidR="00F96905">
              <w:t xml:space="preserve"> </w:t>
            </w:r>
            <w:r w:rsidR="00F96905" w:rsidRPr="005010A2">
              <w:rPr>
                <w:noProof/>
              </w:rPr>
              <w:t>–</w:t>
            </w:r>
            <w:r w:rsidRPr="001E003E">
              <w:t xml:space="preserve"> міськрайонні, 3</w:t>
            </w:r>
            <w:r w:rsidR="00F96905">
              <w:t xml:space="preserve"> </w:t>
            </w:r>
            <w:r w:rsidR="00F96905" w:rsidRPr="005010A2">
              <w:rPr>
                <w:noProof/>
              </w:rPr>
              <w:t>–</w:t>
            </w:r>
            <w:r w:rsidRPr="001E003E">
              <w:t xml:space="preserve"> міських, 1</w:t>
            </w:r>
            <w:r w:rsidR="00F96905">
              <w:t xml:space="preserve"> </w:t>
            </w:r>
            <w:r w:rsidR="00F96905" w:rsidRPr="005010A2">
              <w:rPr>
                <w:noProof/>
              </w:rPr>
              <w:t>–</w:t>
            </w:r>
            <w:r w:rsidRPr="001E003E">
              <w:t xml:space="preserve"> сільський, 6</w:t>
            </w:r>
            <w:r w:rsidR="00F96905">
              <w:t xml:space="preserve"> </w:t>
            </w:r>
            <w:r w:rsidR="00F96905" w:rsidRPr="005010A2">
              <w:rPr>
                <w:noProof/>
              </w:rPr>
              <w:t>–</w:t>
            </w:r>
            <w:r w:rsidRPr="001E003E">
              <w:t xml:space="preserve"> ОТГ) та 9 територіальних відділень: 3</w:t>
            </w:r>
            <w:r w:rsidR="00F96905">
              <w:t xml:space="preserve"> </w:t>
            </w:r>
            <w:r w:rsidR="00F96905" w:rsidRPr="005010A2">
              <w:rPr>
                <w:noProof/>
              </w:rPr>
              <w:t>–</w:t>
            </w:r>
            <w:r w:rsidRPr="001E003E">
              <w:t xml:space="preserve"> в місті Вінниці, 1</w:t>
            </w:r>
            <w:r w:rsidR="00F96905">
              <w:t xml:space="preserve"> </w:t>
            </w:r>
            <w:r w:rsidR="00F96905" w:rsidRPr="005010A2">
              <w:rPr>
                <w:noProof/>
              </w:rPr>
              <w:t>–</w:t>
            </w:r>
            <w:r w:rsidRPr="001E003E">
              <w:t xml:space="preserve"> в </w:t>
            </w:r>
            <w:proofErr w:type="spellStart"/>
            <w:r w:rsidRPr="001E003E">
              <w:t>Липовецькому</w:t>
            </w:r>
            <w:proofErr w:type="spellEnd"/>
            <w:r w:rsidRPr="001E003E">
              <w:t xml:space="preserve">, 1- в </w:t>
            </w:r>
            <w:proofErr w:type="spellStart"/>
            <w:r w:rsidRPr="001E003E">
              <w:t>Крижопільському</w:t>
            </w:r>
            <w:proofErr w:type="spellEnd"/>
            <w:r w:rsidRPr="001E003E">
              <w:t>, 1</w:t>
            </w:r>
            <w:r w:rsidR="00F96905">
              <w:t xml:space="preserve"> </w:t>
            </w:r>
            <w:r w:rsidR="00F96905" w:rsidRPr="005010A2">
              <w:rPr>
                <w:noProof/>
              </w:rPr>
              <w:t>–</w:t>
            </w:r>
            <w:r w:rsidRPr="001E003E">
              <w:t xml:space="preserve"> в </w:t>
            </w:r>
            <w:proofErr w:type="spellStart"/>
            <w:r w:rsidRPr="001E003E">
              <w:t>Погребищенському</w:t>
            </w:r>
            <w:proofErr w:type="spellEnd"/>
            <w:r w:rsidRPr="001E003E">
              <w:t>, 1</w:t>
            </w:r>
            <w:r w:rsidR="00F96905">
              <w:t xml:space="preserve"> </w:t>
            </w:r>
            <w:r w:rsidR="00F96905" w:rsidRPr="005010A2">
              <w:rPr>
                <w:noProof/>
              </w:rPr>
              <w:t>–</w:t>
            </w:r>
            <w:r w:rsidRPr="001E003E">
              <w:t xml:space="preserve"> в </w:t>
            </w:r>
            <w:proofErr w:type="spellStart"/>
            <w:r w:rsidRPr="001E003E">
              <w:t>Піщанському</w:t>
            </w:r>
            <w:proofErr w:type="spellEnd"/>
            <w:r w:rsidRPr="001E003E">
              <w:t>, 1</w:t>
            </w:r>
            <w:r w:rsidR="00F96905">
              <w:t xml:space="preserve"> </w:t>
            </w:r>
            <w:r w:rsidR="00F96905" w:rsidRPr="005010A2">
              <w:rPr>
                <w:noProof/>
              </w:rPr>
              <w:t>–</w:t>
            </w:r>
            <w:r w:rsidRPr="001E003E">
              <w:t xml:space="preserve"> в </w:t>
            </w:r>
            <w:proofErr w:type="spellStart"/>
            <w:r w:rsidRPr="001E003E">
              <w:t>Мурованокуриловецькому</w:t>
            </w:r>
            <w:proofErr w:type="spellEnd"/>
            <w:r w:rsidRPr="001E003E">
              <w:t>, 1</w:t>
            </w:r>
            <w:r w:rsidR="00F96905">
              <w:t xml:space="preserve"> </w:t>
            </w:r>
            <w:r w:rsidR="00F96905" w:rsidRPr="005010A2">
              <w:rPr>
                <w:noProof/>
              </w:rPr>
              <w:t>–</w:t>
            </w:r>
            <w:r w:rsidRPr="001E003E">
              <w:t xml:space="preserve"> в </w:t>
            </w:r>
            <w:proofErr w:type="spellStart"/>
            <w:r w:rsidRPr="001E003E">
              <w:t>Томашпільському</w:t>
            </w:r>
            <w:proofErr w:type="spellEnd"/>
            <w:r w:rsidRPr="001E003E">
              <w:t xml:space="preserve"> районах. </w:t>
            </w:r>
          </w:p>
          <w:p w:rsidR="003130B3" w:rsidRPr="001E003E" w:rsidRDefault="003130B3" w:rsidP="00321396">
            <w:pPr>
              <w:ind w:firstLine="317"/>
              <w:jc w:val="both"/>
            </w:pPr>
            <w:r w:rsidRPr="001E003E">
              <w:t xml:space="preserve">За січень-березень 2019 року Центрами надання адміністративних послуг в Вінницькій області надано суб’єктам звернення 391 410 адміністративних послуг, що на 28,6% більше порівняно з відповідним періодом 2018 року. </w:t>
            </w:r>
          </w:p>
          <w:p w:rsidR="003130B3" w:rsidRPr="001E003E" w:rsidRDefault="003130B3" w:rsidP="00321396">
            <w:pPr>
              <w:ind w:firstLine="317"/>
              <w:jc w:val="both"/>
            </w:pPr>
            <w:r w:rsidRPr="001E003E">
              <w:t>Кількість наданих послуг на 1 тис. населення області в</w:t>
            </w:r>
            <w:r w:rsidR="001E003E" w:rsidRPr="001E003E">
              <w:rPr>
                <w:noProof/>
              </w:rPr>
              <w:t xml:space="preserve"> І</w:t>
            </w:r>
            <w:r w:rsidR="001E003E" w:rsidRPr="001E003E">
              <w:t xml:space="preserve"> </w:t>
            </w:r>
            <w:r w:rsidRPr="001E003E">
              <w:t xml:space="preserve">кварталі 2019 року складає 251 послуга проти 193 у відповідному періоді 2018 року. </w:t>
            </w:r>
          </w:p>
          <w:p w:rsidR="003130B3" w:rsidRPr="001E003E" w:rsidRDefault="003130B3" w:rsidP="00321396">
            <w:pPr>
              <w:ind w:firstLine="317"/>
              <w:jc w:val="both"/>
            </w:pPr>
            <w:r w:rsidRPr="001E003E">
              <w:t xml:space="preserve">За надання адміністративних послуг у </w:t>
            </w:r>
            <w:r w:rsidR="001E003E" w:rsidRPr="001E003E">
              <w:rPr>
                <w:noProof/>
              </w:rPr>
              <w:t>І</w:t>
            </w:r>
            <w:r w:rsidRPr="001E003E">
              <w:t xml:space="preserve"> кварталі 2019 року до місцевих бюджетів  надійшло 23,6 млн. грн., що на 2,5 млн. грн. або на 9,5% менше порівняно з відповідним періодом 2018 року. </w:t>
            </w:r>
          </w:p>
          <w:p w:rsidR="003130B3" w:rsidRPr="001E003E" w:rsidRDefault="003130B3" w:rsidP="00321396">
            <w:pPr>
              <w:ind w:firstLine="317"/>
              <w:jc w:val="both"/>
            </w:pPr>
            <w:r w:rsidRPr="001E003E">
              <w:t xml:space="preserve">На забезпечення ефективної роботи ЦНАП у 2019 році в районних бюджетах передбачено кошти в сумі 2,7 млн. грн, із яких протягом </w:t>
            </w:r>
            <w:r w:rsidR="001E003E" w:rsidRPr="001E003E">
              <w:rPr>
                <w:noProof/>
              </w:rPr>
              <w:t>І</w:t>
            </w:r>
            <w:r w:rsidRPr="001E003E">
              <w:t xml:space="preserve"> кварталу профінансовано 239,8 тис.</w:t>
            </w:r>
            <w:r w:rsidR="004B4659" w:rsidRPr="001E003E">
              <w:t xml:space="preserve"> </w:t>
            </w:r>
            <w:r w:rsidRPr="001E003E">
              <w:t>грн.</w:t>
            </w:r>
          </w:p>
          <w:p w:rsidR="00B832FC" w:rsidRDefault="003130B3" w:rsidP="00321396">
            <w:pPr>
              <w:ind w:firstLine="346"/>
              <w:jc w:val="both"/>
              <w:rPr>
                <w:b/>
                <w:highlight w:val="yellow"/>
              </w:rPr>
            </w:pPr>
            <w:r w:rsidRPr="001E003E">
              <w:t xml:space="preserve">За результатами 3-го раунду програми «U-LEAD з Європою» переможцями стали 10 проектів від Вінницької області. А саме: </w:t>
            </w:r>
            <w:proofErr w:type="spellStart"/>
            <w:r w:rsidRPr="001E003E">
              <w:t>Бабчинецька</w:t>
            </w:r>
            <w:proofErr w:type="spellEnd"/>
            <w:r w:rsidRPr="001E003E">
              <w:t xml:space="preserve"> ОТГ, Барська ОТГ, </w:t>
            </w:r>
            <w:proofErr w:type="spellStart"/>
            <w:r w:rsidRPr="001E003E">
              <w:t>Дашівська</w:t>
            </w:r>
            <w:proofErr w:type="spellEnd"/>
            <w:r w:rsidRPr="001E003E">
              <w:t xml:space="preserve"> ОТГ, </w:t>
            </w:r>
            <w:proofErr w:type="spellStart"/>
            <w:r w:rsidRPr="001E003E">
              <w:t>Ковалівська</w:t>
            </w:r>
            <w:proofErr w:type="spellEnd"/>
            <w:r w:rsidRPr="001E003E">
              <w:t xml:space="preserve"> ОТГ, Лука-</w:t>
            </w:r>
            <w:proofErr w:type="spellStart"/>
            <w:r w:rsidRPr="001E003E">
              <w:t>Мелешківська</w:t>
            </w:r>
            <w:proofErr w:type="spellEnd"/>
            <w:r w:rsidRPr="001E003E">
              <w:t xml:space="preserve"> ОТГ, </w:t>
            </w:r>
            <w:proofErr w:type="spellStart"/>
            <w:r w:rsidRPr="001E003E">
              <w:t>Немирівська</w:t>
            </w:r>
            <w:proofErr w:type="spellEnd"/>
            <w:r w:rsidRPr="001E003E">
              <w:t xml:space="preserve"> ОТГ, </w:t>
            </w:r>
            <w:r w:rsidR="00AF1CEB">
              <w:t xml:space="preserve">                  </w:t>
            </w:r>
            <w:r w:rsidRPr="001E003E">
              <w:t xml:space="preserve">смт. </w:t>
            </w:r>
            <w:proofErr w:type="spellStart"/>
            <w:r w:rsidRPr="001E003E">
              <w:t>Вендичани</w:t>
            </w:r>
            <w:proofErr w:type="spellEnd"/>
            <w:r w:rsidRPr="001E003E">
              <w:t xml:space="preserve">, смт. </w:t>
            </w:r>
            <w:proofErr w:type="spellStart"/>
            <w:r w:rsidRPr="001E003E">
              <w:t>Стрижавка</w:t>
            </w:r>
            <w:proofErr w:type="spellEnd"/>
            <w:r w:rsidRPr="001E003E">
              <w:t>, Тульчинська ОТГ, Хмільницька  ОТГ.</w:t>
            </w:r>
          </w:p>
          <w:p w:rsidR="00DC0A3B" w:rsidRPr="00AF1CEB" w:rsidRDefault="00DC0A3B" w:rsidP="00321396">
            <w:pPr>
              <w:ind w:firstLine="346"/>
              <w:jc w:val="both"/>
              <w:rPr>
                <w:b/>
                <w:highlight w:val="yellow"/>
              </w:rPr>
            </w:pPr>
          </w:p>
        </w:tc>
      </w:tr>
      <w:tr w:rsidR="00DD21D3" w:rsidRPr="00E71E50" w:rsidTr="00831317">
        <w:trPr>
          <w:trHeight w:val="590"/>
        </w:trPr>
        <w:tc>
          <w:tcPr>
            <w:tcW w:w="10378" w:type="dxa"/>
            <w:gridSpan w:val="2"/>
            <w:vAlign w:val="center"/>
          </w:tcPr>
          <w:p w:rsidR="00DD21D3" w:rsidRPr="00E71E50" w:rsidRDefault="00DD21D3" w:rsidP="002D1625">
            <w:pPr>
              <w:jc w:val="center"/>
              <w:rPr>
                <w:highlight w:val="yellow"/>
              </w:rPr>
            </w:pPr>
            <w:r w:rsidRPr="00C72866">
              <w:rPr>
                <w:b/>
              </w:rPr>
              <w:lastRenderedPageBreak/>
              <w:t>ЗОВНІШНЬОТОРГОВЕЛЬНА ДІЯЛЬНІСТЬ</w:t>
            </w:r>
          </w:p>
        </w:tc>
      </w:tr>
      <w:tr w:rsidR="00891FD0" w:rsidRPr="00E71E50" w:rsidTr="00A20CCE">
        <w:trPr>
          <w:trHeight w:val="559"/>
        </w:trPr>
        <w:tc>
          <w:tcPr>
            <w:tcW w:w="1589" w:type="dxa"/>
          </w:tcPr>
          <w:p w:rsidR="00891FD0" w:rsidRPr="00C72866" w:rsidRDefault="00891FD0" w:rsidP="00891FD0">
            <w:pPr>
              <w:rPr>
                <w:b/>
                <w:i/>
              </w:rPr>
            </w:pPr>
            <w:r w:rsidRPr="00C72866">
              <w:rPr>
                <w:b/>
                <w:i/>
              </w:rPr>
              <w:t>Зовнішньо</w:t>
            </w:r>
            <w:r w:rsidR="00A20CCE">
              <w:rPr>
                <w:b/>
                <w:i/>
              </w:rPr>
              <w:t>-</w:t>
            </w:r>
            <w:r w:rsidRPr="00C72866">
              <w:rPr>
                <w:b/>
                <w:i/>
              </w:rPr>
              <w:t>торговельна діяльність</w:t>
            </w:r>
          </w:p>
        </w:tc>
        <w:tc>
          <w:tcPr>
            <w:tcW w:w="8789" w:type="dxa"/>
          </w:tcPr>
          <w:p w:rsidR="00C72866" w:rsidRDefault="00C72866" w:rsidP="00C72866">
            <w:pPr>
              <w:ind w:firstLine="317"/>
              <w:jc w:val="both"/>
              <w:rPr>
                <w:bCs/>
              </w:rPr>
            </w:pPr>
            <w:r w:rsidRPr="00C72866">
              <w:t>Обсяги експорту товарів</w:t>
            </w:r>
            <w:r w:rsidRPr="00C72866">
              <w:rPr>
                <w:b/>
              </w:rPr>
              <w:t xml:space="preserve"> </w:t>
            </w:r>
            <w:r w:rsidRPr="00C72866">
              <w:t xml:space="preserve">у </w:t>
            </w:r>
            <w:r w:rsidRPr="00C72866">
              <w:rPr>
                <w:lang w:val="en-US"/>
              </w:rPr>
              <w:t>I</w:t>
            </w:r>
            <w:r w:rsidRPr="00C72866">
              <w:t xml:space="preserve"> кварталі 2019р. становили </w:t>
            </w:r>
            <w:r w:rsidRPr="00C72866">
              <w:br/>
              <w:t>372,2 млн.</w:t>
            </w:r>
            <w:r w:rsidR="00385675">
              <w:t xml:space="preserve"> </w:t>
            </w:r>
            <w:proofErr w:type="spellStart"/>
            <w:r w:rsidRPr="00C72866">
              <w:t>дол</w:t>
            </w:r>
            <w:proofErr w:type="spellEnd"/>
            <w:r w:rsidRPr="00C72866">
              <w:t>. США, а імпорту – 154,6 млн.</w:t>
            </w:r>
            <w:r w:rsidR="002E22F1" w:rsidRPr="001639FD">
              <w:rPr>
                <w:lang w:val="ru-RU"/>
              </w:rPr>
              <w:t xml:space="preserve"> </w:t>
            </w:r>
            <w:proofErr w:type="spellStart"/>
            <w:r w:rsidRPr="00C72866">
              <w:t>дол</w:t>
            </w:r>
            <w:proofErr w:type="spellEnd"/>
            <w:r w:rsidRPr="00C72866">
              <w:t>.</w:t>
            </w:r>
            <w:r w:rsidR="007D56D7">
              <w:t>.</w:t>
            </w:r>
            <w:r w:rsidRPr="00C72866">
              <w:t xml:space="preserve"> Порівняно із </w:t>
            </w:r>
            <w:r w:rsidRPr="00C72866">
              <w:rPr>
                <w:lang w:val="en-US"/>
              </w:rPr>
              <w:t>I</w:t>
            </w:r>
            <w:r w:rsidRPr="00C72866">
              <w:t xml:space="preserve"> кварталом 2018</w:t>
            </w:r>
            <w:r w:rsidR="00385675">
              <w:t xml:space="preserve"> </w:t>
            </w:r>
            <w:r w:rsidRPr="00C72866">
              <w:t>р. експорт та імпорт збільшились відповідно на 10,0% (на 33,</w:t>
            </w:r>
            <w:r w:rsidRPr="00C72866">
              <w:rPr>
                <w:lang w:val="ru-RU"/>
              </w:rPr>
              <w:t>8</w:t>
            </w:r>
            <w:r w:rsidRPr="00C72866">
              <w:t xml:space="preserve"> млн.</w:t>
            </w:r>
            <w:r w:rsidR="00385675">
              <w:t xml:space="preserve"> </w:t>
            </w:r>
            <w:proofErr w:type="spellStart"/>
            <w:r w:rsidRPr="00C72866">
              <w:t>дол</w:t>
            </w:r>
            <w:proofErr w:type="spellEnd"/>
            <w:r w:rsidRPr="00C72866">
              <w:t>.) та на 27,8% (на 33,6 млн.</w:t>
            </w:r>
            <w:r w:rsidR="00385675">
              <w:t xml:space="preserve"> </w:t>
            </w:r>
            <w:proofErr w:type="spellStart"/>
            <w:r w:rsidRPr="00C72866">
              <w:t>дол</w:t>
            </w:r>
            <w:proofErr w:type="spellEnd"/>
            <w:r w:rsidRPr="00C72866">
              <w:t xml:space="preserve">.). </w:t>
            </w:r>
            <w:r w:rsidRPr="00C72866">
              <w:rPr>
                <w:bCs/>
              </w:rPr>
              <w:t>Баланс зовнішньої торгівлі стабільно продовжує залишатись позитивним і становить 217,6 млн.</w:t>
            </w:r>
            <w:r w:rsidR="00385675">
              <w:rPr>
                <w:bCs/>
              </w:rPr>
              <w:t xml:space="preserve"> </w:t>
            </w:r>
            <w:proofErr w:type="spellStart"/>
            <w:r w:rsidR="00385675">
              <w:rPr>
                <w:bCs/>
              </w:rPr>
              <w:t>дол</w:t>
            </w:r>
            <w:proofErr w:type="spellEnd"/>
            <w:r w:rsidR="00385675">
              <w:rPr>
                <w:bCs/>
              </w:rPr>
              <w:t>.</w:t>
            </w:r>
            <w:r w:rsidR="007D56D7">
              <w:rPr>
                <w:bCs/>
              </w:rPr>
              <w:t>.</w:t>
            </w:r>
          </w:p>
          <w:p w:rsidR="00A20CCE" w:rsidRPr="00C72866" w:rsidRDefault="00A20CCE" w:rsidP="00C72866">
            <w:pPr>
              <w:ind w:firstLine="317"/>
              <w:jc w:val="both"/>
              <w:rPr>
                <w:bCs/>
              </w:rPr>
            </w:pPr>
          </w:p>
          <w:p w:rsidR="00C72866" w:rsidRPr="00C72866" w:rsidRDefault="00C72866" w:rsidP="00C72866">
            <w:pPr>
              <w:ind w:firstLine="317"/>
              <w:jc w:val="both"/>
              <w:rPr>
                <w:bCs/>
                <w:lang w:val="ru-RU"/>
              </w:rPr>
            </w:pPr>
            <w:r w:rsidRPr="00C72866">
              <w:rPr>
                <w:bCs/>
              </w:rPr>
              <w:lastRenderedPageBreak/>
              <w:t xml:space="preserve">Коефіцієнт покриття експортом імпорту склав </w:t>
            </w:r>
            <w:r w:rsidRPr="00C72866">
              <w:rPr>
                <w:bCs/>
                <w:lang w:val="ru-RU"/>
              </w:rPr>
              <w:t>2,</w:t>
            </w:r>
            <w:r w:rsidRPr="00C72866">
              <w:rPr>
                <w:bCs/>
              </w:rPr>
              <w:t>41 (</w:t>
            </w:r>
            <w:r w:rsidRPr="00C72866">
              <w:rPr>
                <w:bCs/>
                <w:lang w:val="en-US"/>
              </w:rPr>
              <w:t>I</w:t>
            </w:r>
            <w:r w:rsidRPr="00C72866">
              <w:rPr>
                <w:bCs/>
              </w:rPr>
              <w:t xml:space="preserve"> кварталі 2018</w:t>
            </w:r>
            <w:r w:rsidR="00385675">
              <w:rPr>
                <w:bCs/>
              </w:rPr>
              <w:t xml:space="preserve"> </w:t>
            </w:r>
            <w:r w:rsidRPr="00C72866">
              <w:rPr>
                <w:bCs/>
              </w:rPr>
              <w:t>р. – 2,80)</w:t>
            </w:r>
            <w:r w:rsidRPr="00C72866">
              <w:rPr>
                <w:bCs/>
                <w:lang w:val="ru-RU"/>
              </w:rPr>
              <w:t>.</w:t>
            </w:r>
          </w:p>
          <w:p w:rsidR="00DD21D3" w:rsidRDefault="00C72866" w:rsidP="00A20CCE">
            <w:pPr>
              <w:ind w:firstLine="317"/>
              <w:jc w:val="both"/>
              <w:rPr>
                <w:bCs/>
                <w:lang w:val="ru-RU"/>
              </w:rPr>
            </w:pPr>
            <w:r w:rsidRPr="00C72866">
              <w:rPr>
                <w:bCs/>
              </w:rPr>
              <w:t>Зовнішньоторговельні операції з товарами суб’єкти господарювання області здійснювали з партнерами із 120 країн світу</w:t>
            </w:r>
            <w:r w:rsidRPr="00C72866">
              <w:rPr>
                <w:bCs/>
                <w:lang w:val="ru-RU"/>
              </w:rPr>
              <w:t>.</w:t>
            </w:r>
          </w:p>
          <w:p w:rsidR="00A20CCE" w:rsidRPr="00DC0A3B" w:rsidRDefault="00A20CCE" w:rsidP="00A20CCE">
            <w:pPr>
              <w:ind w:firstLine="317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891FD0" w:rsidRPr="00E71E50" w:rsidTr="00831317">
        <w:trPr>
          <w:trHeight w:val="282"/>
        </w:trPr>
        <w:tc>
          <w:tcPr>
            <w:tcW w:w="1589" w:type="dxa"/>
          </w:tcPr>
          <w:p w:rsidR="00891FD0" w:rsidRPr="00E71E50" w:rsidRDefault="00891FD0" w:rsidP="00891FD0">
            <w:pPr>
              <w:jc w:val="both"/>
              <w:rPr>
                <w:b/>
                <w:i/>
                <w:highlight w:val="yellow"/>
              </w:rPr>
            </w:pPr>
            <w:r w:rsidRPr="00C72866">
              <w:rPr>
                <w:b/>
                <w:bCs/>
                <w:i/>
              </w:rPr>
              <w:lastRenderedPageBreak/>
              <w:t>Географічна структура експорту та імпорту</w:t>
            </w:r>
          </w:p>
        </w:tc>
        <w:tc>
          <w:tcPr>
            <w:tcW w:w="8789" w:type="dxa"/>
          </w:tcPr>
          <w:p w:rsidR="00CD4714" w:rsidRPr="00CD4714" w:rsidRDefault="00CD4714" w:rsidP="00CD4714">
            <w:pPr>
              <w:ind w:firstLine="346"/>
              <w:jc w:val="both"/>
            </w:pPr>
            <w:r w:rsidRPr="00CD4714">
              <w:t xml:space="preserve">В експорті товарів значна доля належить Індії (14,4% загальних обсягів експорту), Польщі – 9,7%, Китаю – 6,7%, Іспанії – 5,8%, Білорусі та Туреччині – по 5,4%, Румунії – 4,7%, Єгипту – 4,6%, Німеччині – 3,5%, Італії – 3,2%, </w:t>
            </w:r>
            <w:r w:rsidR="00F11059">
              <w:t xml:space="preserve">                </w:t>
            </w:r>
            <w:r w:rsidRPr="00CD4714">
              <w:t xml:space="preserve">Нідерландам – 3,0%, Молдові – 2,6%, Ізраїлю та Російській Федерації – по 2,1%. Експортні поставки найбільше зросли до Алжиру, </w:t>
            </w:r>
            <w:proofErr w:type="spellStart"/>
            <w:r w:rsidRPr="00CD4714">
              <w:t>Бангладешу</w:t>
            </w:r>
            <w:proofErr w:type="spellEnd"/>
            <w:r w:rsidRPr="00CD4714">
              <w:t xml:space="preserve">, В’єтнаму, Греції, Ірландії, Іспанії, Казахстану, Китаю, Кореї, Лівії, Малайзії, Марокко, Молдови, Нідерландів, Німеччини, Палестини, Португалії, Румунії, Сомалі та Японії. Одночасно суттєво зменшились обсяги експорту до Бельгії, Єгипту, Індії, Іраку, Ірану, </w:t>
            </w:r>
            <w:r w:rsidRPr="00CD4714">
              <w:rPr>
                <w:lang w:bidi="uk-UA"/>
              </w:rPr>
              <w:t xml:space="preserve">Об’єднаних Арабських Еміратів, Оману, </w:t>
            </w:r>
            <w:r w:rsidRPr="00CD4714">
              <w:t xml:space="preserve">Узбекистану та </w:t>
            </w:r>
            <w:proofErr w:type="spellStart"/>
            <w:r w:rsidRPr="00CD4714">
              <w:t>Шри</w:t>
            </w:r>
            <w:proofErr w:type="spellEnd"/>
            <w:r w:rsidRPr="00CD4714">
              <w:t>-Ланки.</w:t>
            </w:r>
          </w:p>
          <w:p w:rsidR="00891FD0" w:rsidRDefault="00CD4714" w:rsidP="001940D8">
            <w:pPr>
              <w:ind w:firstLine="346"/>
              <w:jc w:val="both"/>
            </w:pPr>
            <w:r w:rsidRPr="00CD4714">
              <w:t xml:space="preserve">В імпортних надходженнях найбільша частка припадає на Китай (19,7% загальних обсягів імпорту), Польщу – 12,1%, Німеччину – 8,7%, США – 7,7%, Румунію – 7,6%, Сербію – 5,8%, Туреччину та Чехію – по 3,8%, Італію – 3,4%, Білорусь – 2,9%, Нідерланди – 2,8%, Литву та Російську Федерацію – по 2,0%. Імпортні поставки, порівняно із </w:t>
            </w:r>
            <w:r w:rsidRPr="00CD4714">
              <w:rPr>
                <w:lang w:val="en-US"/>
              </w:rPr>
              <w:t>I</w:t>
            </w:r>
            <w:r w:rsidRPr="00CD4714">
              <w:t xml:space="preserve"> кварталом 2018р., суттєво збільшились із В’єтнаму, Бразилії, Канади, Китаю, Кореї, Литви, Польщі, Румунії, Сербії, США, Угорщини, Франції та Чехії. Одночасно спостерігається вагоме зменшення обсягів імпорту з Данії, Єгипту, Казахстану, Мексики, Молдови, Німеччини, Перу, Південної Африки, Російської Федерації та Словенії.</w:t>
            </w:r>
          </w:p>
          <w:p w:rsidR="00DC0A3B" w:rsidRPr="00DC0A3B" w:rsidRDefault="00DC0A3B" w:rsidP="001940D8">
            <w:pPr>
              <w:ind w:firstLine="346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891FD0" w:rsidRPr="00E71E50" w:rsidTr="00831317">
        <w:trPr>
          <w:trHeight w:val="566"/>
        </w:trPr>
        <w:tc>
          <w:tcPr>
            <w:tcW w:w="1589" w:type="dxa"/>
            <w:tcBorders>
              <w:bottom w:val="single" w:sz="4" w:space="0" w:color="auto"/>
            </w:tcBorders>
          </w:tcPr>
          <w:p w:rsidR="00891FD0" w:rsidRPr="00E71E50" w:rsidRDefault="00891FD0" w:rsidP="00891FD0">
            <w:pPr>
              <w:jc w:val="both"/>
              <w:rPr>
                <w:b/>
                <w:bCs/>
                <w:i/>
                <w:highlight w:val="yellow"/>
              </w:rPr>
            </w:pPr>
            <w:r w:rsidRPr="00CD4714">
              <w:rPr>
                <w:b/>
                <w:i/>
              </w:rPr>
              <w:t>Товарна структура зовнішньої торгівлі товарами.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CD4714" w:rsidRDefault="00CD4714" w:rsidP="00CD4714">
            <w:pPr>
              <w:ind w:firstLine="346"/>
              <w:jc w:val="both"/>
            </w:pPr>
            <w:r>
              <w:t xml:space="preserve">Основу товарної структури зовнішньої торгівлі товарами складають жири та олії тваринного або рослинного походження, продукти рослинного походження, готові харчові продукти і машини, обладнання та механізми, електротехнічне обладнання. Крім того, вагома частка належить деревині та виробам з деревини, живим тваринам, продуктам тваринного походження, текстильним матеріалам та текстильним виробам,  продукції хімічної та пов’язаних з нею галузей промисловості, засобам наземного транспорту і недорогоцінним металам та виробам з них. </w:t>
            </w:r>
          </w:p>
          <w:p w:rsidR="00F11059" w:rsidRDefault="00CD4714" w:rsidP="001940D8">
            <w:pPr>
              <w:ind w:firstLine="346"/>
              <w:jc w:val="both"/>
            </w:pPr>
            <w:r>
              <w:t>У I кварталі 2019</w:t>
            </w:r>
            <w:r w:rsidR="00F11059">
              <w:t xml:space="preserve"> </w:t>
            </w:r>
            <w:r>
              <w:t>р</w:t>
            </w:r>
            <w:r w:rsidR="00F11059">
              <w:t>оку</w:t>
            </w:r>
            <w:r>
              <w:t xml:space="preserve"> з Вінниччини було експортовано 493,0 т м’яса великої рогатої худоби, 7,6 тис.</w:t>
            </w:r>
            <w:r w:rsidR="00F11059">
              <w:t xml:space="preserve"> </w:t>
            </w:r>
            <w:r>
              <w:t>т молока і молочних продуктів, 1352,6 т масла вершкового та інших молочних жирів, 140,7 т сирів, 427,4 тис.</w:t>
            </w:r>
            <w:r w:rsidR="00F11059">
              <w:t xml:space="preserve"> </w:t>
            </w:r>
            <w:r>
              <w:t>т зернових культур, 1163,8 т круп зернових</w:t>
            </w:r>
            <w:r w:rsidR="0090379C">
              <w:t xml:space="preserve">, 2172,3 т насіння соняшника, </w:t>
            </w:r>
            <w:r>
              <w:t xml:space="preserve"> 155,7 тис.</w:t>
            </w:r>
            <w:r w:rsidR="00F11059">
              <w:t xml:space="preserve"> </w:t>
            </w:r>
            <w:r>
              <w:t>т олії соняшникової, 30,9 тис.</w:t>
            </w:r>
            <w:r w:rsidR="00F11059">
              <w:t xml:space="preserve"> </w:t>
            </w:r>
            <w:r>
              <w:t>т цукру білого, 199,7 т хліба, кондитерських виробів, 73,3 тис.</w:t>
            </w:r>
            <w:r w:rsidR="00F11059">
              <w:t xml:space="preserve"> </w:t>
            </w:r>
            <w:proofErr w:type="spellStart"/>
            <w:r>
              <w:t>дал</w:t>
            </w:r>
            <w:proofErr w:type="spellEnd"/>
            <w:r>
              <w:t xml:space="preserve"> горілки, 14,4 тис.м</w:t>
            </w:r>
            <w:r w:rsidR="00F11059">
              <w:rPr>
                <w:vertAlign w:val="superscript"/>
              </w:rPr>
              <w:t>3</w:t>
            </w:r>
            <w:r>
              <w:t xml:space="preserve"> лісоматеріалів оброблених, 1602,4 т прокату чорних металів та 64,3 т медикаментів. Імпортовано на Вінниччину 205,9 т м’яса великої рогатої худоби, 75,4 т м’яса свиней (свинини), 111,5 т кондитерських виробів з цукру, 3,8 тис.</w:t>
            </w:r>
            <w:r w:rsidR="00F11059">
              <w:t xml:space="preserve"> </w:t>
            </w:r>
            <w:r>
              <w:t>т продуктів переробки нафти, 15,9 тис.</w:t>
            </w:r>
            <w:r w:rsidR="00F11059">
              <w:t xml:space="preserve"> </w:t>
            </w:r>
            <w:r>
              <w:t>т портландцементу, 3015,7 т вугілля кам’яного, брикетів і аналогічних видів твердого палива, 35,1 т медикаментів, 41,1 тис.</w:t>
            </w:r>
            <w:r w:rsidR="00F11059">
              <w:t xml:space="preserve"> </w:t>
            </w:r>
            <w:r>
              <w:t xml:space="preserve">т добрив, </w:t>
            </w:r>
            <w:r w:rsidR="005A1CF8">
              <w:t xml:space="preserve">                       </w:t>
            </w:r>
            <w:r>
              <w:t>8,7 тис.</w:t>
            </w:r>
            <w:r w:rsidR="005A1CF8">
              <w:t xml:space="preserve"> </w:t>
            </w:r>
            <w:proofErr w:type="spellStart"/>
            <w:r>
              <w:t>шт</w:t>
            </w:r>
            <w:proofErr w:type="spellEnd"/>
            <w:r>
              <w:t xml:space="preserve"> шин для вантажних автомобілів, 3,7 тис.м3 плит </w:t>
            </w:r>
            <w:proofErr w:type="spellStart"/>
            <w:r>
              <w:t>деревноволокнистих</w:t>
            </w:r>
            <w:proofErr w:type="spellEnd"/>
            <w:r>
              <w:t>, 506,2 тис.м2 тканин різних видів, 9,3 тис.</w:t>
            </w:r>
            <w:r w:rsidR="005A1CF8">
              <w:t xml:space="preserve"> </w:t>
            </w:r>
            <w:r>
              <w:t>т прокату чорних металів, 143,6 т труб з ливарного чавуну і чорних металів, 76,9 тис.</w:t>
            </w:r>
            <w:r w:rsidR="005A1CF8">
              <w:t xml:space="preserve"> </w:t>
            </w:r>
            <w:proofErr w:type="spellStart"/>
            <w:r>
              <w:t>шт</w:t>
            </w:r>
            <w:proofErr w:type="spellEnd"/>
            <w:r>
              <w:t xml:space="preserve"> машин пральних побутових,</w:t>
            </w:r>
            <w:r w:rsidR="005A1CF8">
              <w:t xml:space="preserve">                 </w:t>
            </w:r>
            <w:r>
              <w:t xml:space="preserve"> 2026 автонавантажувачів, 69 машин сільськогосподарських, садових для обробки ґрунту, 11 комбайнів зернозбиральних, 427 тракторів, 3250 автомобілів легкових, </w:t>
            </w:r>
            <w:r w:rsidR="005A1CF8">
              <w:t xml:space="preserve">                             </w:t>
            </w:r>
            <w:r>
              <w:t>23 автомобілі вантажні та 25 автомобілів спеціальних.</w:t>
            </w:r>
          </w:p>
          <w:p w:rsidR="008963CC" w:rsidRPr="008963CC" w:rsidRDefault="008963CC" w:rsidP="001940D8">
            <w:pPr>
              <w:ind w:firstLine="346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9543EB" w:rsidRPr="00E71E50" w:rsidTr="00831317">
        <w:trPr>
          <w:trHeight w:val="80"/>
        </w:trPr>
        <w:tc>
          <w:tcPr>
            <w:tcW w:w="10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3EB" w:rsidRPr="00DD7B07" w:rsidRDefault="009543EB" w:rsidP="006D6A13">
            <w:pPr>
              <w:spacing w:before="120" w:after="120"/>
              <w:jc w:val="center"/>
            </w:pPr>
            <w:r w:rsidRPr="00DD7B07">
              <w:rPr>
                <w:b/>
              </w:rPr>
              <w:t>ІНВЕСТИЦІЙНА ДІЯЛЬНІСТЬ</w:t>
            </w:r>
          </w:p>
        </w:tc>
      </w:tr>
      <w:tr w:rsidR="003541A1" w:rsidRPr="00E71E50" w:rsidTr="00831317">
        <w:trPr>
          <w:trHeight w:val="274"/>
        </w:trPr>
        <w:tc>
          <w:tcPr>
            <w:tcW w:w="1589" w:type="dxa"/>
          </w:tcPr>
          <w:p w:rsidR="003541A1" w:rsidRPr="00DD7B07" w:rsidRDefault="003541A1" w:rsidP="003541A1">
            <w:pPr>
              <w:jc w:val="both"/>
              <w:rPr>
                <w:b/>
                <w:i/>
                <w:iCs/>
              </w:rPr>
            </w:pPr>
            <w:r w:rsidRPr="00DD7B07">
              <w:rPr>
                <w:b/>
                <w:i/>
                <w:iCs/>
              </w:rPr>
              <w:t xml:space="preserve">Розвиток </w:t>
            </w:r>
          </w:p>
          <w:p w:rsidR="003541A1" w:rsidRPr="00DD7B07" w:rsidRDefault="003541A1" w:rsidP="003541A1">
            <w:pPr>
              <w:jc w:val="both"/>
              <w:rPr>
                <w:b/>
                <w:i/>
                <w:iCs/>
              </w:rPr>
            </w:pPr>
            <w:r w:rsidRPr="00DD7B07">
              <w:rPr>
                <w:b/>
                <w:i/>
                <w:iCs/>
              </w:rPr>
              <w:t xml:space="preserve">будівельної </w:t>
            </w:r>
          </w:p>
          <w:p w:rsidR="003541A1" w:rsidRPr="00E71E50" w:rsidRDefault="003541A1" w:rsidP="003541A1">
            <w:pPr>
              <w:jc w:val="both"/>
              <w:rPr>
                <w:b/>
                <w:i/>
                <w:iCs/>
                <w:highlight w:val="yellow"/>
              </w:rPr>
            </w:pPr>
            <w:r w:rsidRPr="00DD7B07">
              <w:rPr>
                <w:b/>
                <w:i/>
                <w:iCs/>
              </w:rPr>
              <w:t>справи</w:t>
            </w:r>
          </w:p>
        </w:tc>
        <w:tc>
          <w:tcPr>
            <w:tcW w:w="8789" w:type="dxa"/>
          </w:tcPr>
          <w:p w:rsidR="00BD2E7B" w:rsidRPr="00B569DB" w:rsidRDefault="00BD2E7B" w:rsidP="00BD2E7B">
            <w:pPr>
              <w:tabs>
                <w:tab w:val="left" w:pos="488"/>
              </w:tabs>
              <w:ind w:firstLine="317"/>
              <w:jc w:val="both"/>
            </w:pPr>
            <w:r w:rsidRPr="00B569DB">
              <w:t>Будівельними організаціями області у січні-квітні 2019 року виконано будівельні роботи на суму 1918,8 млн. грн. (8</w:t>
            </w:r>
            <w:r w:rsidRPr="00B569DB">
              <w:rPr>
                <w:i/>
              </w:rPr>
              <w:t xml:space="preserve"> місце серед регіонів України</w:t>
            </w:r>
            <w:r w:rsidRPr="00B569DB">
              <w:t>).</w:t>
            </w:r>
          </w:p>
          <w:p w:rsidR="00BD2E7B" w:rsidRPr="00B569DB" w:rsidRDefault="00BD2E7B" w:rsidP="00BD2E7B">
            <w:pPr>
              <w:tabs>
                <w:tab w:val="left" w:pos="488"/>
              </w:tabs>
              <w:ind w:firstLine="317"/>
              <w:jc w:val="both"/>
            </w:pPr>
            <w:r w:rsidRPr="00B569DB">
              <w:t xml:space="preserve">Обсяги виконаних будівельних робіт за видами будівельної продукції становили: </w:t>
            </w:r>
          </w:p>
          <w:p w:rsidR="00BD2E7B" w:rsidRPr="00B569DB" w:rsidRDefault="00BD2E7B" w:rsidP="00B45667">
            <w:pPr>
              <w:tabs>
                <w:tab w:val="left" w:pos="488"/>
              </w:tabs>
              <w:ind w:firstLine="600"/>
              <w:jc w:val="both"/>
            </w:pPr>
            <w:r w:rsidRPr="00B569DB">
              <w:t>- на будівництві будівель – 356,1 млн. грн. або 18,6 % від загального обсягу;</w:t>
            </w:r>
          </w:p>
          <w:p w:rsidR="00BD2E7B" w:rsidRPr="00B569DB" w:rsidRDefault="00BD2E7B" w:rsidP="00B45667">
            <w:pPr>
              <w:tabs>
                <w:tab w:val="left" w:pos="488"/>
              </w:tabs>
              <w:ind w:firstLine="600"/>
              <w:jc w:val="both"/>
            </w:pPr>
            <w:r w:rsidRPr="00B569DB">
              <w:lastRenderedPageBreak/>
              <w:t>- на інженерних спорудах – 1562,7 млн. грн. або 81,4 %.</w:t>
            </w:r>
          </w:p>
          <w:p w:rsidR="00BD2E7B" w:rsidRPr="00B569DB" w:rsidRDefault="00BD2E7B" w:rsidP="00BD2E7B">
            <w:pPr>
              <w:tabs>
                <w:tab w:val="left" w:pos="488"/>
              </w:tabs>
              <w:ind w:firstLine="317"/>
              <w:jc w:val="both"/>
            </w:pPr>
            <w:r w:rsidRPr="00B569DB">
              <w:t>За даними Головного управління статистики</w:t>
            </w:r>
            <w:r w:rsidRPr="00B569DB">
              <w:rPr>
                <w:bCs/>
                <w:iCs/>
              </w:rPr>
              <w:t xml:space="preserve"> у Вінницькій області </w:t>
            </w:r>
            <w:r w:rsidRPr="00B569DB">
              <w:t>індекс будівельної продукції в січні-квітні 2019 року становив 214,8 % (1</w:t>
            </w:r>
            <w:r w:rsidRPr="00B569DB">
              <w:rPr>
                <w:i/>
              </w:rPr>
              <w:t xml:space="preserve"> місце серед регіонів України</w:t>
            </w:r>
            <w:r w:rsidRPr="00B569DB">
              <w:t>).</w:t>
            </w:r>
          </w:p>
          <w:p w:rsidR="00BD2E7B" w:rsidRPr="00293106" w:rsidRDefault="00931DCB" w:rsidP="00BD2E7B">
            <w:pPr>
              <w:tabs>
                <w:tab w:val="left" w:pos="488"/>
              </w:tabs>
              <w:ind w:firstLine="317"/>
              <w:jc w:val="both"/>
              <w:rPr>
                <w:color w:val="000000"/>
              </w:rPr>
            </w:pPr>
            <w:r>
              <w:rPr>
                <w:color w:val="000000"/>
              </w:rPr>
              <w:t>У січні-</w:t>
            </w:r>
            <w:r w:rsidR="00BD2E7B" w:rsidRPr="00B569DB">
              <w:rPr>
                <w:color w:val="000000"/>
              </w:rPr>
              <w:t>березн</w:t>
            </w:r>
            <w:r w:rsidR="00BD2E7B">
              <w:rPr>
                <w:color w:val="000000"/>
              </w:rPr>
              <w:t>і</w:t>
            </w:r>
            <w:r w:rsidR="00BD2E7B" w:rsidRPr="009576DF">
              <w:rPr>
                <w:color w:val="000000"/>
              </w:rPr>
              <w:t xml:space="preserve"> 201</w:t>
            </w:r>
            <w:r w:rsidR="00BD2E7B">
              <w:rPr>
                <w:color w:val="000000"/>
              </w:rPr>
              <w:t>9</w:t>
            </w:r>
            <w:r w:rsidR="00BD2E7B" w:rsidRPr="009576DF">
              <w:rPr>
                <w:color w:val="000000"/>
              </w:rPr>
              <w:t xml:space="preserve"> року підприємствами та організаціями області за рахунок усіх джерел фінансування освоєно </w:t>
            </w:r>
            <w:r w:rsidR="00BD2E7B">
              <w:rPr>
                <w:color w:val="000000"/>
              </w:rPr>
              <w:t>2810,1</w:t>
            </w:r>
            <w:r w:rsidR="00BD2E7B" w:rsidRPr="009576DF">
              <w:rPr>
                <w:color w:val="000000"/>
              </w:rPr>
              <w:t xml:space="preserve"> м</w:t>
            </w:r>
            <w:r w:rsidR="00BD2E7B">
              <w:rPr>
                <w:color w:val="000000"/>
              </w:rPr>
              <w:t xml:space="preserve">лн. грн. капітальних інвестицій </w:t>
            </w:r>
            <w:r w:rsidR="00BD2E7B" w:rsidRPr="00293106">
              <w:rPr>
                <w:i/>
                <w:color w:val="000000"/>
              </w:rPr>
              <w:t>(</w:t>
            </w:r>
            <w:r w:rsidR="00BD2E7B">
              <w:rPr>
                <w:i/>
                <w:color w:val="000000"/>
              </w:rPr>
              <w:t>10</w:t>
            </w:r>
            <w:r w:rsidR="00BD2E7B" w:rsidRPr="00293106">
              <w:rPr>
                <w:i/>
                <w:color w:val="000000"/>
              </w:rPr>
              <w:t xml:space="preserve"> місце серед регіонів України)</w:t>
            </w:r>
            <w:r w:rsidR="00BD2E7B" w:rsidRPr="00293106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BD2E7B" w:rsidRPr="00293106">
              <w:rPr>
                <w:color w:val="000000"/>
              </w:rPr>
              <w:t xml:space="preserve">У порівняних цінах на </w:t>
            </w:r>
            <w:r w:rsidR="00BD2E7B">
              <w:rPr>
                <w:color w:val="000000"/>
              </w:rPr>
              <w:t>27,7</w:t>
            </w:r>
            <w:r w:rsidR="00BD2E7B" w:rsidRPr="00293106">
              <w:rPr>
                <w:color w:val="000000"/>
              </w:rPr>
              <w:t xml:space="preserve">% більше від обсягу капітальних інвестицій за </w:t>
            </w:r>
            <w:r>
              <w:rPr>
                <w:color w:val="000000"/>
              </w:rPr>
              <w:t xml:space="preserve"> </w:t>
            </w:r>
            <w:r w:rsidR="00BD2E7B">
              <w:rPr>
                <w:color w:val="000000"/>
              </w:rPr>
              <w:t xml:space="preserve">січень-березень 2018 року </w:t>
            </w:r>
            <w:r w:rsidR="00BD2E7B" w:rsidRPr="00293106">
              <w:rPr>
                <w:color w:val="000000"/>
              </w:rPr>
              <w:t>(</w:t>
            </w:r>
            <w:r w:rsidR="00BD2E7B">
              <w:rPr>
                <w:color w:val="000000"/>
              </w:rPr>
              <w:t>8</w:t>
            </w:r>
            <w:r w:rsidR="00BD2E7B" w:rsidRPr="00293106">
              <w:rPr>
                <w:i/>
                <w:color w:val="000000"/>
              </w:rPr>
              <w:t xml:space="preserve"> місце серед регіонів України</w:t>
            </w:r>
            <w:r w:rsidR="00BD2E7B" w:rsidRPr="00293106">
              <w:rPr>
                <w:color w:val="000000"/>
              </w:rPr>
              <w:t>).</w:t>
            </w:r>
          </w:p>
          <w:p w:rsidR="00BD2E7B" w:rsidRPr="00293106" w:rsidRDefault="00BD2E7B" w:rsidP="00BD2E7B">
            <w:pPr>
              <w:tabs>
                <w:tab w:val="left" w:pos="488"/>
              </w:tabs>
              <w:ind w:firstLine="317"/>
              <w:jc w:val="both"/>
              <w:rPr>
                <w:color w:val="000000"/>
              </w:rPr>
            </w:pPr>
            <w:r w:rsidRPr="00293106">
              <w:rPr>
                <w:color w:val="000000"/>
              </w:rPr>
              <w:t>Найвагомішу частку капітальних інвестицій (98,</w:t>
            </w:r>
            <w:r>
              <w:rPr>
                <w:color w:val="000000"/>
              </w:rPr>
              <w:t>5</w:t>
            </w:r>
            <w:r w:rsidRPr="00293106">
              <w:rPr>
                <w:color w:val="000000"/>
              </w:rPr>
              <w:t>% загального обсягу) освоєно в матеріальні активи, з яких:</w:t>
            </w:r>
          </w:p>
          <w:p w:rsidR="00BD2E7B" w:rsidRPr="00293106" w:rsidRDefault="00BD2E7B" w:rsidP="00BD2E7B">
            <w:pPr>
              <w:numPr>
                <w:ilvl w:val="0"/>
                <w:numId w:val="1"/>
              </w:numPr>
              <w:tabs>
                <w:tab w:val="left" w:pos="488"/>
              </w:tabs>
              <w:ind w:left="0" w:firstLine="317"/>
              <w:jc w:val="both"/>
              <w:rPr>
                <w:color w:val="000000"/>
              </w:rPr>
            </w:pPr>
            <w:r w:rsidRPr="00293106">
              <w:rPr>
                <w:color w:val="000000"/>
              </w:rPr>
              <w:t xml:space="preserve">у будівлі та споруди – </w:t>
            </w:r>
            <w:r>
              <w:rPr>
                <w:color w:val="000000"/>
              </w:rPr>
              <w:t>32,0</w:t>
            </w:r>
            <w:r w:rsidRPr="00293106">
              <w:rPr>
                <w:color w:val="000000"/>
              </w:rPr>
              <w:t>% усіх інвестицій;</w:t>
            </w:r>
          </w:p>
          <w:p w:rsidR="00BD2E7B" w:rsidRPr="00293106" w:rsidRDefault="00BD2E7B" w:rsidP="00BD2E7B">
            <w:pPr>
              <w:numPr>
                <w:ilvl w:val="0"/>
                <w:numId w:val="1"/>
              </w:numPr>
              <w:tabs>
                <w:tab w:val="left" w:pos="488"/>
              </w:tabs>
              <w:ind w:left="0" w:firstLine="317"/>
              <w:jc w:val="both"/>
              <w:rPr>
                <w:color w:val="000000"/>
              </w:rPr>
            </w:pPr>
            <w:r w:rsidRPr="00293106">
              <w:rPr>
                <w:color w:val="000000"/>
              </w:rPr>
              <w:t>у м</w:t>
            </w:r>
            <w:r>
              <w:rPr>
                <w:color w:val="000000"/>
              </w:rPr>
              <w:t xml:space="preserve">ашини, обладнання та інвентар, </w:t>
            </w:r>
            <w:r w:rsidRPr="00293106">
              <w:rPr>
                <w:color w:val="000000"/>
              </w:rPr>
              <w:t xml:space="preserve">транспортні засоби – </w:t>
            </w:r>
            <w:r>
              <w:rPr>
                <w:color w:val="000000"/>
              </w:rPr>
              <w:t>64,9</w:t>
            </w:r>
            <w:r w:rsidRPr="00293106">
              <w:rPr>
                <w:color w:val="000000"/>
              </w:rPr>
              <w:t>%.</w:t>
            </w:r>
          </w:p>
          <w:p w:rsidR="00BD2E7B" w:rsidRPr="00293106" w:rsidRDefault="00BD2E7B" w:rsidP="00BD2E7B">
            <w:pPr>
              <w:tabs>
                <w:tab w:val="left" w:pos="488"/>
              </w:tabs>
              <w:ind w:firstLine="317"/>
              <w:jc w:val="both"/>
              <w:rPr>
                <w:color w:val="000000"/>
              </w:rPr>
            </w:pPr>
            <w:r w:rsidRPr="00293106">
              <w:rPr>
                <w:color w:val="000000"/>
              </w:rPr>
              <w:t xml:space="preserve">Головним джерелом інвестування залишаються власні кошти підприємств та організацій, за рахунок яких освоєно </w:t>
            </w:r>
            <w:r>
              <w:rPr>
                <w:color w:val="000000"/>
              </w:rPr>
              <w:t>78</w:t>
            </w:r>
            <w:r w:rsidRPr="00293106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  <w:r w:rsidRPr="00293106">
              <w:rPr>
                <w:color w:val="000000"/>
              </w:rPr>
              <w:t>% загального обсягу капітальних інвестицій.</w:t>
            </w:r>
          </w:p>
          <w:p w:rsidR="00BD2E7B" w:rsidRPr="00293106" w:rsidRDefault="00BD2E7B" w:rsidP="00BD2E7B">
            <w:pPr>
              <w:tabs>
                <w:tab w:val="left" w:pos="488"/>
              </w:tabs>
              <w:ind w:firstLine="317"/>
              <w:jc w:val="both"/>
              <w:rPr>
                <w:color w:val="000000"/>
              </w:rPr>
            </w:pPr>
            <w:r w:rsidRPr="00293106">
              <w:rPr>
                <w:color w:val="000000"/>
              </w:rPr>
              <w:t xml:space="preserve">Частка запозичених коштів, за рахунок кредитів банків </w:t>
            </w:r>
            <w:r>
              <w:rPr>
                <w:color w:val="000000"/>
              </w:rPr>
              <w:t>та інших позик</w:t>
            </w:r>
            <w:r w:rsidRPr="00293106">
              <w:rPr>
                <w:color w:val="000000"/>
              </w:rPr>
              <w:t xml:space="preserve"> становила </w:t>
            </w:r>
            <w:r>
              <w:rPr>
                <w:color w:val="000000"/>
              </w:rPr>
              <w:t>4,3</w:t>
            </w:r>
            <w:r w:rsidRPr="00293106">
              <w:rPr>
                <w:color w:val="000000"/>
              </w:rPr>
              <w:t>%.</w:t>
            </w:r>
          </w:p>
          <w:p w:rsidR="00BD2E7B" w:rsidRPr="00293106" w:rsidRDefault="00BD2E7B" w:rsidP="00BD2E7B">
            <w:pPr>
              <w:tabs>
                <w:tab w:val="left" w:pos="488"/>
              </w:tabs>
              <w:ind w:firstLine="317"/>
              <w:jc w:val="both"/>
              <w:rPr>
                <w:color w:val="000000"/>
              </w:rPr>
            </w:pPr>
            <w:r w:rsidRPr="00293106">
              <w:rPr>
                <w:color w:val="000000"/>
              </w:rPr>
              <w:t xml:space="preserve">Кошти населення на будівництво житла складають </w:t>
            </w:r>
            <w:r>
              <w:rPr>
                <w:color w:val="000000"/>
              </w:rPr>
              <w:t>9,1</w:t>
            </w:r>
            <w:r w:rsidRPr="00293106">
              <w:rPr>
                <w:color w:val="000000"/>
              </w:rPr>
              <w:t>% капітальних інвестицій.</w:t>
            </w:r>
          </w:p>
          <w:p w:rsidR="00BD2E7B" w:rsidRPr="009576DF" w:rsidRDefault="00BD2E7B" w:rsidP="00BD2E7B">
            <w:pPr>
              <w:tabs>
                <w:tab w:val="left" w:pos="488"/>
              </w:tabs>
              <w:ind w:firstLine="317"/>
              <w:jc w:val="both"/>
              <w:rPr>
                <w:color w:val="000000"/>
              </w:rPr>
            </w:pPr>
            <w:r w:rsidRPr="00293106">
              <w:rPr>
                <w:color w:val="000000"/>
              </w:rPr>
              <w:t xml:space="preserve">Кошти державного та місцевих бюджетів – </w:t>
            </w:r>
            <w:r>
              <w:rPr>
                <w:color w:val="000000"/>
              </w:rPr>
              <w:t>5,8</w:t>
            </w:r>
            <w:r w:rsidRPr="00293106">
              <w:rPr>
                <w:color w:val="000000"/>
              </w:rPr>
              <w:t xml:space="preserve">%, інші джерела фінансування – </w:t>
            </w:r>
            <w:r>
              <w:rPr>
                <w:color w:val="000000"/>
              </w:rPr>
              <w:t>2,0</w:t>
            </w:r>
            <w:r w:rsidRPr="00293106">
              <w:rPr>
                <w:color w:val="000000"/>
              </w:rPr>
              <w:t>%.</w:t>
            </w:r>
          </w:p>
          <w:p w:rsidR="00BD2E7B" w:rsidRPr="007B24A2" w:rsidRDefault="00BD2E7B" w:rsidP="00BD2E7B">
            <w:pPr>
              <w:tabs>
                <w:tab w:val="left" w:pos="488"/>
              </w:tabs>
              <w:ind w:firstLine="317"/>
              <w:jc w:val="both"/>
              <w:rPr>
                <w:color w:val="000000"/>
              </w:rPr>
            </w:pPr>
            <w:r w:rsidRPr="00293106">
              <w:rPr>
                <w:color w:val="000000"/>
              </w:rPr>
              <w:t>Капітальні інвестиції у житлові будівлі по містах та районах за січень-</w:t>
            </w:r>
            <w:r>
              <w:rPr>
                <w:color w:val="000000"/>
              </w:rPr>
              <w:t>березень 2019</w:t>
            </w:r>
            <w:r w:rsidRPr="00293106">
              <w:rPr>
                <w:color w:val="000000"/>
              </w:rPr>
              <w:t xml:space="preserve"> року становлять </w:t>
            </w:r>
            <w:r>
              <w:rPr>
                <w:color w:val="000000"/>
              </w:rPr>
              <w:t>304,4</w:t>
            </w:r>
            <w:r w:rsidRPr="00293106">
              <w:rPr>
                <w:color w:val="000000"/>
              </w:rPr>
              <w:t xml:space="preserve"> млн. грн.</w:t>
            </w:r>
          </w:p>
          <w:p w:rsidR="000D3CDF" w:rsidRPr="000D3CDF" w:rsidRDefault="000D3CDF" w:rsidP="000D3CDF">
            <w:pPr>
              <w:tabs>
                <w:tab w:val="left" w:pos="488"/>
              </w:tabs>
              <w:ind w:firstLine="317"/>
              <w:jc w:val="both"/>
            </w:pPr>
            <w:r w:rsidRPr="000D3CDF">
              <w:rPr>
                <w:color w:val="000000"/>
              </w:rPr>
              <w:t>Обсяг прийнятого в експлуатацію житла в січні-березні 2019 року становить               60,5 тис.м</w:t>
            </w:r>
            <w:r w:rsidRPr="000D3CDF">
              <w:rPr>
                <w:vertAlign w:val="superscript"/>
              </w:rPr>
              <w:t xml:space="preserve">2  </w:t>
            </w:r>
            <w:r w:rsidRPr="000D3CDF">
              <w:t xml:space="preserve">загальної площі </w:t>
            </w:r>
            <w:r w:rsidRPr="000D3CDF">
              <w:rPr>
                <w:i/>
              </w:rPr>
              <w:t>(14 місце серед регіонів України).</w:t>
            </w:r>
            <w:r w:rsidRPr="000D3CDF">
              <w:t xml:space="preserve"> </w:t>
            </w:r>
          </w:p>
          <w:p w:rsidR="000D3CDF" w:rsidRPr="000D3CDF" w:rsidRDefault="000D3CDF" w:rsidP="000D3CDF">
            <w:pPr>
              <w:tabs>
                <w:tab w:val="left" w:pos="488"/>
              </w:tabs>
              <w:ind w:firstLine="317"/>
              <w:jc w:val="both"/>
              <w:rPr>
                <w:color w:val="000000"/>
              </w:rPr>
            </w:pPr>
            <w:r w:rsidRPr="000D3CDF">
              <w:t xml:space="preserve">Загальна площа прийнятого в експлуатацію житла </w:t>
            </w:r>
            <w:r w:rsidRPr="000D3CDF">
              <w:rPr>
                <w:color w:val="000000"/>
              </w:rPr>
              <w:t xml:space="preserve">в січні-березні 2019 року </w:t>
            </w:r>
            <w:r w:rsidRPr="000D3CDF">
              <w:t xml:space="preserve"> порівняно з відповідним періодом 2018</w:t>
            </w:r>
            <w:r w:rsidRPr="000D3CDF">
              <w:rPr>
                <w:color w:val="000000"/>
              </w:rPr>
              <w:t xml:space="preserve"> року збільшилась на 24,4%.</w:t>
            </w:r>
          </w:p>
          <w:p w:rsidR="00BD2E7B" w:rsidRPr="008963CC" w:rsidRDefault="000D3CDF" w:rsidP="000D3CDF">
            <w:pPr>
              <w:tabs>
                <w:tab w:val="left" w:pos="488"/>
              </w:tabs>
              <w:ind w:firstLine="317"/>
              <w:jc w:val="both"/>
              <w:rPr>
                <w:sz w:val="16"/>
                <w:szCs w:val="16"/>
                <w:highlight w:val="yellow"/>
              </w:rPr>
            </w:pPr>
            <w:r w:rsidRPr="000D3CDF">
              <w:t>У І кварталі 2019 року обсяги прийнятого в експлуатацію житла зросли у                 11 регіонах області (</w:t>
            </w:r>
            <w:proofErr w:type="spellStart"/>
            <w:r w:rsidRPr="000D3CDF">
              <w:t>Тиврівському</w:t>
            </w:r>
            <w:proofErr w:type="spellEnd"/>
            <w:r w:rsidRPr="000D3CDF">
              <w:t xml:space="preserve">, </w:t>
            </w:r>
            <w:proofErr w:type="spellStart"/>
            <w:r w:rsidRPr="000D3CDF">
              <w:t>Томашпільському</w:t>
            </w:r>
            <w:proofErr w:type="spellEnd"/>
            <w:r w:rsidRPr="000D3CDF">
              <w:t xml:space="preserve">, Хмільницькому, Тульчинському, Ямпільському, </w:t>
            </w:r>
            <w:proofErr w:type="spellStart"/>
            <w:r w:rsidRPr="000D3CDF">
              <w:t>Теплицькому</w:t>
            </w:r>
            <w:proofErr w:type="spellEnd"/>
            <w:r w:rsidRPr="000D3CDF">
              <w:t xml:space="preserve">, </w:t>
            </w:r>
            <w:proofErr w:type="spellStart"/>
            <w:r w:rsidRPr="000D3CDF">
              <w:t>Літинському</w:t>
            </w:r>
            <w:proofErr w:type="spellEnd"/>
            <w:r w:rsidRPr="000D3CDF">
              <w:t>, Гайсинському, Бершадському, Вінницькому районах та в м. Хмільнику). По області найбільше житла збудовано у м. Вінниці та Вінницькому районі (60,6%  загального обсягу житла).</w:t>
            </w:r>
          </w:p>
        </w:tc>
      </w:tr>
      <w:tr w:rsidR="009543EB" w:rsidRPr="00E71E50" w:rsidTr="00831317">
        <w:trPr>
          <w:trHeight w:val="284"/>
        </w:trPr>
        <w:tc>
          <w:tcPr>
            <w:tcW w:w="1589" w:type="dxa"/>
            <w:tcBorders>
              <w:bottom w:val="single" w:sz="4" w:space="0" w:color="auto"/>
            </w:tcBorders>
          </w:tcPr>
          <w:p w:rsidR="009543EB" w:rsidRPr="008F6F7E" w:rsidRDefault="009543EB" w:rsidP="002D1625">
            <w:pPr>
              <w:jc w:val="both"/>
              <w:rPr>
                <w:b/>
                <w:i/>
              </w:rPr>
            </w:pPr>
            <w:r w:rsidRPr="008F6F7E">
              <w:rPr>
                <w:b/>
                <w:i/>
              </w:rPr>
              <w:lastRenderedPageBreak/>
              <w:t>Іноземне</w:t>
            </w:r>
          </w:p>
          <w:p w:rsidR="009543EB" w:rsidRPr="008F6F7E" w:rsidRDefault="008963CC" w:rsidP="002D1625">
            <w:pPr>
              <w:jc w:val="both"/>
              <w:rPr>
                <w:b/>
                <w:i/>
                <w:iCs/>
              </w:rPr>
            </w:pPr>
            <w:proofErr w:type="spellStart"/>
            <w:r>
              <w:rPr>
                <w:b/>
                <w:i/>
              </w:rPr>
              <w:t>інвесту-</w:t>
            </w:r>
            <w:r w:rsidR="009543EB" w:rsidRPr="008F6F7E">
              <w:rPr>
                <w:b/>
                <w:i/>
              </w:rPr>
              <w:t>ван</w:t>
            </w:r>
            <w:r w:rsidR="009543EB" w:rsidRPr="008F6F7E">
              <w:rPr>
                <w:b/>
                <w:i/>
                <w:iCs/>
              </w:rPr>
              <w:t>ня</w:t>
            </w:r>
            <w:proofErr w:type="spellEnd"/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C81E47" w:rsidRPr="008F6F7E" w:rsidRDefault="00C81E47" w:rsidP="00C81E47">
            <w:pPr>
              <w:pStyle w:val="af0"/>
              <w:shd w:val="clear" w:color="auto" w:fill="FFFFFF"/>
              <w:spacing w:before="0" w:beforeAutospacing="0" w:after="0" w:afterAutospacing="0"/>
              <w:ind w:firstLine="318"/>
              <w:jc w:val="both"/>
            </w:pPr>
            <w:r w:rsidRPr="008F6F7E">
              <w:t>Обсяг залучених прямих інвестицій (акціонерного капіталу) з країн світу в економіку області на 31 грудня 2018р. становив 223,3 млн.</w:t>
            </w:r>
            <w:r w:rsidR="004B4659" w:rsidRPr="008F6F7E">
              <w:t xml:space="preserve"> </w:t>
            </w:r>
            <w:proofErr w:type="spellStart"/>
            <w:r w:rsidRPr="008F6F7E">
              <w:t>дол</w:t>
            </w:r>
            <w:proofErr w:type="spellEnd"/>
            <w:r w:rsidRPr="008F6F7E">
              <w:t xml:space="preserve">. США, що на 12,3% більше обсягів інвестицій на початок року, та в розрахунку на одну особу населення склав 143,1 </w:t>
            </w:r>
            <w:proofErr w:type="spellStart"/>
            <w:r w:rsidRPr="008F6F7E">
              <w:t>дол</w:t>
            </w:r>
            <w:proofErr w:type="spellEnd"/>
            <w:r w:rsidRPr="008F6F7E">
              <w:t>.</w:t>
            </w:r>
            <w:r w:rsidR="002A0D13" w:rsidRPr="008F6F7E">
              <w:t>.</w:t>
            </w:r>
            <w:r w:rsidRPr="008F6F7E">
              <w:t xml:space="preserve"> </w:t>
            </w:r>
          </w:p>
          <w:p w:rsidR="00C81E47" w:rsidRPr="008F6F7E" w:rsidRDefault="00C81E47" w:rsidP="00C81E47">
            <w:pPr>
              <w:pStyle w:val="af0"/>
              <w:shd w:val="clear" w:color="auto" w:fill="FFFFFF"/>
              <w:spacing w:before="0" w:beforeAutospacing="0" w:after="0" w:afterAutospacing="0"/>
              <w:ind w:firstLine="318"/>
              <w:jc w:val="both"/>
            </w:pPr>
            <w:r w:rsidRPr="008F6F7E">
              <w:t>У 2018</w:t>
            </w:r>
            <w:r w:rsidR="002A0D13" w:rsidRPr="008F6F7E">
              <w:t xml:space="preserve"> </w:t>
            </w:r>
            <w:r w:rsidRPr="008F6F7E">
              <w:t>р. в економіку області іноземними інвесторами вкладено 32,0 млн.</w:t>
            </w:r>
            <w:r w:rsidR="004B4659" w:rsidRPr="008F6F7E">
              <w:t xml:space="preserve"> </w:t>
            </w:r>
            <w:proofErr w:type="spellStart"/>
            <w:r w:rsidRPr="008F6F7E">
              <w:t>дол</w:t>
            </w:r>
            <w:proofErr w:type="spellEnd"/>
            <w:r w:rsidRPr="008F6F7E">
              <w:t>. США прямих інвестицій (акціонерного капіталу) та вилучено 2,1 млн.</w:t>
            </w:r>
            <w:r w:rsidR="004B4659" w:rsidRPr="008F6F7E">
              <w:t xml:space="preserve"> </w:t>
            </w:r>
            <w:proofErr w:type="spellStart"/>
            <w:r w:rsidRPr="008F6F7E">
              <w:t>дол</w:t>
            </w:r>
            <w:proofErr w:type="spellEnd"/>
            <w:r w:rsidRPr="008F6F7E">
              <w:t xml:space="preserve">. За обсягом прямих іноземних інвестицій область займає </w:t>
            </w:r>
            <w:r w:rsidR="002A0D13" w:rsidRPr="008F6F7E">
              <w:t>18</w:t>
            </w:r>
            <w:r w:rsidRPr="008F6F7E">
              <w:t xml:space="preserve"> місце серед регіонів України, а за темпом приросту – </w:t>
            </w:r>
            <w:r w:rsidR="002A0D13" w:rsidRPr="008F6F7E">
              <w:t>3</w:t>
            </w:r>
            <w:r w:rsidRPr="008F6F7E">
              <w:t xml:space="preserve"> місце. </w:t>
            </w:r>
          </w:p>
          <w:p w:rsidR="00C81E47" w:rsidRPr="008F6F7E" w:rsidRDefault="00C81E47" w:rsidP="00C81E47">
            <w:pPr>
              <w:pStyle w:val="af0"/>
              <w:shd w:val="clear" w:color="auto" w:fill="FFFFFF"/>
              <w:spacing w:before="0" w:beforeAutospacing="0" w:after="0" w:afterAutospacing="0"/>
              <w:ind w:firstLine="318"/>
              <w:jc w:val="both"/>
            </w:pPr>
            <w:r w:rsidRPr="008F6F7E">
              <w:t>Інвестиції надійшли з 50 країн світу. Переважна більшість інвестицій (83,6% загального обсягу акціонерного капіталу) надійшла з країн ЄС – 186,8 млн.</w:t>
            </w:r>
            <w:r w:rsidR="002D0DEA" w:rsidRPr="008F6F7E">
              <w:t xml:space="preserve"> </w:t>
            </w:r>
            <w:proofErr w:type="spellStart"/>
            <w:r w:rsidRPr="008F6F7E">
              <w:t>дол</w:t>
            </w:r>
            <w:proofErr w:type="spellEnd"/>
            <w:r w:rsidRPr="008F6F7E">
              <w:t>., з інших країн світу – 36,5 млн.</w:t>
            </w:r>
            <w:r w:rsidR="002D0DEA" w:rsidRPr="008F6F7E">
              <w:t xml:space="preserve"> </w:t>
            </w:r>
            <w:proofErr w:type="spellStart"/>
            <w:r w:rsidRPr="008F6F7E">
              <w:t>дол</w:t>
            </w:r>
            <w:proofErr w:type="spellEnd"/>
            <w:r w:rsidRPr="008F6F7E">
              <w:t>. (16,4%). До п’ятірки основних країн-інвесторів, на які припадає 74,8% загального обсягу прямих інвестицій, входять: Польща, Австрія, Франція, Кіпр та Німеччина.</w:t>
            </w:r>
          </w:p>
          <w:p w:rsidR="00C81E47" w:rsidRPr="008F6F7E" w:rsidRDefault="00C81E47" w:rsidP="00C81E47">
            <w:pPr>
              <w:pStyle w:val="af0"/>
              <w:shd w:val="clear" w:color="auto" w:fill="FFFFFF"/>
              <w:spacing w:before="0" w:beforeAutospacing="0" w:after="0" w:afterAutospacing="0"/>
              <w:ind w:firstLine="318"/>
              <w:jc w:val="both"/>
            </w:pPr>
            <w:r w:rsidRPr="008F6F7E">
              <w:t>Найбільш привабливими для іноземних інвесторів залишаються промислові підприємства, на яких зосереджено 181,4 млн.</w:t>
            </w:r>
            <w:r w:rsidR="002D0DEA" w:rsidRPr="008F6F7E">
              <w:t xml:space="preserve"> </w:t>
            </w:r>
            <w:proofErr w:type="spellStart"/>
            <w:r w:rsidRPr="008F6F7E">
              <w:t>дол</w:t>
            </w:r>
            <w:proofErr w:type="spellEnd"/>
            <w:r w:rsidRPr="008F6F7E">
              <w:t>. США (81,2% всього капіталу нерезидентів). На підприємствах сільського, лісового та рибного господарства акумульовано 18,4 млн.</w:t>
            </w:r>
            <w:r w:rsidR="002D0DEA" w:rsidRPr="008F6F7E">
              <w:t xml:space="preserve"> </w:t>
            </w:r>
            <w:proofErr w:type="spellStart"/>
            <w:r w:rsidRPr="008F6F7E">
              <w:t>дол</w:t>
            </w:r>
            <w:proofErr w:type="spellEnd"/>
            <w:r w:rsidRPr="008F6F7E">
              <w:t>. (8,3% загального обсягу) прямих інвестицій, в організаціях, що здійснюють операції з нерухомим майном – 7,6 млн.</w:t>
            </w:r>
            <w:r w:rsidR="002D0DEA" w:rsidRPr="008F6F7E">
              <w:t xml:space="preserve"> </w:t>
            </w:r>
            <w:proofErr w:type="spellStart"/>
            <w:r w:rsidRPr="008F6F7E">
              <w:t>дол</w:t>
            </w:r>
            <w:proofErr w:type="spellEnd"/>
            <w:r w:rsidRPr="008F6F7E">
              <w:t xml:space="preserve">. (3,4%), оптової та роздрібної торгівлі; ремонту автотранспортних засобів і мотоциклів – </w:t>
            </w:r>
            <w:r w:rsidR="002E22F1" w:rsidRPr="002E22F1">
              <w:t xml:space="preserve">           </w:t>
            </w:r>
            <w:r w:rsidRPr="008F6F7E">
              <w:t>6,8 млн.</w:t>
            </w:r>
            <w:r w:rsidR="002D0DEA" w:rsidRPr="008F6F7E">
              <w:t xml:space="preserve"> </w:t>
            </w:r>
            <w:proofErr w:type="spellStart"/>
            <w:r w:rsidRPr="008F6F7E">
              <w:t>дол</w:t>
            </w:r>
            <w:proofErr w:type="spellEnd"/>
            <w:r w:rsidRPr="008F6F7E">
              <w:t xml:space="preserve">. (3,0%). </w:t>
            </w:r>
          </w:p>
          <w:p w:rsidR="00554D3E" w:rsidRDefault="00C81E47" w:rsidP="001940D8">
            <w:pPr>
              <w:pStyle w:val="af0"/>
              <w:shd w:val="clear" w:color="auto" w:fill="FFFFFF"/>
              <w:spacing w:before="0" w:beforeAutospacing="0" w:after="0" w:afterAutospacing="0"/>
              <w:ind w:firstLine="346"/>
              <w:jc w:val="both"/>
            </w:pPr>
            <w:r w:rsidRPr="008F6F7E">
              <w:lastRenderedPageBreak/>
              <w:t>Вагому частку (60,8%) іноземного капіталу зосереджено у м.</w:t>
            </w:r>
            <w:r w:rsidR="002D0DEA" w:rsidRPr="008F6F7E">
              <w:t xml:space="preserve"> </w:t>
            </w:r>
            <w:r w:rsidRPr="008F6F7E">
              <w:t>Вінниці – 135,9 млн.</w:t>
            </w:r>
            <w:r w:rsidR="002D0DEA" w:rsidRPr="008F6F7E">
              <w:t xml:space="preserve"> </w:t>
            </w:r>
            <w:proofErr w:type="spellStart"/>
            <w:r w:rsidRPr="008F6F7E">
              <w:t>дол</w:t>
            </w:r>
            <w:proofErr w:type="spellEnd"/>
            <w:r w:rsidRPr="008F6F7E">
              <w:t>. Також, значні обсяги іноземних інвестицій зосереджено у Козятинському районі – 19,5 млн.</w:t>
            </w:r>
            <w:r w:rsidR="002D0DEA" w:rsidRPr="008F6F7E">
              <w:t xml:space="preserve"> </w:t>
            </w:r>
            <w:proofErr w:type="spellStart"/>
            <w:r w:rsidRPr="008F6F7E">
              <w:t>дол</w:t>
            </w:r>
            <w:proofErr w:type="spellEnd"/>
            <w:r w:rsidRPr="008F6F7E">
              <w:t>. (8,8%), Барському – 9,0 млн.</w:t>
            </w:r>
            <w:r w:rsidR="002D0DEA" w:rsidRPr="008F6F7E">
              <w:t xml:space="preserve"> </w:t>
            </w:r>
            <w:proofErr w:type="spellStart"/>
            <w:r w:rsidRPr="008F6F7E">
              <w:t>дол</w:t>
            </w:r>
            <w:proofErr w:type="spellEnd"/>
            <w:r w:rsidRPr="008F6F7E">
              <w:t xml:space="preserve">. (4,0%), </w:t>
            </w:r>
            <w:proofErr w:type="spellStart"/>
            <w:r w:rsidRPr="008F6F7E">
              <w:t>Калинівському</w:t>
            </w:r>
            <w:proofErr w:type="spellEnd"/>
            <w:r w:rsidRPr="008F6F7E">
              <w:t xml:space="preserve"> – 7,4 млн.</w:t>
            </w:r>
            <w:r w:rsidR="002D0DEA" w:rsidRPr="008F6F7E">
              <w:t xml:space="preserve"> </w:t>
            </w:r>
            <w:proofErr w:type="spellStart"/>
            <w:r w:rsidRPr="008F6F7E">
              <w:t>дол</w:t>
            </w:r>
            <w:proofErr w:type="spellEnd"/>
            <w:r w:rsidRPr="008F6F7E">
              <w:t>. (3,3%), Вінницькому – 7,2 млн.</w:t>
            </w:r>
            <w:r w:rsidR="002D0DEA" w:rsidRPr="008F6F7E">
              <w:t xml:space="preserve"> </w:t>
            </w:r>
            <w:proofErr w:type="spellStart"/>
            <w:r w:rsidRPr="008F6F7E">
              <w:t>дол</w:t>
            </w:r>
            <w:proofErr w:type="spellEnd"/>
            <w:r w:rsidRPr="008F6F7E">
              <w:t xml:space="preserve">. (3,2%), </w:t>
            </w:r>
            <w:proofErr w:type="spellStart"/>
            <w:r w:rsidRPr="008F6F7E">
              <w:t>Тиврівському</w:t>
            </w:r>
            <w:proofErr w:type="spellEnd"/>
            <w:r w:rsidRPr="008F6F7E">
              <w:t xml:space="preserve"> – 6,8 млн.</w:t>
            </w:r>
            <w:r w:rsidR="002D0DEA" w:rsidRPr="008F6F7E">
              <w:t xml:space="preserve"> </w:t>
            </w:r>
            <w:proofErr w:type="spellStart"/>
            <w:r w:rsidRPr="008F6F7E">
              <w:t>дол</w:t>
            </w:r>
            <w:proofErr w:type="spellEnd"/>
            <w:r w:rsidRPr="008F6F7E">
              <w:t>. (3,1%), Тульчинському – 6,8 млн.</w:t>
            </w:r>
            <w:r w:rsidR="002D0DEA" w:rsidRPr="008F6F7E">
              <w:t xml:space="preserve"> </w:t>
            </w:r>
            <w:proofErr w:type="spellStart"/>
            <w:r w:rsidRPr="008F6F7E">
              <w:t>дол</w:t>
            </w:r>
            <w:proofErr w:type="spellEnd"/>
            <w:r w:rsidRPr="008F6F7E">
              <w:t>. (3,1%).</w:t>
            </w:r>
          </w:p>
          <w:p w:rsidR="00B2797F" w:rsidRPr="00B2797F" w:rsidRDefault="00B2797F" w:rsidP="001940D8">
            <w:pPr>
              <w:pStyle w:val="af0"/>
              <w:shd w:val="clear" w:color="auto" w:fill="FFFFFF"/>
              <w:spacing w:before="0" w:beforeAutospacing="0" w:after="0" w:afterAutospacing="0"/>
              <w:ind w:firstLine="346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577182" w:rsidRPr="00577182" w:rsidTr="00831317">
        <w:trPr>
          <w:trHeight w:val="489"/>
        </w:trPr>
        <w:tc>
          <w:tcPr>
            <w:tcW w:w="103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182" w:rsidRPr="00577182" w:rsidRDefault="00577182" w:rsidP="00A30F72">
            <w:pPr>
              <w:jc w:val="center"/>
              <w:rPr>
                <w:b/>
                <w:bCs/>
              </w:rPr>
            </w:pPr>
            <w:r w:rsidRPr="00577182">
              <w:rPr>
                <w:b/>
                <w:bCs/>
              </w:rPr>
              <w:lastRenderedPageBreak/>
              <w:t>ЕФЕКТИВНІСТЬ РОБОТИ ГОСПОДАРСЬКОГО КОМПЛЕКСУ</w:t>
            </w:r>
          </w:p>
        </w:tc>
      </w:tr>
      <w:tr w:rsidR="009543EB" w:rsidRPr="00E71E50" w:rsidTr="00831317">
        <w:trPr>
          <w:trHeight w:val="70"/>
        </w:trPr>
        <w:tc>
          <w:tcPr>
            <w:tcW w:w="1589" w:type="dxa"/>
            <w:shd w:val="clear" w:color="auto" w:fill="FFFFFF"/>
          </w:tcPr>
          <w:p w:rsidR="009543EB" w:rsidRPr="00E02951" w:rsidRDefault="009543EB" w:rsidP="00A9171D">
            <w:pPr>
              <w:rPr>
                <w:b/>
              </w:rPr>
            </w:pPr>
            <w:r w:rsidRPr="00E02951">
              <w:rPr>
                <w:b/>
                <w:i/>
              </w:rPr>
              <w:t>Фінансовий результат господар</w:t>
            </w:r>
            <w:r w:rsidR="00B2797F" w:rsidRPr="00E02951">
              <w:rPr>
                <w:b/>
                <w:i/>
              </w:rPr>
              <w:t>-</w:t>
            </w:r>
            <w:proofErr w:type="spellStart"/>
            <w:r w:rsidRPr="00E02951">
              <w:rPr>
                <w:b/>
                <w:i/>
              </w:rPr>
              <w:t>ської</w:t>
            </w:r>
            <w:proofErr w:type="spellEnd"/>
            <w:r w:rsidRPr="00E02951">
              <w:rPr>
                <w:b/>
                <w:i/>
              </w:rPr>
              <w:t xml:space="preserve"> </w:t>
            </w:r>
            <w:proofErr w:type="spellStart"/>
            <w:r w:rsidRPr="00E02951">
              <w:rPr>
                <w:b/>
                <w:i/>
              </w:rPr>
              <w:t>діяль</w:t>
            </w:r>
            <w:r w:rsidR="00B2797F" w:rsidRPr="00E02951">
              <w:rPr>
                <w:b/>
                <w:i/>
              </w:rPr>
              <w:t>-</w:t>
            </w:r>
            <w:r w:rsidRPr="00E02951">
              <w:rPr>
                <w:b/>
                <w:i/>
              </w:rPr>
              <w:t>ності</w:t>
            </w:r>
            <w:proofErr w:type="spellEnd"/>
            <w:r w:rsidRPr="00E02951">
              <w:rPr>
                <w:b/>
              </w:rPr>
              <w:t xml:space="preserve"> (</w:t>
            </w:r>
            <w:r w:rsidRPr="00E02951">
              <w:rPr>
                <w:b/>
                <w:i/>
              </w:rPr>
              <w:t>по бухгалтерському обліку</w:t>
            </w:r>
            <w:r w:rsidRPr="00E02951">
              <w:rPr>
                <w:b/>
              </w:rPr>
              <w:t>)</w:t>
            </w:r>
          </w:p>
          <w:p w:rsidR="009543EB" w:rsidRPr="00577182" w:rsidRDefault="009543EB" w:rsidP="002D1625">
            <w:pPr>
              <w:jc w:val="both"/>
              <w:rPr>
                <w:b/>
                <w:bCs/>
                <w:i/>
                <w:highlight w:val="yellow"/>
              </w:rPr>
            </w:pPr>
            <w:bookmarkStart w:id="0" w:name="_GoBack"/>
            <w:bookmarkEnd w:id="0"/>
          </w:p>
        </w:tc>
        <w:tc>
          <w:tcPr>
            <w:tcW w:w="8789" w:type="dxa"/>
          </w:tcPr>
          <w:p w:rsidR="007D56D7" w:rsidRDefault="007D56D7" w:rsidP="007D56D7">
            <w:pPr>
              <w:tabs>
                <w:tab w:val="left" w:pos="2712"/>
              </w:tabs>
              <w:suppressAutoHyphens/>
              <w:ind w:firstLine="346"/>
              <w:jc w:val="both"/>
            </w:pPr>
            <w:r>
              <w:t xml:space="preserve">Незважаючи на зовнішні та внутрішні виклики, значна кількість суб’єктів господарської діяльності області за I квартал 2019 року спрацювали ефективно. </w:t>
            </w:r>
          </w:p>
          <w:p w:rsidR="007D56D7" w:rsidRDefault="007D56D7" w:rsidP="007D56D7">
            <w:pPr>
              <w:tabs>
                <w:tab w:val="left" w:pos="2712"/>
              </w:tabs>
              <w:suppressAutoHyphens/>
              <w:ind w:firstLine="346"/>
              <w:jc w:val="both"/>
            </w:pPr>
            <w:r>
              <w:t xml:space="preserve">Відповідно до даних Головного управління статистики у Вінницькій області за I квартал 2019 року позитивний сальдовий фінансовий результат до оподаткування  великих та середніх підприємств області становив 734,6 </w:t>
            </w:r>
            <w:proofErr w:type="spellStart"/>
            <w:r>
              <w:t>млн.грн</w:t>
            </w:r>
            <w:proofErr w:type="spellEnd"/>
            <w:r>
              <w:t xml:space="preserve">. прибутку, в порівнянні із відповідним періодом минулого року зменшився на 1,6% або на 12,1 </w:t>
            </w:r>
            <w:proofErr w:type="spellStart"/>
            <w:r>
              <w:t>млн.грн</w:t>
            </w:r>
            <w:proofErr w:type="spellEnd"/>
            <w:r>
              <w:t>.</w:t>
            </w:r>
          </w:p>
          <w:p w:rsidR="007D56D7" w:rsidRDefault="007D56D7" w:rsidP="007D56D7">
            <w:pPr>
              <w:tabs>
                <w:tab w:val="left" w:pos="2712"/>
              </w:tabs>
              <w:suppressAutoHyphens/>
              <w:ind w:firstLine="346"/>
              <w:jc w:val="both"/>
            </w:pPr>
            <w:proofErr w:type="spellStart"/>
            <w:r>
              <w:t>Прибутково</w:t>
            </w:r>
            <w:proofErr w:type="spellEnd"/>
            <w:r>
              <w:t xml:space="preserve"> спрацювали 70,8% (-1,8 </w:t>
            </w:r>
            <w:proofErr w:type="spellStart"/>
            <w:r>
              <w:t>в.п</w:t>
            </w:r>
            <w:proofErr w:type="spellEnd"/>
            <w:r>
              <w:t xml:space="preserve">.) підприємств,  обсяг їх прибутку  складає 966,7 </w:t>
            </w:r>
            <w:proofErr w:type="spellStart"/>
            <w:r>
              <w:t>млн.грн</w:t>
            </w:r>
            <w:proofErr w:type="spellEnd"/>
            <w:r>
              <w:t xml:space="preserve">. і в порівнянні з відповідним періодом 2018 року збільшився  на 5,7% або на 52,1 </w:t>
            </w:r>
            <w:proofErr w:type="spellStart"/>
            <w:r>
              <w:t>млн.грн</w:t>
            </w:r>
            <w:proofErr w:type="spellEnd"/>
            <w:r>
              <w:t xml:space="preserve">. </w:t>
            </w:r>
          </w:p>
          <w:p w:rsidR="007D56D7" w:rsidRDefault="007D56D7" w:rsidP="007D56D7">
            <w:pPr>
              <w:tabs>
                <w:tab w:val="left" w:pos="2712"/>
              </w:tabs>
              <w:suppressAutoHyphens/>
              <w:ind w:firstLine="346"/>
              <w:jc w:val="both"/>
            </w:pPr>
            <w:r>
              <w:t xml:space="preserve">За I квартал 2019 року більше 1 мільйона гривень прибутку до оподаткування одержали 44 підприємства області (на 29 підприємств менше ніж за I квартал 2018 року). </w:t>
            </w:r>
          </w:p>
          <w:p w:rsidR="007D56D7" w:rsidRDefault="007D56D7" w:rsidP="007D56D7">
            <w:pPr>
              <w:tabs>
                <w:tab w:val="left" w:pos="2712"/>
              </w:tabs>
              <w:suppressAutoHyphens/>
              <w:ind w:firstLine="346"/>
              <w:jc w:val="both"/>
            </w:pPr>
            <w:r>
              <w:t xml:space="preserve">Найбільший вплив на результати діяльності економіки області мала діяльність підприємств промисловості,  обсяг позитивного фінансового результату, отриманого за січень-березень 2019 року, в порівнянні з аналогічним періодом 2018 року  збільшився на 13,2% або на 68,4 </w:t>
            </w:r>
            <w:proofErr w:type="spellStart"/>
            <w:r>
              <w:t>млн.грн</w:t>
            </w:r>
            <w:proofErr w:type="spellEnd"/>
            <w:r>
              <w:t xml:space="preserve">. і склав 586,3 </w:t>
            </w:r>
            <w:proofErr w:type="spellStart"/>
            <w:r>
              <w:t>млн.грн</w:t>
            </w:r>
            <w:proofErr w:type="spellEnd"/>
            <w:r>
              <w:t xml:space="preserve">. Частка </w:t>
            </w:r>
            <w:proofErr w:type="spellStart"/>
            <w:r>
              <w:t>прибутково</w:t>
            </w:r>
            <w:proofErr w:type="spellEnd"/>
            <w:r>
              <w:t xml:space="preserve"> працюючих промислових підприємств зменшилась на 0,9 </w:t>
            </w:r>
            <w:proofErr w:type="spellStart"/>
            <w:r>
              <w:t>в.п</w:t>
            </w:r>
            <w:proofErr w:type="spellEnd"/>
            <w:r>
              <w:t xml:space="preserve">.  і   склала 71,4%, а сума отриманого ними прибутку збільшилась на 16,6% або на 109,1 </w:t>
            </w:r>
            <w:proofErr w:type="spellStart"/>
            <w:r>
              <w:t>млн.грн</w:t>
            </w:r>
            <w:proofErr w:type="spellEnd"/>
            <w:r>
              <w:t>.. і склала 766,0 млн. (79,2% від прибутків прибуткових підприємств області).</w:t>
            </w:r>
          </w:p>
          <w:p w:rsidR="007D56D7" w:rsidRDefault="007D56D7" w:rsidP="007D56D7">
            <w:pPr>
              <w:tabs>
                <w:tab w:val="left" w:pos="2712"/>
              </w:tabs>
              <w:suppressAutoHyphens/>
              <w:ind w:firstLine="346"/>
              <w:jc w:val="both"/>
            </w:pPr>
            <w:r>
              <w:t xml:space="preserve">Найкраще серед промислових підприємств спрацювали підприємства переробної промисловості обсяг позитивного фінансового результату яких, отриманого за I квартал 2019 року, в порівнянні з відповідним періодом 2018 року  збільшився на 31,5% або на 131,5 </w:t>
            </w:r>
            <w:proofErr w:type="spellStart"/>
            <w:r>
              <w:t>млн.грн</w:t>
            </w:r>
            <w:proofErr w:type="spellEnd"/>
            <w:r>
              <w:t xml:space="preserve">. і склав 548,6 </w:t>
            </w:r>
            <w:proofErr w:type="spellStart"/>
            <w:r>
              <w:t>млн.грн</w:t>
            </w:r>
            <w:proofErr w:type="spellEnd"/>
            <w:r>
              <w:t xml:space="preserve">. Частка </w:t>
            </w:r>
            <w:proofErr w:type="spellStart"/>
            <w:r>
              <w:t>прибутково</w:t>
            </w:r>
            <w:proofErr w:type="spellEnd"/>
            <w:r>
              <w:t xml:space="preserve"> працюючих підприємств збільшилась на 3,6 </w:t>
            </w:r>
            <w:proofErr w:type="spellStart"/>
            <w:r>
              <w:t>в.п</w:t>
            </w:r>
            <w:proofErr w:type="spellEnd"/>
            <w:r>
              <w:t xml:space="preserve">.  і   склала 78,6%, а сума отриманого ними прибутку збільшилась на 23,8% або на 118,0 </w:t>
            </w:r>
            <w:proofErr w:type="spellStart"/>
            <w:r>
              <w:t>млн.грн</w:t>
            </w:r>
            <w:proofErr w:type="spellEnd"/>
            <w:r>
              <w:t xml:space="preserve">. і склала 613,7 </w:t>
            </w:r>
            <w:proofErr w:type="spellStart"/>
            <w:r>
              <w:t>млн.грн</w:t>
            </w:r>
            <w:proofErr w:type="spellEnd"/>
            <w:r>
              <w:t>. (80,1% від прибутків прибуткових промислових підприємств).</w:t>
            </w:r>
          </w:p>
          <w:p w:rsidR="007D56D7" w:rsidRDefault="007D56D7" w:rsidP="007D56D7">
            <w:pPr>
              <w:tabs>
                <w:tab w:val="left" w:pos="2712"/>
              </w:tabs>
              <w:suppressAutoHyphens/>
              <w:ind w:firstLine="346"/>
              <w:jc w:val="both"/>
            </w:pPr>
            <w:r>
              <w:t xml:space="preserve">Значний  вплив на результати діяльності економіки області за звітний період мала прибуткова діяльність підприємств з постачання електроенергії, газу, пари та кондиційованого повітря, які  за січень-березень 2019 року спрацювали з прибутковим фінансовим результатом у сумі 35,7 </w:t>
            </w:r>
            <w:proofErr w:type="spellStart"/>
            <w:r>
              <w:t>млн.грн</w:t>
            </w:r>
            <w:proofErr w:type="spellEnd"/>
            <w:r>
              <w:t xml:space="preserve">. прибутку, що майже в 2,2 рази або на 41,2 </w:t>
            </w:r>
            <w:proofErr w:type="spellStart"/>
            <w:r>
              <w:t>млн.грн</w:t>
            </w:r>
            <w:proofErr w:type="spellEnd"/>
            <w:r>
              <w:t xml:space="preserve">. менше як за січень-березень 2018 року. Частка прибуткових підприємств залишилась на рівні I кварталу  2018 року і становить 66,7%, а сума їх прибутку зменшилась на 11,8% або на 15,7 </w:t>
            </w:r>
            <w:proofErr w:type="spellStart"/>
            <w:r>
              <w:t>млн.грн</w:t>
            </w:r>
            <w:proofErr w:type="spellEnd"/>
            <w:r>
              <w:t xml:space="preserve">. і склала 117,3 </w:t>
            </w:r>
            <w:proofErr w:type="spellStart"/>
            <w:r>
              <w:t>млн.грн</w:t>
            </w:r>
            <w:proofErr w:type="spellEnd"/>
            <w:r>
              <w:t>. (15,3% в структурі прибутку прибуткових промислових підприємств).</w:t>
            </w:r>
          </w:p>
          <w:p w:rsidR="007D56D7" w:rsidRDefault="007D56D7" w:rsidP="007D56D7">
            <w:pPr>
              <w:tabs>
                <w:tab w:val="left" w:pos="2712"/>
              </w:tabs>
              <w:suppressAutoHyphens/>
              <w:ind w:firstLine="346"/>
              <w:jc w:val="both"/>
            </w:pPr>
            <w:r>
              <w:t xml:space="preserve">Вплинула на результати діяльності економіки області за звітний період і  прибуткова діяльність підприємств добувної промисловості і розроблення кар’єрів,  обсяг позитивного фінансового результату яких, отриманого за I квартал 2019 року, в порівнянні з відповідним періодом 2018 року зменшилася на 41,2% або на 11,5 </w:t>
            </w:r>
            <w:proofErr w:type="spellStart"/>
            <w:r>
              <w:t>млн.грн</w:t>
            </w:r>
            <w:proofErr w:type="spellEnd"/>
            <w:r>
              <w:t xml:space="preserve">. і склав 27,9 </w:t>
            </w:r>
            <w:proofErr w:type="spellStart"/>
            <w:r>
              <w:t>млн.грн</w:t>
            </w:r>
            <w:proofErr w:type="spellEnd"/>
            <w:r>
              <w:t xml:space="preserve">. Частка </w:t>
            </w:r>
            <w:proofErr w:type="spellStart"/>
            <w:r>
              <w:t>прибутково</w:t>
            </w:r>
            <w:proofErr w:type="spellEnd"/>
            <w:r>
              <w:t xml:space="preserve"> працюючих підприємств зазначеної галузі склала 40% (-60,0 </w:t>
            </w:r>
            <w:proofErr w:type="spellStart"/>
            <w:r>
              <w:t>в.п</w:t>
            </w:r>
            <w:proofErr w:type="spellEnd"/>
            <w:r>
              <w:t xml:space="preserve">.), а сума отриманого ними прибутку збільшилась на 25,4% і склала 34,9 </w:t>
            </w:r>
            <w:proofErr w:type="spellStart"/>
            <w:r>
              <w:t>млн.грн</w:t>
            </w:r>
            <w:proofErr w:type="spellEnd"/>
            <w:r>
              <w:t>. (4,6% від прибутків прибуткових промислових підприємств).</w:t>
            </w:r>
          </w:p>
          <w:p w:rsidR="007D56D7" w:rsidRDefault="007D56D7" w:rsidP="007D56D7">
            <w:pPr>
              <w:tabs>
                <w:tab w:val="left" w:pos="2712"/>
              </w:tabs>
              <w:suppressAutoHyphens/>
              <w:ind w:firstLine="346"/>
              <w:jc w:val="both"/>
            </w:pPr>
            <w:r>
              <w:t xml:space="preserve">Серед підприємств непромислових видів економічної діяльності зі значним прибутковим фінансовим результатом спрацювали підприємства, що працюють у </w:t>
            </w:r>
            <w:r>
              <w:lastRenderedPageBreak/>
              <w:t xml:space="preserve">сфері будівництво, сальдовий фінансовий результат яких за січень-березень 2019 року склав 59,0 </w:t>
            </w:r>
            <w:proofErr w:type="spellStart"/>
            <w:r>
              <w:t>млн.грн</w:t>
            </w:r>
            <w:proofErr w:type="spellEnd"/>
            <w:r>
              <w:t xml:space="preserve">. прибутку, що  на 20,4% або на 10,0 </w:t>
            </w:r>
            <w:proofErr w:type="spellStart"/>
            <w:r>
              <w:t>млн.грн</w:t>
            </w:r>
            <w:proofErr w:type="spellEnd"/>
            <w:r>
              <w:t xml:space="preserve">. менше прибутку, отриманого за відповідний період 2018 року.  </w:t>
            </w:r>
            <w:proofErr w:type="spellStart"/>
            <w:r>
              <w:t>Прибутково</w:t>
            </w:r>
            <w:proofErr w:type="spellEnd"/>
            <w:r>
              <w:t xml:space="preserve"> спрацювали 66,7% (+6,7 </w:t>
            </w:r>
            <w:proofErr w:type="spellStart"/>
            <w:r>
              <w:t>в.п</w:t>
            </w:r>
            <w:proofErr w:type="spellEnd"/>
            <w:r>
              <w:t xml:space="preserve">.) підприємств, сума їх прибутків збільшилася майже в 1,6 рази і склала 84,2 </w:t>
            </w:r>
            <w:proofErr w:type="spellStart"/>
            <w:r>
              <w:t>млн.грн</w:t>
            </w:r>
            <w:proofErr w:type="spellEnd"/>
            <w:r>
              <w:t>.</w:t>
            </w:r>
          </w:p>
          <w:p w:rsidR="007D56D7" w:rsidRDefault="007D56D7" w:rsidP="007D56D7">
            <w:pPr>
              <w:tabs>
                <w:tab w:val="left" w:pos="2712"/>
              </w:tabs>
              <w:suppressAutoHyphens/>
              <w:ind w:firstLine="346"/>
              <w:jc w:val="both"/>
            </w:pPr>
            <w:r>
              <w:t xml:space="preserve">Також за I квартал 2019 року </w:t>
            </w:r>
            <w:proofErr w:type="spellStart"/>
            <w:r>
              <w:t>прибутково</w:t>
            </w:r>
            <w:proofErr w:type="spellEnd"/>
            <w:r>
              <w:t xml:space="preserve"> в цілому спрацювали підприємства наступних видів діяльності:</w:t>
            </w:r>
          </w:p>
          <w:p w:rsidR="007D56D7" w:rsidRDefault="007D56D7" w:rsidP="007D56D7">
            <w:pPr>
              <w:tabs>
                <w:tab w:val="left" w:pos="2712"/>
              </w:tabs>
              <w:suppressAutoHyphens/>
              <w:ind w:firstLine="346"/>
              <w:jc w:val="both"/>
            </w:pPr>
            <w:r>
              <w:t xml:space="preserve">-  оптової та роздрібної торгівлі; ремонту автотранспортних засобів і мотоциклів -  41,7 </w:t>
            </w:r>
            <w:proofErr w:type="spellStart"/>
            <w:r>
              <w:t>млн.грн</w:t>
            </w:r>
            <w:proofErr w:type="spellEnd"/>
            <w:r>
              <w:t xml:space="preserve">. прибутку, в порівняні з I кварталом 2019 року зменшився на 73,2 </w:t>
            </w:r>
            <w:proofErr w:type="spellStart"/>
            <w:r>
              <w:t>млн.грн</w:t>
            </w:r>
            <w:proofErr w:type="spellEnd"/>
            <w:r>
              <w:t xml:space="preserve">. або майже в 2,8 рази, 77,3% прибуткових підприємств (+6,7 </w:t>
            </w:r>
            <w:proofErr w:type="spellStart"/>
            <w:r>
              <w:t>в.п</w:t>
            </w:r>
            <w:proofErr w:type="spellEnd"/>
            <w:r>
              <w:t xml:space="preserve">.), а сума їх прибутків зменшилась майже в 2,2 рази і склала 58,1 </w:t>
            </w:r>
            <w:proofErr w:type="spellStart"/>
            <w:r>
              <w:t>млн.грн</w:t>
            </w:r>
            <w:proofErr w:type="spellEnd"/>
            <w:r>
              <w:t>.;</w:t>
            </w:r>
          </w:p>
          <w:p w:rsidR="007D56D7" w:rsidRDefault="007D56D7" w:rsidP="007D56D7">
            <w:pPr>
              <w:tabs>
                <w:tab w:val="left" w:pos="2712"/>
              </w:tabs>
              <w:suppressAutoHyphens/>
              <w:ind w:firstLine="346"/>
              <w:jc w:val="both"/>
            </w:pPr>
            <w:r>
              <w:t xml:space="preserve">- транспорт, складське господарство, поштова та кур’єрська діяльність - 13,4 </w:t>
            </w:r>
            <w:proofErr w:type="spellStart"/>
            <w:r>
              <w:t>млн.грн</w:t>
            </w:r>
            <w:proofErr w:type="spellEnd"/>
            <w:r>
              <w:t xml:space="preserve">. прибутку, в порівняні з I кварталом 2018 року зменшився на 51,6 </w:t>
            </w:r>
            <w:proofErr w:type="spellStart"/>
            <w:r>
              <w:t>млн.грн</w:t>
            </w:r>
            <w:proofErr w:type="spellEnd"/>
            <w:r>
              <w:t xml:space="preserve">. або майже в 4,9 рази, 62,5% прибуткових підприємств (-8,9 </w:t>
            </w:r>
            <w:proofErr w:type="spellStart"/>
            <w:r>
              <w:t>в.п</w:t>
            </w:r>
            <w:proofErr w:type="spellEnd"/>
            <w:r>
              <w:t xml:space="preserve">. ), сума їх прибутків зменшилася майже  у 3,3 рази   і складає 23,5 </w:t>
            </w:r>
            <w:proofErr w:type="spellStart"/>
            <w:r>
              <w:t>млн.грн</w:t>
            </w:r>
            <w:proofErr w:type="spellEnd"/>
            <w:r>
              <w:t>.</w:t>
            </w:r>
            <w:r>
              <w:t>.</w:t>
            </w:r>
          </w:p>
          <w:p w:rsidR="007D56D7" w:rsidRPr="007D56D7" w:rsidRDefault="007D56D7" w:rsidP="007D56D7">
            <w:pPr>
              <w:tabs>
                <w:tab w:val="left" w:pos="2712"/>
              </w:tabs>
              <w:suppressAutoHyphens/>
              <w:ind w:firstLine="346"/>
              <w:jc w:val="both"/>
            </w:pPr>
            <w:r w:rsidRPr="007D56D7">
              <w:t xml:space="preserve">На основі даних Головного управління статистики у Вінницькій області було проведено аналіз неефективної діяльності підприємств окремих видів діяльності економіки області. За </w:t>
            </w:r>
            <w:r w:rsidRPr="007D56D7">
              <w:rPr>
                <w:lang w:val="en-US"/>
              </w:rPr>
              <w:t>I</w:t>
            </w:r>
            <w:r w:rsidRPr="007D56D7">
              <w:t xml:space="preserve"> квартал 2019 року в порівнянні з відповідним періодом  2018 року сума збитків збиткових великих та середніх підприємств збільшилась на 38,3% і становить 232,1 </w:t>
            </w:r>
            <w:proofErr w:type="spellStart"/>
            <w:r w:rsidRPr="007D56D7">
              <w:t>млн.грн</w:t>
            </w:r>
            <w:proofErr w:type="spellEnd"/>
            <w:r w:rsidRPr="007D56D7">
              <w:t>..</w:t>
            </w:r>
          </w:p>
          <w:p w:rsidR="007D56D7" w:rsidRPr="007D56D7" w:rsidRDefault="007D56D7" w:rsidP="007D56D7">
            <w:pPr>
              <w:tabs>
                <w:tab w:val="left" w:pos="2712"/>
              </w:tabs>
              <w:suppressAutoHyphens/>
              <w:ind w:firstLine="346"/>
              <w:jc w:val="both"/>
            </w:pPr>
            <w:r w:rsidRPr="007D56D7">
              <w:t xml:space="preserve">Питома вага області підприємств, які в результаті господарської діяльності отримали збитковий фінансовий результат, збільшилась на 1,8 </w:t>
            </w:r>
            <w:proofErr w:type="spellStart"/>
            <w:r w:rsidRPr="007D56D7">
              <w:t>в.п</w:t>
            </w:r>
            <w:proofErr w:type="spellEnd"/>
            <w:r w:rsidRPr="007D56D7">
              <w:t>. і склала 29,2% загальної кількості великих та середніх підприємств області.</w:t>
            </w:r>
          </w:p>
          <w:p w:rsidR="007D56D7" w:rsidRPr="007D56D7" w:rsidRDefault="007D56D7" w:rsidP="007D56D7">
            <w:pPr>
              <w:tabs>
                <w:tab w:val="left" w:pos="2712"/>
              </w:tabs>
              <w:suppressAutoHyphens/>
              <w:ind w:firstLine="346"/>
              <w:jc w:val="both"/>
            </w:pPr>
            <w:r w:rsidRPr="007D56D7">
              <w:t xml:space="preserve">Із збитками більше 1 мільйонів гривень  спрацювали 22  суб’єкти підприємницької діяльності області (на 21 підприємство менше ніж за </w:t>
            </w:r>
            <w:r w:rsidRPr="007D56D7">
              <w:rPr>
                <w:lang w:val="en-US"/>
              </w:rPr>
              <w:t>I</w:t>
            </w:r>
            <w:r w:rsidRPr="007D56D7">
              <w:t xml:space="preserve"> квартал 2018 року). </w:t>
            </w:r>
          </w:p>
          <w:p w:rsidR="007D56D7" w:rsidRPr="007D56D7" w:rsidRDefault="007D56D7" w:rsidP="007D56D7">
            <w:pPr>
              <w:tabs>
                <w:tab w:val="left" w:pos="2712"/>
              </w:tabs>
              <w:suppressAutoHyphens/>
              <w:ind w:firstLine="346"/>
              <w:jc w:val="both"/>
              <w:rPr>
                <w:highlight w:val="yellow"/>
              </w:rPr>
            </w:pPr>
            <w:r w:rsidRPr="007D56D7">
              <w:t xml:space="preserve">В галузевому розрізі за </w:t>
            </w:r>
            <w:r w:rsidRPr="007D56D7">
              <w:rPr>
                <w:lang w:val="en-US"/>
              </w:rPr>
              <w:t>I</w:t>
            </w:r>
            <w:r w:rsidRPr="007D56D7">
              <w:t xml:space="preserve"> квартал 2019 року майже всі великі та середні підприємства промисловості в цілому спрацювали </w:t>
            </w:r>
            <w:proofErr w:type="spellStart"/>
            <w:r w:rsidRPr="007D56D7">
              <w:t>прибутково</w:t>
            </w:r>
            <w:proofErr w:type="spellEnd"/>
            <w:r w:rsidRPr="007D56D7">
              <w:t xml:space="preserve">. Проте, за звітний період в цілому допущено  збиткову діяльність промисловими підприємствами із видом діяльності </w:t>
            </w:r>
            <w:r w:rsidRPr="007D56D7">
              <w:rPr>
                <w:u w:val="single"/>
              </w:rPr>
              <w:t>водопостачання, каналізація, поводження з відходами</w:t>
            </w:r>
            <w:r w:rsidRPr="007D56D7">
              <w:t xml:space="preserve"> - негативний фінансовий результат склав 14,2 </w:t>
            </w:r>
            <w:proofErr w:type="spellStart"/>
            <w:r w:rsidRPr="007D56D7">
              <w:t>млн.грн</w:t>
            </w:r>
            <w:proofErr w:type="spellEnd"/>
            <w:r w:rsidRPr="007D56D7">
              <w:t xml:space="preserve">., що на 10,2 </w:t>
            </w:r>
            <w:proofErr w:type="spellStart"/>
            <w:r w:rsidRPr="007D56D7">
              <w:t>млн.грн</w:t>
            </w:r>
            <w:proofErr w:type="spellEnd"/>
            <w:r w:rsidRPr="007D56D7">
              <w:t xml:space="preserve">. або в 3,5 рази більше збитку, отриманого за результатами роботи в </w:t>
            </w:r>
            <w:r w:rsidRPr="007D56D7">
              <w:rPr>
                <w:lang w:val="en-US"/>
              </w:rPr>
              <w:t>I</w:t>
            </w:r>
            <w:r w:rsidRPr="007D56D7">
              <w:t xml:space="preserve"> кварталі 2018 року. Частка </w:t>
            </w:r>
            <w:proofErr w:type="spellStart"/>
            <w:r w:rsidRPr="007D56D7">
              <w:t>збитково</w:t>
            </w:r>
            <w:proofErr w:type="spellEnd"/>
            <w:r w:rsidRPr="007D56D7">
              <w:t xml:space="preserve"> працюючих підприємств галузі залишилась на рівні </w:t>
            </w:r>
            <w:r w:rsidRPr="007D56D7">
              <w:rPr>
                <w:lang w:val="en-US"/>
              </w:rPr>
              <w:t>I</w:t>
            </w:r>
            <w:r w:rsidRPr="007D56D7">
              <w:t xml:space="preserve"> кварталу  2018 року і становила 66,7%, а сума їх сума їх збитку зросла майже  в 3,6 рази і склала 14,3 </w:t>
            </w:r>
            <w:proofErr w:type="spellStart"/>
            <w:r w:rsidRPr="007D56D7">
              <w:t>млн.грн</w:t>
            </w:r>
            <w:proofErr w:type="spellEnd"/>
            <w:r w:rsidRPr="007D56D7">
              <w:t>..</w:t>
            </w:r>
          </w:p>
          <w:p w:rsidR="002B24BD" w:rsidRPr="002B24BD" w:rsidRDefault="002B24BD" w:rsidP="00B7123A">
            <w:pPr>
              <w:tabs>
                <w:tab w:val="left" w:pos="2712"/>
              </w:tabs>
              <w:ind w:firstLine="346"/>
              <w:jc w:val="both"/>
              <w:rPr>
                <w:rStyle w:val="s11"/>
                <w:rFonts w:ascii="Times New Roman" w:hAnsi="Times New Roman"/>
                <w:color w:val="auto"/>
                <w:szCs w:val="16"/>
              </w:rPr>
            </w:pPr>
          </w:p>
        </w:tc>
      </w:tr>
      <w:tr w:rsidR="00F9275B" w:rsidRPr="00E71E50" w:rsidTr="00831317">
        <w:trPr>
          <w:trHeight w:val="448"/>
        </w:trPr>
        <w:tc>
          <w:tcPr>
            <w:tcW w:w="10378" w:type="dxa"/>
            <w:gridSpan w:val="2"/>
            <w:vAlign w:val="center"/>
          </w:tcPr>
          <w:p w:rsidR="00F9275B" w:rsidRPr="00F9275B" w:rsidRDefault="00F9275B" w:rsidP="00F9275B">
            <w:pPr>
              <w:snapToGrid w:val="0"/>
              <w:ind w:firstLine="317"/>
              <w:jc w:val="center"/>
            </w:pPr>
            <w:r w:rsidRPr="00F9275B">
              <w:rPr>
                <w:b/>
              </w:rPr>
              <w:lastRenderedPageBreak/>
              <w:t>ПОДАТКОВІ НАДХОДЖЕННЯ</w:t>
            </w:r>
          </w:p>
        </w:tc>
      </w:tr>
      <w:tr w:rsidR="00A345EE" w:rsidRPr="00E71E50" w:rsidTr="00831317">
        <w:trPr>
          <w:trHeight w:val="424"/>
        </w:trPr>
        <w:tc>
          <w:tcPr>
            <w:tcW w:w="1589" w:type="dxa"/>
            <w:tcBorders>
              <w:right w:val="single" w:sz="4" w:space="0" w:color="auto"/>
            </w:tcBorders>
          </w:tcPr>
          <w:p w:rsidR="00A345EE" w:rsidRPr="00E71E50" w:rsidRDefault="00A345EE" w:rsidP="002D1625">
            <w:pPr>
              <w:jc w:val="both"/>
              <w:rPr>
                <w:b/>
                <w:i/>
                <w:iCs/>
                <w:highlight w:val="yellow"/>
              </w:rPr>
            </w:pPr>
            <w:r w:rsidRPr="00AC4027">
              <w:rPr>
                <w:b/>
                <w:i/>
                <w:iCs/>
              </w:rPr>
              <w:t>Виконання показників Зведеного та Державного бюджетів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E71E50" w:rsidRDefault="00FA2D28" w:rsidP="00874948">
            <w:pPr>
              <w:snapToGrid w:val="0"/>
              <w:spacing w:before="40"/>
              <w:ind w:firstLine="318"/>
              <w:jc w:val="both"/>
              <w:rPr>
                <w:highlight w:val="yellow"/>
              </w:rPr>
            </w:pPr>
            <w:r w:rsidRPr="00AC4027">
              <w:t>В області продовжується позитивна тенденція зростання надходжень до бюджетів усіх рівнів.</w:t>
            </w:r>
          </w:p>
          <w:p w:rsidR="003D511C" w:rsidRPr="003D511C" w:rsidRDefault="003D511C" w:rsidP="00874948">
            <w:pPr>
              <w:snapToGrid w:val="0"/>
              <w:spacing w:before="40"/>
              <w:ind w:firstLine="318"/>
              <w:jc w:val="both"/>
              <w:rPr>
                <w:highlight w:val="yellow"/>
              </w:rPr>
            </w:pPr>
            <w:r w:rsidRPr="003D511C">
              <w:t>Відповідно до даних  Головного управління Державної казначейської служби України у Вінницькій області, надходження до Зведеного бюджету області, з врахуванням платежів, які адмініструє Головне управління Державної фіскальної служби у Вінницькій області і Вінницька митниця ДФС, та надходжень інших міністерств і відомств, за січень-квітень 2019 року в порівнянні з  аналогічним періодом 2018 року зросли на 23,1% або на 1273,3 млн.</w:t>
            </w:r>
            <w:r>
              <w:t xml:space="preserve"> </w:t>
            </w:r>
            <w:r w:rsidRPr="003D511C">
              <w:t xml:space="preserve">грн. і становлять </w:t>
            </w:r>
            <w:r>
              <w:t xml:space="preserve">                         </w:t>
            </w:r>
            <w:r w:rsidRPr="003D511C">
              <w:t>6780,3 млн.</w:t>
            </w:r>
            <w:r>
              <w:t xml:space="preserve"> </w:t>
            </w:r>
            <w:r w:rsidRPr="003D511C">
              <w:t xml:space="preserve">грн. В тому числі надходження до Державного бюджету склали </w:t>
            </w:r>
            <w:r w:rsidR="00987750">
              <w:t xml:space="preserve">                  </w:t>
            </w:r>
            <w:r w:rsidRPr="003D511C">
              <w:t>3588,2 млн.</w:t>
            </w:r>
            <w:r>
              <w:t xml:space="preserve"> </w:t>
            </w:r>
            <w:r w:rsidRPr="003D511C">
              <w:t>грн.,  їх обсяг збільшився на 37,4% або на 976,4 млн.</w:t>
            </w:r>
            <w:r>
              <w:t xml:space="preserve"> </w:t>
            </w:r>
            <w:r w:rsidRPr="003D511C">
              <w:t>грн.</w:t>
            </w:r>
          </w:p>
          <w:p w:rsidR="00987750" w:rsidRPr="00987750" w:rsidRDefault="00987750" w:rsidP="00874948">
            <w:pPr>
              <w:spacing w:before="40"/>
              <w:ind w:firstLine="318"/>
              <w:jc w:val="both"/>
            </w:pPr>
            <w:r w:rsidRPr="00987750">
              <w:t xml:space="preserve">В тому числі, </w:t>
            </w:r>
            <w:r w:rsidRPr="00987750">
              <w:rPr>
                <w:u w:val="single"/>
              </w:rPr>
              <w:t>відповідно до даних  Головного управління ДФС у Вінницькій області</w:t>
            </w:r>
            <w:r w:rsidRPr="00987750">
              <w:t xml:space="preserve"> протягом січня-квітня 2019 року до бюджетів усіх рівнів зібрано</w:t>
            </w:r>
            <w:r>
              <w:t xml:space="preserve">                         </w:t>
            </w:r>
            <w:r w:rsidRPr="00987750">
              <w:t xml:space="preserve"> 4909,3 млн.</w:t>
            </w:r>
            <w:r>
              <w:t xml:space="preserve"> </w:t>
            </w:r>
            <w:r w:rsidRPr="00987750">
              <w:t>грн. податків і зборів (</w:t>
            </w:r>
            <w:r w:rsidRPr="00987750">
              <w:rPr>
                <w:i/>
              </w:rPr>
              <w:t>з урахуванням надходжень 129,9</w:t>
            </w:r>
            <w:r w:rsidR="008B3F8A">
              <w:rPr>
                <w:i/>
              </w:rPr>
              <w:t xml:space="preserve"> </w:t>
            </w:r>
            <w:r w:rsidRPr="00987750">
              <w:rPr>
                <w:i/>
              </w:rPr>
              <w:t>млн.</w:t>
            </w:r>
            <w:r>
              <w:rPr>
                <w:i/>
              </w:rPr>
              <w:t xml:space="preserve"> </w:t>
            </w:r>
            <w:r w:rsidRPr="00987750">
              <w:rPr>
                <w:i/>
              </w:rPr>
              <w:t>грн. податку на прибуток по великих платниках податків (далі - ВПП)</w:t>
            </w:r>
            <w:r w:rsidRPr="00987750">
              <w:t xml:space="preserve">), що на 24,1% або на </w:t>
            </w:r>
            <w:r>
              <w:t xml:space="preserve"> </w:t>
            </w:r>
            <w:r w:rsidRPr="00987750">
              <w:t>954,2</w:t>
            </w:r>
            <w:r>
              <w:t xml:space="preserve"> </w:t>
            </w:r>
            <w:r w:rsidRPr="00987750">
              <w:t>млн.</w:t>
            </w:r>
            <w:r>
              <w:t xml:space="preserve"> </w:t>
            </w:r>
            <w:r w:rsidRPr="00987750">
              <w:t>грн. більше ніж у січні-квітні 2018 року.</w:t>
            </w:r>
          </w:p>
          <w:p w:rsidR="00987750" w:rsidRPr="00987750" w:rsidRDefault="00987750" w:rsidP="00874948">
            <w:pPr>
              <w:spacing w:before="40"/>
              <w:ind w:firstLine="318"/>
              <w:jc w:val="both"/>
            </w:pPr>
            <w:r w:rsidRPr="00987750">
              <w:lastRenderedPageBreak/>
              <w:t xml:space="preserve">До Державного бюджету протягом звітного періоду зібрано </w:t>
            </w:r>
            <w:r w:rsidRPr="00987750">
              <w:rPr>
                <w:lang w:val="ru-RU"/>
              </w:rPr>
              <w:t>2238</w:t>
            </w:r>
            <w:r w:rsidRPr="00987750">
              <w:t>,8 млн.</w:t>
            </w:r>
            <w:r w:rsidR="008B3F8A">
              <w:t xml:space="preserve"> </w:t>
            </w:r>
            <w:r w:rsidRPr="00987750">
              <w:t xml:space="preserve">грн, в тому числі до загального фонду зібрано </w:t>
            </w:r>
            <w:r w:rsidRPr="00987750">
              <w:rPr>
                <w:lang w:val="ru-RU"/>
              </w:rPr>
              <w:t>2232</w:t>
            </w:r>
            <w:r w:rsidRPr="00987750">
              <w:t>,6</w:t>
            </w:r>
            <w:r w:rsidR="008B3F8A">
              <w:t xml:space="preserve"> </w:t>
            </w:r>
            <w:r w:rsidRPr="00987750">
              <w:t>млн.</w:t>
            </w:r>
            <w:r w:rsidR="008B3F8A">
              <w:t xml:space="preserve"> </w:t>
            </w:r>
            <w:r w:rsidRPr="00987750">
              <w:t xml:space="preserve">грн.,  до спеціального фонду – </w:t>
            </w:r>
            <w:r w:rsidRPr="00987750">
              <w:rPr>
                <w:lang w:val="ru-RU"/>
              </w:rPr>
              <w:t>6</w:t>
            </w:r>
            <w:r w:rsidRPr="00987750">
              <w:t>,2</w:t>
            </w:r>
            <w:r w:rsidR="008B3F8A">
              <w:t xml:space="preserve"> </w:t>
            </w:r>
            <w:r w:rsidRPr="00987750">
              <w:t>млн.</w:t>
            </w:r>
            <w:r w:rsidR="008B3F8A">
              <w:t xml:space="preserve"> </w:t>
            </w:r>
            <w:r w:rsidRPr="00987750">
              <w:t xml:space="preserve">грн. Порівняно з січнем-квітнем </w:t>
            </w:r>
            <w:r w:rsidRPr="00987750">
              <w:rPr>
                <w:lang w:val="ru-RU"/>
              </w:rPr>
              <w:t>2018</w:t>
            </w:r>
            <w:r w:rsidRPr="00987750">
              <w:t xml:space="preserve"> року надходження до  Державного бюджету у області зросли на 26,8% або на 473,3 млн.</w:t>
            </w:r>
            <w:r w:rsidR="008B3F8A">
              <w:t xml:space="preserve"> </w:t>
            </w:r>
            <w:r w:rsidRPr="00987750">
              <w:t xml:space="preserve">грн., в </w:t>
            </w:r>
            <w:proofErr w:type="spellStart"/>
            <w:r w:rsidRPr="00987750">
              <w:t>т.ч</w:t>
            </w:r>
            <w:proofErr w:type="spellEnd"/>
            <w:r w:rsidRPr="00987750">
              <w:t xml:space="preserve">. до загального </w:t>
            </w:r>
            <w:r w:rsidR="008B3F8A">
              <w:t xml:space="preserve">              </w:t>
            </w:r>
            <w:r w:rsidRPr="00987750">
              <w:t>фонду – збільшились на 468,2</w:t>
            </w:r>
            <w:r w:rsidR="008B3F8A">
              <w:t xml:space="preserve"> </w:t>
            </w:r>
            <w:r w:rsidRPr="00987750">
              <w:t>млн.</w:t>
            </w:r>
            <w:r w:rsidR="008B3F8A">
              <w:t xml:space="preserve"> </w:t>
            </w:r>
            <w:r w:rsidRPr="00987750">
              <w:t>грн., до спеціального фонду – на 5,1 млн.</w:t>
            </w:r>
            <w:r w:rsidR="008B3F8A">
              <w:t xml:space="preserve"> </w:t>
            </w:r>
            <w:r w:rsidRPr="00987750">
              <w:t>грн.</w:t>
            </w:r>
          </w:p>
          <w:p w:rsidR="00987750" w:rsidRPr="00987750" w:rsidRDefault="00987750" w:rsidP="00874948">
            <w:pPr>
              <w:spacing w:before="40"/>
              <w:ind w:firstLine="318"/>
              <w:jc w:val="both"/>
            </w:pPr>
            <w:r w:rsidRPr="00987750">
              <w:t xml:space="preserve">Обсяги збору платежів до Державного бюджету збільшуються, не зважаючи на сплату поза межами області частини податків (ПДВ та військовий збір) </w:t>
            </w:r>
            <w:r w:rsidR="00364EDC">
              <w:t xml:space="preserve">                                     </w:t>
            </w:r>
            <w:r w:rsidRPr="00987750">
              <w:t xml:space="preserve"> 27 підприємствами області, включеними до Реєстру великих платників на 2019 рік та переведеними на обслуговування до Офісу великих платників податків ДФС.</w:t>
            </w:r>
            <w:r w:rsidR="002B24BD">
              <w:t xml:space="preserve">                  </w:t>
            </w:r>
            <w:r w:rsidRPr="00987750">
              <w:t xml:space="preserve"> У січні</w:t>
            </w:r>
            <w:r w:rsidRPr="00987750">
              <w:rPr>
                <w:lang w:val="ru-RU"/>
              </w:rPr>
              <w:t>-</w:t>
            </w:r>
            <w:r w:rsidRPr="00987750">
              <w:t>квітні 2018 року від цих платників, на території області, до державного бюджету надійшло 52,8</w:t>
            </w:r>
            <w:r w:rsidR="00364EDC">
              <w:t xml:space="preserve"> </w:t>
            </w:r>
            <w:r w:rsidRPr="00987750">
              <w:t>млн.</w:t>
            </w:r>
            <w:r w:rsidR="00364EDC">
              <w:t xml:space="preserve"> </w:t>
            </w:r>
            <w:r w:rsidRPr="00987750">
              <w:t>грн. ПДВ та 2,2</w:t>
            </w:r>
            <w:r w:rsidR="00364EDC">
              <w:t xml:space="preserve"> </w:t>
            </w:r>
            <w:r w:rsidRPr="00987750">
              <w:t>млн.</w:t>
            </w:r>
            <w:r w:rsidR="00364EDC">
              <w:t xml:space="preserve"> </w:t>
            </w:r>
            <w:r w:rsidRPr="00987750">
              <w:t>грн.  військового збору.</w:t>
            </w:r>
          </w:p>
          <w:p w:rsidR="00987750" w:rsidRPr="00987750" w:rsidRDefault="00987750" w:rsidP="00874948">
            <w:pPr>
              <w:spacing w:before="40"/>
              <w:ind w:firstLine="318"/>
              <w:jc w:val="both"/>
              <w:rPr>
                <w:i/>
              </w:rPr>
            </w:pPr>
            <w:r w:rsidRPr="00987750">
              <w:t xml:space="preserve">З урахуванням бюджетного відшкодування грошовими коштами податку на додану  вартість </w:t>
            </w:r>
            <w:r w:rsidRPr="00987750">
              <w:rPr>
                <w:i/>
              </w:rPr>
              <w:t>(обсяг</w:t>
            </w:r>
            <w:r w:rsidR="00FB0015">
              <w:rPr>
                <w:i/>
              </w:rPr>
              <w:t xml:space="preserve"> </w:t>
            </w:r>
            <w:r w:rsidRPr="00987750">
              <w:rPr>
                <w:i/>
              </w:rPr>
              <w:t xml:space="preserve"> – 228,6 млн.</w:t>
            </w:r>
            <w:r w:rsidR="00364EDC">
              <w:rPr>
                <w:i/>
              </w:rPr>
              <w:t xml:space="preserve"> </w:t>
            </w:r>
            <w:r w:rsidRPr="00987750">
              <w:rPr>
                <w:i/>
              </w:rPr>
              <w:t xml:space="preserve">грн., за січень-квітень 2018 року – </w:t>
            </w:r>
            <w:r w:rsidR="00FB0015">
              <w:rPr>
                <w:i/>
              </w:rPr>
              <w:t xml:space="preserve">                                 </w:t>
            </w:r>
            <w:r w:rsidRPr="00987750">
              <w:rPr>
                <w:i/>
              </w:rPr>
              <w:t>131,6 млн.</w:t>
            </w:r>
            <w:r w:rsidR="00364EDC">
              <w:rPr>
                <w:i/>
              </w:rPr>
              <w:t xml:space="preserve"> </w:t>
            </w:r>
            <w:r w:rsidRPr="00987750">
              <w:rPr>
                <w:i/>
              </w:rPr>
              <w:t>грн.)</w:t>
            </w:r>
            <w:r w:rsidRPr="00987750">
              <w:t>, фактичні надходження до Зведеного бюджету за січень-квітень 2019 року склали  4680,7 млн.</w:t>
            </w:r>
            <w:r w:rsidR="00364EDC">
              <w:t xml:space="preserve"> </w:t>
            </w:r>
            <w:r w:rsidRPr="00987750">
              <w:t xml:space="preserve">грн. </w:t>
            </w:r>
            <w:r w:rsidRPr="00987750">
              <w:rPr>
                <w:i/>
              </w:rPr>
              <w:t>(в порівнянні з січнем-квітнем 2018 року збільшились на</w:t>
            </w:r>
            <w:r w:rsidR="00FB0015">
              <w:rPr>
                <w:i/>
              </w:rPr>
              <w:t xml:space="preserve"> </w:t>
            </w:r>
            <w:r w:rsidRPr="00987750">
              <w:rPr>
                <w:i/>
              </w:rPr>
              <w:t>857,2 млн.</w:t>
            </w:r>
            <w:r w:rsidR="00364EDC">
              <w:rPr>
                <w:i/>
              </w:rPr>
              <w:t xml:space="preserve"> </w:t>
            </w:r>
            <w:r w:rsidRPr="00987750">
              <w:rPr>
                <w:i/>
              </w:rPr>
              <w:t xml:space="preserve">грн.  або на 22,4%), </w:t>
            </w:r>
            <w:r w:rsidRPr="00987750">
              <w:t>а до Державного бюджету - відповідно 2010,2 млн.</w:t>
            </w:r>
            <w:r w:rsidR="00364EDC">
              <w:t xml:space="preserve"> </w:t>
            </w:r>
            <w:r w:rsidRPr="00987750">
              <w:t>грн</w:t>
            </w:r>
            <w:r w:rsidRPr="00987750">
              <w:rPr>
                <w:i/>
              </w:rPr>
              <w:t>. (збільшились на 376,3 млн.</w:t>
            </w:r>
            <w:r w:rsidR="00364EDC">
              <w:rPr>
                <w:i/>
              </w:rPr>
              <w:t xml:space="preserve"> </w:t>
            </w:r>
            <w:r w:rsidRPr="00987750">
              <w:rPr>
                <w:i/>
              </w:rPr>
              <w:t>грн. або на 23%).</w:t>
            </w:r>
          </w:p>
          <w:p w:rsidR="00987750" w:rsidRPr="00987750" w:rsidRDefault="00987750" w:rsidP="00874948">
            <w:pPr>
              <w:spacing w:before="40"/>
              <w:ind w:firstLine="318"/>
              <w:jc w:val="both"/>
              <w:rPr>
                <w:i/>
              </w:rPr>
            </w:pPr>
            <w:r w:rsidRPr="00987750">
              <w:t xml:space="preserve">Питома вага надходжень до державного бюджету у структурі бюджетів усіх рівнів збільшилась на 0,2 відсоткового пункту і складає 42,9% </w:t>
            </w:r>
            <w:r w:rsidRPr="00987750">
              <w:rPr>
                <w:i/>
              </w:rPr>
              <w:t xml:space="preserve">(частка збору податків і зборів в  сумі загального збору збільшилась на 1,0 </w:t>
            </w:r>
            <w:proofErr w:type="spellStart"/>
            <w:r w:rsidRPr="00987750">
              <w:rPr>
                <w:i/>
              </w:rPr>
              <w:t>в.п</w:t>
            </w:r>
            <w:proofErr w:type="spellEnd"/>
            <w:r w:rsidRPr="00987750">
              <w:rPr>
                <w:i/>
              </w:rPr>
              <w:t>. і складає 45,6%).</w:t>
            </w:r>
          </w:p>
          <w:p w:rsidR="00987750" w:rsidRPr="00987750" w:rsidRDefault="00987750" w:rsidP="00874948">
            <w:pPr>
              <w:spacing w:before="40"/>
              <w:ind w:firstLine="318"/>
              <w:jc w:val="both"/>
            </w:pPr>
            <w:r w:rsidRPr="00987750">
              <w:t>В структурі надходжень до Зведеного бюджету по Вінницькій області за січень-квітень 2019 року найбільшу питому вагу займають: податок з доходів фізичних</w:t>
            </w:r>
            <w:r w:rsidR="00364EDC">
              <w:t xml:space="preserve">            </w:t>
            </w:r>
            <w:r w:rsidRPr="00987750">
              <w:t xml:space="preserve"> осіб – 49,6% (</w:t>
            </w:r>
            <w:r w:rsidRPr="00987750">
              <w:rPr>
                <w:i/>
              </w:rPr>
              <w:t>2320,3 млн.</w:t>
            </w:r>
            <w:r w:rsidR="00364EDC">
              <w:rPr>
                <w:i/>
              </w:rPr>
              <w:t xml:space="preserve"> </w:t>
            </w:r>
            <w:r w:rsidRPr="00987750">
              <w:rPr>
                <w:i/>
              </w:rPr>
              <w:t>грн</w:t>
            </w:r>
            <w:r w:rsidRPr="00987750">
              <w:t xml:space="preserve">.), податок на додану вартість (сальдо) – 17,2% </w:t>
            </w:r>
            <w:r w:rsidR="00364EDC">
              <w:t xml:space="preserve">                    </w:t>
            </w:r>
            <w:r w:rsidRPr="00987750">
              <w:t>(</w:t>
            </w:r>
            <w:r w:rsidRPr="00987750">
              <w:rPr>
                <w:i/>
              </w:rPr>
              <w:t>805,0 млн.</w:t>
            </w:r>
            <w:r w:rsidR="00364EDC">
              <w:rPr>
                <w:i/>
              </w:rPr>
              <w:t xml:space="preserve"> </w:t>
            </w:r>
            <w:r w:rsidRPr="00987750">
              <w:rPr>
                <w:i/>
              </w:rPr>
              <w:t xml:space="preserve">грн.), </w:t>
            </w:r>
            <w:r w:rsidRPr="00987750">
              <w:t xml:space="preserve">податок на прибуток – 9,1% </w:t>
            </w:r>
            <w:r w:rsidRPr="00364EDC">
              <w:rPr>
                <w:i/>
              </w:rPr>
              <w:t>(423,9 млн.</w:t>
            </w:r>
            <w:r w:rsidR="00364EDC" w:rsidRPr="00364EDC">
              <w:rPr>
                <w:i/>
              </w:rPr>
              <w:t xml:space="preserve"> </w:t>
            </w:r>
            <w:r w:rsidRPr="00364EDC">
              <w:rPr>
                <w:i/>
              </w:rPr>
              <w:t>грн.)</w:t>
            </w:r>
            <w:r w:rsidRPr="00987750">
              <w:t>, єдиний податок – 9,4% (</w:t>
            </w:r>
            <w:r w:rsidRPr="00987750">
              <w:rPr>
                <w:i/>
              </w:rPr>
              <w:t>439,6 млн.</w:t>
            </w:r>
            <w:r w:rsidR="00364EDC">
              <w:rPr>
                <w:i/>
              </w:rPr>
              <w:t xml:space="preserve"> </w:t>
            </w:r>
            <w:r w:rsidRPr="00987750">
              <w:rPr>
                <w:i/>
              </w:rPr>
              <w:t xml:space="preserve">грн.), </w:t>
            </w:r>
            <w:r w:rsidRPr="00987750">
              <w:t>плата за землю – 5,9% (</w:t>
            </w:r>
            <w:r w:rsidRPr="00987750">
              <w:rPr>
                <w:i/>
              </w:rPr>
              <w:t>278,5 млн.</w:t>
            </w:r>
            <w:r w:rsidR="00364EDC">
              <w:rPr>
                <w:i/>
              </w:rPr>
              <w:t xml:space="preserve"> </w:t>
            </w:r>
            <w:r w:rsidRPr="00987750">
              <w:rPr>
                <w:i/>
              </w:rPr>
              <w:t>грн.</w:t>
            </w:r>
            <w:r w:rsidRPr="00987750">
              <w:t>), військовий збір – 3,5%</w:t>
            </w:r>
            <w:r w:rsidR="00364EDC">
              <w:t xml:space="preserve"> </w:t>
            </w:r>
            <w:r w:rsidRPr="00364EDC">
              <w:rPr>
                <w:i/>
              </w:rPr>
              <w:t>(162,3 млн.</w:t>
            </w:r>
            <w:r w:rsidR="00364EDC" w:rsidRPr="00364EDC">
              <w:rPr>
                <w:i/>
              </w:rPr>
              <w:t xml:space="preserve"> </w:t>
            </w:r>
            <w:r w:rsidRPr="00364EDC">
              <w:rPr>
                <w:i/>
              </w:rPr>
              <w:t>грн</w:t>
            </w:r>
            <w:r w:rsidRPr="00987750">
              <w:t xml:space="preserve">.), акцизний податок з реалізації суб’єктами господарювання роздрібної торгівлі підакцизних товарів – 1,2% </w:t>
            </w:r>
            <w:r w:rsidRPr="00987750">
              <w:rPr>
                <w:i/>
              </w:rPr>
              <w:t>(55,7 млн.</w:t>
            </w:r>
            <w:r w:rsidR="00364EDC">
              <w:rPr>
                <w:i/>
              </w:rPr>
              <w:t xml:space="preserve"> </w:t>
            </w:r>
            <w:r w:rsidRPr="00987750">
              <w:rPr>
                <w:i/>
              </w:rPr>
              <w:t xml:space="preserve">грн.) </w:t>
            </w:r>
            <w:r w:rsidRPr="00987750">
              <w:t>та інші.</w:t>
            </w:r>
          </w:p>
          <w:p w:rsidR="00F9275B" w:rsidRDefault="00987750" w:rsidP="00874948">
            <w:pPr>
              <w:snapToGrid w:val="0"/>
              <w:spacing w:before="40"/>
              <w:ind w:firstLine="318"/>
              <w:jc w:val="both"/>
            </w:pPr>
            <w:r w:rsidRPr="00987750">
              <w:t>В січні-квітні 2019 року  забезпечено приріст надходжень до Зведеного   бюджету: податку з доходів фізичних осіб – на 25,6% (+472,9</w:t>
            </w:r>
            <w:r w:rsidR="004056D1">
              <w:t xml:space="preserve"> </w:t>
            </w:r>
            <w:r w:rsidRPr="00987750">
              <w:t>млн.</w:t>
            </w:r>
            <w:r w:rsidR="004056D1">
              <w:t xml:space="preserve"> </w:t>
            </w:r>
            <w:r w:rsidRPr="00987750">
              <w:t>грн.),</w:t>
            </w:r>
            <w:r w:rsidRPr="00987750">
              <w:rPr>
                <w:lang w:val="ru-RU"/>
              </w:rPr>
              <w:t xml:space="preserve"> </w:t>
            </w:r>
            <w:r w:rsidRPr="00987750">
              <w:t>податку на додану вартість (сальдо)податку на прибуток – на 25</w:t>
            </w:r>
            <w:r w:rsidRPr="00987750">
              <w:rPr>
                <w:lang w:val="ru-RU"/>
              </w:rPr>
              <w:t>,9</w:t>
            </w:r>
            <w:r w:rsidRPr="00987750">
              <w:t>% (+87,3</w:t>
            </w:r>
            <w:r w:rsidR="004056D1" w:rsidRPr="004056D1">
              <w:rPr>
                <w:lang w:val="ru-RU"/>
              </w:rPr>
              <w:t xml:space="preserve"> </w:t>
            </w:r>
            <w:r w:rsidRPr="00987750">
              <w:t>млн.</w:t>
            </w:r>
            <w:r w:rsidR="004056D1">
              <w:t xml:space="preserve"> </w:t>
            </w:r>
            <w:r w:rsidRPr="00987750">
              <w:t>грн.),</w:t>
            </w:r>
            <w:r w:rsidRPr="00987750">
              <w:rPr>
                <w:lang w:val="ru-RU"/>
              </w:rPr>
              <w:t xml:space="preserve"> </w:t>
            </w:r>
            <w:r w:rsidRPr="00987750">
              <w:t>єдиного</w:t>
            </w:r>
            <w:r w:rsidR="004056D1">
              <w:t xml:space="preserve">               </w:t>
            </w:r>
            <w:r w:rsidRPr="00987750">
              <w:t xml:space="preserve"> податку – на 17%  (+63,9</w:t>
            </w:r>
            <w:r w:rsidR="004056D1">
              <w:t xml:space="preserve"> </w:t>
            </w:r>
            <w:r w:rsidRPr="00987750">
              <w:t>млн.</w:t>
            </w:r>
            <w:r w:rsidR="004056D1">
              <w:t xml:space="preserve"> </w:t>
            </w:r>
            <w:r w:rsidRPr="00987750">
              <w:t>грн.), плати за землю - на 15,4% (+37,2</w:t>
            </w:r>
            <w:r w:rsidR="004056D1">
              <w:t xml:space="preserve"> </w:t>
            </w:r>
            <w:r w:rsidRPr="00987750">
              <w:t>млн.</w:t>
            </w:r>
            <w:r w:rsidR="004056D1">
              <w:t xml:space="preserve"> </w:t>
            </w:r>
            <w:r w:rsidRPr="00987750">
              <w:t>грн.),</w:t>
            </w:r>
            <w:r w:rsidRPr="00987750">
              <w:rPr>
                <w:lang w:val="ru-RU"/>
              </w:rPr>
              <w:t xml:space="preserve"> </w:t>
            </w:r>
            <w:r w:rsidRPr="00987750">
              <w:t>військового збору – на 22,6% (+29,9</w:t>
            </w:r>
            <w:r w:rsidR="004056D1">
              <w:t xml:space="preserve"> </w:t>
            </w:r>
            <w:r w:rsidRPr="00987750">
              <w:t>млн.</w:t>
            </w:r>
            <w:r w:rsidR="004056D1">
              <w:t xml:space="preserve"> </w:t>
            </w:r>
            <w:r w:rsidRPr="00987750">
              <w:t>грн.), податку на нерухоме майно, відмінне від земельної ділянки –</w:t>
            </w:r>
            <w:r w:rsidRPr="00987750">
              <w:rPr>
                <w:lang w:val="ru-RU"/>
              </w:rPr>
              <w:t xml:space="preserve"> </w:t>
            </w:r>
            <w:r w:rsidRPr="00987750">
              <w:t>на 27,3%  (+8,5</w:t>
            </w:r>
            <w:r w:rsidR="004056D1">
              <w:t xml:space="preserve"> </w:t>
            </w:r>
            <w:r w:rsidRPr="00987750">
              <w:t>млн.</w:t>
            </w:r>
            <w:r w:rsidR="004056D1">
              <w:t xml:space="preserve"> </w:t>
            </w:r>
            <w:r w:rsidRPr="00987750">
              <w:t>грн.).</w:t>
            </w:r>
          </w:p>
          <w:p w:rsidR="00DF3099" w:rsidRPr="00DF3099" w:rsidRDefault="00DF3099" w:rsidP="00874948">
            <w:pPr>
              <w:tabs>
                <w:tab w:val="left" w:pos="9356"/>
                <w:tab w:val="left" w:pos="9900"/>
              </w:tabs>
              <w:spacing w:before="40"/>
              <w:ind w:firstLine="318"/>
              <w:jc w:val="both"/>
            </w:pPr>
            <w:r w:rsidRPr="00DF3099">
              <w:t xml:space="preserve">Проведений аналіз збору податків від галузей економіки регіону (без врахування надходжень податку на прибуток по ВПП та акцизному податку з виробленого в Україні пального) свідчить, що найбільші суми податків до бюджетів усіх рівнів в січні-квітні поточного року сплачувались підприємствами промисловості. Протягом січня-квітня 2019 року до Зведеного бюджету від них надійшло </w:t>
            </w:r>
            <w:r w:rsidR="00BE306A">
              <w:t xml:space="preserve">                   </w:t>
            </w:r>
            <w:r w:rsidRPr="00DF3099">
              <w:t>954,4</w:t>
            </w:r>
            <w:r w:rsidR="004072C1">
              <w:t xml:space="preserve"> </w:t>
            </w:r>
            <w:r w:rsidRPr="00DF3099">
              <w:t>млн.</w:t>
            </w:r>
            <w:r w:rsidR="004072C1">
              <w:t xml:space="preserve"> </w:t>
            </w:r>
            <w:r w:rsidRPr="00DF3099">
              <w:t>грн., що становить 20% від загального збору податків та зборів по області. До Державного бюджету України промисловим комплексом області сплачено 510,2</w:t>
            </w:r>
            <w:r w:rsidR="004072C1">
              <w:t xml:space="preserve"> </w:t>
            </w:r>
            <w:r w:rsidRPr="00DF3099">
              <w:t>млн.</w:t>
            </w:r>
            <w:r w:rsidR="004072C1">
              <w:t xml:space="preserve"> </w:t>
            </w:r>
            <w:r w:rsidRPr="00DF3099">
              <w:t>грн. (24% від загального збору податків до державного бюджету по області). В порівнянні з січнем-квітнем 2018 року надходження податків до Зведеного бюджету від промислових підприємств зросли на 37,4%  (+260,0 млн.</w:t>
            </w:r>
            <w:r w:rsidR="004072C1">
              <w:t xml:space="preserve"> </w:t>
            </w:r>
            <w:r w:rsidRPr="00DF3099">
              <w:t>грн.), до державного –</w:t>
            </w:r>
            <w:r w:rsidR="004072C1">
              <w:rPr>
                <w:lang w:val="ru-RU"/>
              </w:rPr>
              <w:t xml:space="preserve">  </w:t>
            </w:r>
            <w:r w:rsidRPr="00DF3099">
              <w:t>в 1,5 рази (+173,4 млн.</w:t>
            </w:r>
            <w:r w:rsidR="004072C1">
              <w:t xml:space="preserve"> </w:t>
            </w:r>
            <w:r w:rsidRPr="00DF3099">
              <w:t>грн).</w:t>
            </w:r>
          </w:p>
          <w:p w:rsidR="00DF3099" w:rsidRPr="00DF3099" w:rsidRDefault="00DF3099" w:rsidP="00874948">
            <w:pPr>
              <w:tabs>
                <w:tab w:val="left" w:pos="8538"/>
                <w:tab w:val="left" w:pos="9639"/>
              </w:tabs>
              <w:spacing w:before="40"/>
              <w:ind w:firstLine="318"/>
              <w:jc w:val="both"/>
            </w:pPr>
            <w:r w:rsidRPr="00DF3099">
              <w:t>Основні суми податків сплачено підприємствами переробної промисловості, до Зведеного бюджету від них надійшло 672,1</w:t>
            </w:r>
            <w:r w:rsidR="004072C1">
              <w:t xml:space="preserve"> </w:t>
            </w:r>
            <w:r w:rsidRPr="00DF3099">
              <w:t>млн.</w:t>
            </w:r>
            <w:r w:rsidR="004072C1">
              <w:t xml:space="preserve"> </w:t>
            </w:r>
            <w:r w:rsidRPr="00DF3099">
              <w:t>грн., що складає 70,4% від суми податків, сплачених промисловими підприємствами області. Надходження до державного бюджету від цих платників склали 380,7</w:t>
            </w:r>
            <w:r w:rsidR="004072C1">
              <w:t xml:space="preserve"> </w:t>
            </w:r>
            <w:r w:rsidRPr="00DF3099">
              <w:t>млн.</w:t>
            </w:r>
            <w:r w:rsidR="004072C1">
              <w:t xml:space="preserve"> </w:t>
            </w:r>
            <w:r w:rsidRPr="00DF3099">
              <w:t>грн. або 74,6% надходжень від підприємств промисловості.</w:t>
            </w:r>
          </w:p>
          <w:p w:rsidR="006561F4" w:rsidRPr="006561F4" w:rsidRDefault="006561F4" w:rsidP="00874948">
            <w:pPr>
              <w:tabs>
                <w:tab w:val="left" w:pos="180"/>
                <w:tab w:val="left" w:pos="540"/>
                <w:tab w:val="left" w:pos="9356"/>
                <w:tab w:val="left" w:pos="9900"/>
              </w:tabs>
              <w:spacing w:before="40"/>
              <w:ind w:right="22" w:firstLine="318"/>
              <w:jc w:val="both"/>
            </w:pPr>
            <w:r w:rsidRPr="006561F4">
              <w:t xml:space="preserve">Домінуюче положення в надходженнях від підприємств переробної промисловості у січні-квітні поточного року належить підприємствам харчової галузі, частка яких в зборі платежів до Зведеного бюджету становить 37,7% </w:t>
            </w:r>
            <w:r w:rsidRPr="006561F4">
              <w:lastRenderedPageBreak/>
              <w:t>(сплачено 253,6</w:t>
            </w:r>
            <w:r>
              <w:t xml:space="preserve"> </w:t>
            </w:r>
            <w:r w:rsidRPr="006561F4">
              <w:t>млн.</w:t>
            </w:r>
            <w:r>
              <w:t xml:space="preserve"> </w:t>
            </w:r>
            <w:r w:rsidRPr="006561F4">
              <w:t xml:space="preserve">грн.), до державного бюджету – 28,5% (сплачено </w:t>
            </w:r>
            <w:r>
              <w:t xml:space="preserve">                                 </w:t>
            </w:r>
            <w:r w:rsidRPr="006561F4">
              <w:t>108,4</w:t>
            </w:r>
            <w:r>
              <w:t xml:space="preserve"> </w:t>
            </w:r>
            <w:r w:rsidRPr="006561F4">
              <w:t>млн.</w:t>
            </w:r>
            <w:r>
              <w:t xml:space="preserve"> </w:t>
            </w:r>
            <w:r w:rsidRPr="006561F4">
              <w:t xml:space="preserve">грн.). Порівняно з січнем-квітнем 2018 року надходження податків до Зведеного бюджету від підприємств харчової галузі зросли на 22,6% (на </w:t>
            </w:r>
            <w:r>
              <w:t xml:space="preserve">                               </w:t>
            </w:r>
            <w:r w:rsidRPr="006561F4">
              <w:t>46,8</w:t>
            </w:r>
            <w:r>
              <w:t xml:space="preserve"> </w:t>
            </w:r>
            <w:r w:rsidRPr="006561F4">
              <w:t>млн.</w:t>
            </w:r>
            <w:r>
              <w:t xml:space="preserve"> </w:t>
            </w:r>
            <w:r w:rsidRPr="006561F4">
              <w:t>грн.), до державного –</w:t>
            </w:r>
            <w:r w:rsidRPr="006561F4">
              <w:rPr>
                <w:lang w:val="ru-RU"/>
              </w:rPr>
              <w:t xml:space="preserve"> </w:t>
            </w:r>
            <w:r w:rsidRPr="006561F4">
              <w:t>на 21,2%  (на 19,2</w:t>
            </w:r>
            <w:r>
              <w:t xml:space="preserve"> </w:t>
            </w:r>
            <w:r w:rsidRPr="006561F4">
              <w:t>млн.</w:t>
            </w:r>
            <w:r>
              <w:t xml:space="preserve"> </w:t>
            </w:r>
            <w:r w:rsidRPr="006561F4">
              <w:t>грн.).</w:t>
            </w:r>
          </w:p>
          <w:p w:rsidR="006561F4" w:rsidRPr="006561F4" w:rsidRDefault="006561F4" w:rsidP="00874948">
            <w:pPr>
              <w:tabs>
                <w:tab w:val="left" w:pos="9139"/>
                <w:tab w:val="left" w:pos="9639"/>
              </w:tabs>
              <w:spacing w:before="40"/>
              <w:ind w:firstLine="318"/>
              <w:jc w:val="both"/>
            </w:pPr>
            <w:r w:rsidRPr="006561F4">
              <w:t xml:space="preserve">Основні надходження забезпечено виробниками молочних продуктів, м’яса та м’ясних продуктів, переробниками та </w:t>
            </w:r>
            <w:proofErr w:type="spellStart"/>
            <w:r w:rsidRPr="006561F4">
              <w:t>консервувальниками</w:t>
            </w:r>
            <w:proofErr w:type="spellEnd"/>
            <w:r w:rsidRPr="006561F4">
              <w:t xml:space="preserve"> фруктів і овочів. Так, підприємствами, що займаються виробництвом молочних продуктів, у січні-квітні 2019 року сплачено до бюджетів усіх рівнів 82,7</w:t>
            </w:r>
            <w:r w:rsidR="00632FED">
              <w:t xml:space="preserve"> </w:t>
            </w:r>
            <w:r w:rsidRPr="006561F4">
              <w:t>млн.</w:t>
            </w:r>
            <w:r w:rsidR="00632FED">
              <w:t xml:space="preserve"> </w:t>
            </w:r>
            <w:r w:rsidRPr="006561F4">
              <w:t xml:space="preserve">грн. (32,6% від загальних надходжень по харчовій галузі), в </w:t>
            </w:r>
            <w:proofErr w:type="spellStart"/>
            <w:r w:rsidRPr="006561F4">
              <w:t>т.ч</w:t>
            </w:r>
            <w:proofErr w:type="spellEnd"/>
            <w:r w:rsidRPr="006561F4">
              <w:t>. до державного бюджету – 39,3</w:t>
            </w:r>
            <w:r w:rsidR="00632FED">
              <w:t xml:space="preserve"> </w:t>
            </w:r>
            <w:r w:rsidRPr="006561F4">
              <w:t>млн.</w:t>
            </w:r>
            <w:r w:rsidR="00632FED">
              <w:t xml:space="preserve"> </w:t>
            </w:r>
            <w:r w:rsidRPr="006561F4">
              <w:t xml:space="preserve">грн. (36,3% від загальних надходжень по харчовій галузі). </w:t>
            </w:r>
          </w:p>
          <w:p w:rsidR="006561F4" w:rsidRPr="006561F4" w:rsidRDefault="006561F4" w:rsidP="00874948">
            <w:pPr>
              <w:tabs>
                <w:tab w:val="left" w:pos="9139"/>
                <w:tab w:val="left" w:pos="9639"/>
              </w:tabs>
              <w:spacing w:before="40"/>
              <w:ind w:firstLine="318"/>
              <w:jc w:val="both"/>
            </w:pPr>
            <w:r w:rsidRPr="006561F4">
              <w:t>Виробниками м’яса та м’ясних продуктів у звітному періоді сплачено до бюджетів усіх рівнів 51,3</w:t>
            </w:r>
            <w:r w:rsidR="00632FED">
              <w:t xml:space="preserve"> </w:t>
            </w:r>
            <w:r w:rsidRPr="006561F4">
              <w:t>млн.</w:t>
            </w:r>
            <w:r w:rsidR="00632FED">
              <w:t xml:space="preserve"> </w:t>
            </w:r>
            <w:r w:rsidRPr="006561F4">
              <w:t xml:space="preserve">грн. (20,2% від загальних надходжень по харчовій галузі), в </w:t>
            </w:r>
            <w:proofErr w:type="spellStart"/>
            <w:r w:rsidRPr="006561F4">
              <w:t>т.ч</w:t>
            </w:r>
            <w:proofErr w:type="spellEnd"/>
            <w:r w:rsidRPr="006561F4">
              <w:t>. до державного бюджету – 19,8</w:t>
            </w:r>
            <w:r w:rsidR="00632FED">
              <w:t xml:space="preserve"> </w:t>
            </w:r>
            <w:r w:rsidRPr="006561F4">
              <w:t>млн.</w:t>
            </w:r>
            <w:r w:rsidR="00632FED">
              <w:t xml:space="preserve"> </w:t>
            </w:r>
            <w:r w:rsidRPr="006561F4">
              <w:t xml:space="preserve">грн. (18,2% від загальних надходжень по харчовій галузі). </w:t>
            </w:r>
          </w:p>
          <w:p w:rsidR="006561F4" w:rsidRPr="006561F4" w:rsidRDefault="006561F4" w:rsidP="00874948">
            <w:pPr>
              <w:tabs>
                <w:tab w:val="left" w:pos="9139"/>
                <w:tab w:val="left" w:pos="9639"/>
              </w:tabs>
              <w:spacing w:before="40"/>
              <w:ind w:firstLine="318"/>
              <w:jc w:val="both"/>
            </w:pPr>
            <w:r w:rsidRPr="006561F4">
              <w:t xml:space="preserve">Переробниками та </w:t>
            </w:r>
            <w:proofErr w:type="spellStart"/>
            <w:r w:rsidRPr="006561F4">
              <w:t>консервувальниками</w:t>
            </w:r>
            <w:proofErr w:type="spellEnd"/>
            <w:r w:rsidRPr="006561F4">
              <w:t xml:space="preserve"> фруктів і овочів до Зведеного бюджету сплачено 30,5</w:t>
            </w:r>
            <w:r w:rsidR="00632FED">
              <w:t xml:space="preserve"> </w:t>
            </w:r>
            <w:r w:rsidRPr="006561F4">
              <w:t>млн.</w:t>
            </w:r>
            <w:r w:rsidR="00632FED">
              <w:t xml:space="preserve"> </w:t>
            </w:r>
            <w:r w:rsidRPr="006561F4">
              <w:t>грн. (до державного бюджету – 16,8</w:t>
            </w:r>
            <w:r w:rsidR="00632FED">
              <w:t xml:space="preserve"> </w:t>
            </w:r>
            <w:r w:rsidRPr="006561F4">
              <w:t>млн.</w:t>
            </w:r>
            <w:r w:rsidR="00632FED">
              <w:t xml:space="preserve"> </w:t>
            </w:r>
            <w:r w:rsidRPr="006561F4">
              <w:t>грн.).</w:t>
            </w:r>
          </w:p>
          <w:p w:rsidR="006561F4" w:rsidRPr="006561F4" w:rsidRDefault="006561F4" w:rsidP="00874948">
            <w:pPr>
              <w:tabs>
                <w:tab w:val="left" w:pos="9356"/>
                <w:tab w:val="left" w:pos="9900"/>
              </w:tabs>
              <w:spacing w:before="40"/>
              <w:ind w:firstLine="318"/>
              <w:jc w:val="both"/>
            </w:pPr>
            <w:r w:rsidRPr="006561F4">
              <w:t>Від підприємств, що займаються виробництвом комп’ютерів, устаткування та машин до Зведеного бюджету за звітний період  надійшло 126,2</w:t>
            </w:r>
            <w:r w:rsidR="00632FED">
              <w:t xml:space="preserve"> </w:t>
            </w:r>
            <w:r w:rsidRPr="006561F4">
              <w:t>млн.</w:t>
            </w:r>
            <w:r w:rsidR="00632FED">
              <w:t xml:space="preserve"> </w:t>
            </w:r>
            <w:r w:rsidRPr="006561F4">
              <w:t xml:space="preserve">грн. (18,8% від суми податків, сплачених підприємствами переробної промисловості області),в </w:t>
            </w:r>
            <w:proofErr w:type="spellStart"/>
            <w:r w:rsidRPr="006561F4">
              <w:t>т.ч</w:t>
            </w:r>
            <w:proofErr w:type="spellEnd"/>
            <w:r w:rsidRPr="006561F4">
              <w:t>. до державного бюджету – 74,6</w:t>
            </w:r>
            <w:r w:rsidR="00632FED">
              <w:t xml:space="preserve"> </w:t>
            </w:r>
            <w:r w:rsidRPr="006561F4">
              <w:t>млн.</w:t>
            </w:r>
            <w:r w:rsidR="00632FED">
              <w:t xml:space="preserve"> </w:t>
            </w:r>
            <w:r w:rsidRPr="006561F4">
              <w:t>грн. (19,6% від сум сплачених підприємствами переробної промисловості).</w:t>
            </w:r>
          </w:p>
          <w:p w:rsidR="006561F4" w:rsidRPr="006561F4" w:rsidRDefault="006561F4" w:rsidP="00874948">
            <w:pPr>
              <w:tabs>
                <w:tab w:val="left" w:pos="8538"/>
                <w:tab w:val="left" w:pos="9639"/>
              </w:tabs>
              <w:spacing w:before="40"/>
              <w:ind w:firstLine="318"/>
              <w:jc w:val="both"/>
            </w:pPr>
            <w:r w:rsidRPr="006561F4">
              <w:t>Підприємствами, що займаються постачанням електроенергії, газу, пари, очищенням та постачанням води, протягом січня-квітня 2019 року сплачено до Зведеного бюджету 230,5</w:t>
            </w:r>
            <w:r w:rsidR="00903F38">
              <w:t xml:space="preserve"> </w:t>
            </w:r>
            <w:r w:rsidRPr="006561F4">
              <w:t>млн.</w:t>
            </w:r>
            <w:r w:rsidR="00903F38">
              <w:t xml:space="preserve"> </w:t>
            </w:r>
            <w:r w:rsidRPr="006561F4">
              <w:t>грн., що складає 24,2% від суми податків, сплачених промисловим комплексом області. Надходження до державного бюджету від підприємств даного виду діяльності склали 99,3</w:t>
            </w:r>
            <w:r w:rsidR="00903F38">
              <w:t xml:space="preserve"> </w:t>
            </w:r>
            <w:r w:rsidRPr="006561F4">
              <w:t>млн.</w:t>
            </w:r>
            <w:r w:rsidR="00903F38">
              <w:t xml:space="preserve"> </w:t>
            </w:r>
            <w:r w:rsidRPr="006561F4">
              <w:t>грн. або19,5% надходжень від підприємств промисловості.</w:t>
            </w:r>
          </w:p>
          <w:p w:rsidR="006561F4" w:rsidRPr="006561F4" w:rsidRDefault="006561F4" w:rsidP="00874948">
            <w:pPr>
              <w:tabs>
                <w:tab w:val="left" w:pos="9356"/>
                <w:tab w:val="left" w:pos="9900"/>
              </w:tabs>
              <w:spacing w:before="40"/>
              <w:ind w:firstLine="318"/>
              <w:jc w:val="both"/>
            </w:pPr>
            <w:r w:rsidRPr="006561F4">
              <w:t>Значні суми податків до бюджетів усіх рівнів також сплачено зайнятими у сільському господарстві. Протягом січня-квітня 2019 року до Зведеного бюджету від них надійшло 900,1</w:t>
            </w:r>
            <w:r w:rsidR="00903F38">
              <w:t xml:space="preserve"> </w:t>
            </w:r>
            <w:r w:rsidRPr="006561F4">
              <w:t>млн.</w:t>
            </w:r>
            <w:r w:rsidR="00903F38">
              <w:t xml:space="preserve"> </w:t>
            </w:r>
            <w:r w:rsidRPr="006561F4">
              <w:t>грн., що складає 18,9% від загального збору податків та зборів по області. До Державного бюджету України від сільгоспвиробників надійшло 446,5</w:t>
            </w:r>
            <w:r w:rsidR="00903F38">
              <w:t xml:space="preserve"> </w:t>
            </w:r>
            <w:r w:rsidRPr="006561F4">
              <w:t>млн.</w:t>
            </w:r>
            <w:r w:rsidR="00903F38">
              <w:t xml:space="preserve"> </w:t>
            </w:r>
            <w:r w:rsidRPr="006561F4">
              <w:t>грн. (21% від загального збору податків до державного бюджету по області).</w:t>
            </w:r>
            <w:r w:rsidRPr="006561F4">
              <w:rPr>
                <w:lang w:val="ru-RU"/>
              </w:rPr>
              <w:t xml:space="preserve"> </w:t>
            </w:r>
            <w:r w:rsidRPr="006561F4">
              <w:t>Порівняно з січнем-квітнем 2018 року надходження податків до Зведеного бюджету від сільськогосподарських товаровиробників збільшились</w:t>
            </w:r>
            <w:r w:rsidRPr="006561F4">
              <w:rPr>
                <w:lang w:val="ru-RU"/>
              </w:rPr>
              <w:t xml:space="preserve"> </w:t>
            </w:r>
            <w:r w:rsidRPr="006561F4">
              <w:t>на 5,8%</w:t>
            </w:r>
            <w:r w:rsidR="00906069">
              <w:t xml:space="preserve"> </w:t>
            </w:r>
            <w:r w:rsidRPr="006561F4">
              <w:t>(+49,2 млн.</w:t>
            </w:r>
            <w:r w:rsidR="00903F38">
              <w:t xml:space="preserve"> </w:t>
            </w:r>
            <w:r w:rsidRPr="006561F4">
              <w:t>грн.), надходження до державного бюджету -</w:t>
            </w:r>
            <w:r w:rsidRPr="006561F4">
              <w:rPr>
                <w:lang w:val="ru-RU"/>
              </w:rPr>
              <w:t xml:space="preserve"> </w:t>
            </w:r>
            <w:r w:rsidRPr="006561F4">
              <w:t xml:space="preserve">на 0,3% </w:t>
            </w:r>
            <w:r w:rsidR="002B24BD">
              <w:t xml:space="preserve">                               </w:t>
            </w:r>
            <w:r w:rsidRPr="006561F4">
              <w:t>(+1,3 млн.</w:t>
            </w:r>
            <w:r w:rsidR="00903F38">
              <w:t xml:space="preserve"> </w:t>
            </w:r>
            <w:r w:rsidRPr="006561F4">
              <w:t>грн.).</w:t>
            </w:r>
          </w:p>
          <w:p w:rsidR="00C11FDE" w:rsidRDefault="006561F4" w:rsidP="00874948">
            <w:pPr>
              <w:snapToGrid w:val="0"/>
              <w:spacing w:before="40"/>
              <w:ind w:firstLine="318"/>
              <w:jc w:val="both"/>
            </w:pPr>
            <w:r w:rsidRPr="006561F4">
              <w:t xml:space="preserve">Питома вага в Зведеному бюджеті надходжень від суб’єктів господарської діяльності, що займаються торгівлею, </w:t>
            </w:r>
            <w:r w:rsidR="001414F3">
              <w:t xml:space="preserve">громадським харчуванням склала </w:t>
            </w:r>
            <w:r w:rsidRPr="006561F4">
              <w:t>7,7% (сплачено 368,5</w:t>
            </w:r>
            <w:r w:rsidR="001414F3">
              <w:t xml:space="preserve"> </w:t>
            </w:r>
            <w:r w:rsidRPr="006561F4">
              <w:t>млн.</w:t>
            </w:r>
            <w:r w:rsidR="001414F3">
              <w:t xml:space="preserve"> </w:t>
            </w:r>
            <w:r w:rsidRPr="006561F4">
              <w:t>грн.), транспортом, складським господарством та допоміжною діяльністю у сфері транспорту - 6,5% (сплачено 310,5</w:t>
            </w:r>
            <w:r w:rsidR="001414F3">
              <w:t xml:space="preserve"> </w:t>
            </w:r>
            <w:r w:rsidRPr="006561F4">
              <w:t>млн.</w:t>
            </w:r>
            <w:r w:rsidR="001414F3">
              <w:t xml:space="preserve"> </w:t>
            </w:r>
            <w:r w:rsidRPr="006561F4">
              <w:t>грн.), будівництвом – 5,6% (сплачено 266,1</w:t>
            </w:r>
            <w:r w:rsidR="001414F3">
              <w:t xml:space="preserve"> </w:t>
            </w:r>
            <w:r w:rsidRPr="006561F4">
              <w:t>млн.</w:t>
            </w:r>
            <w:r w:rsidR="001414F3">
              <w:t xml:space="preserve"> </w:t>
            </w:r>
            <w:r w:rsidRPr="006561F4">
              <w:t>грн.).</w:t>
            </w:r>
          </w:p>
          <w:p w:rsidR="00F7088A" w:rsidRPr="00F7088A" w:rsidRDefault="00F7088A" w:rsidP="00874948">
            <w:pPr>
              <w:snapToGrid w:val="0"/>
              <w:spacing w:before="40"/>
              <w:ind w:firstLine="318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A345EE" w:rsidRPr="00E71E50" w:rsidTr="00831317">
        <w:trPr>
          <w:trHeight w:val="565"/>
        </w:trPr>
        <w:tc>
          <w:tcPr>
            <w:tcW w:w="1589" w:type="dxa"/>
          </w:tcPr>
          <w:p w:rsidR="00A345EE" w:rsidRPr="00F7088A" w:rsidRDefault="00A345EE" w:rsidP="002D1625">
            <w:pPr>
              <w:jc w:val="both"/>
              <w:rPr>
                <w:b/>
                <w:i/>
              </w:rPr>
            </w:pPr>
            <w:r w:rsidRPr="00F7088A">
              <w:rPr>
                <w:b/>
                <w:i/>
              </w:rPr>
              <w:lastRenderedPageBreak/>
              <w:t>Податкова недоїмка</w:t>
            </w:r>
          </w:p>
          <w:p w:rsidR="00A345EE" w:rsidRPr="00E71E50" w:rsidRDefault="00A345EE" w:rsidP="002D1625">
            <w:pPr>
              <w:jc w:val="both"/>
              <w:rPr>
                <w:b/>
                <w:i/>
                <w:iCs/>
                <w:highlight w:val="yellow"/>
              </w:rPr>
            </w:pPr>
          </w:p>
        </w:tc>
        <w:tc>
          <w:tcPr>
            <w:tcW w:w="8789" w:type="dxa"/>
          </w:tcPr>
          <w:p w:rsidR="00F7088A" w:rsidRPr="00F7088A" w:rsidRDefault="00F7088A" w:rsidP="006A5EF9">
            <w:pPr>
              <w:spacing w:before="40"/>
              <w:ind w:firstLine="318"/>
              <w:jc w:val="both"/>
            </w:pPr>
            <w:r w:rsidRPr="00F7088A">
              <w:t>Станом на 01.05.2019 року податковий борг до Зведеного бюджету, з урахуванням боргу банкрутів, складає 931,7 млн.</w:t>
            </w:r>
            <w:r w:rsidR="006A5EF9">
              <w:t xml:space="preserve"> </w:t>
            </w:r>
            <w:r w:rsidRPr="00F7088A">
              <w:t>грн, з якого 639,0 млн</w:t>
            </w:r>
            <w:r w:rsidR="006A5EF9">
              <w:t xml:space="preserve"> </w:t>
            </w:r>
            <w:r w:rsidRPr="00F7088A">
              <w:t>.грн. (68,6%) - борг з платежів до Державного бюджету, 292,7 млн.</w:t>
            </w:r>
            <w:r w:rsidR="006A5EF9">
              <w:t xml:space="preserve"> </w:t>
            </w:r>
            <w:r w:rsidRPr="00F7088A">
              <w:t>грн. – до місцевих бюджетів. Податкова заборгованість по ПДВ складає 325,3 млн.</w:t>
            </w:r>
            <w:r w:rsidR="006A5EF9">
              <w:t xml:space="preserve"> </w:t>
            </w:r>
            <w:r w:rsidRPr="00F7088A">
              <w:t>грн., податку на прибуток – 153,7 млн.</w:t>
            </w:r>
            <w:r w:rsidR="006A5EF9">
              <w:t xml:space="preserve"> </w:t>
            </w:r>
            <w:r w:rsidRPr="00F7088A">
              <w:t>грн., ПДФО – 162,0 млн.</w:t>
            </w:r>
            <w:r w:rsidR="006A5EF9">
              <w:t xml:space="preserve"> </w:t>
            </w:r>
            <w:r w:rsidRPr="00F7088A">
              <w:t>грн., платі за землю – 103,2 млн.</w:t>
            </w:r>
            <w:r w:rsidR="006A5EF9">
              <w:t xml:space="preserve"> </w:t>
            </w:r>
            <w:r w:rsidRPr="00F7088A">
              <w:t xml:space="preserve">грн., акцизному податку – </w:t>
            </w:r>
            <w:r w:rsidR="006A5EF9">
              <w:t xml:space="preserve"> </w:t>
            </w:r>
            <w:r w:rsidRPr="00F7088A">
              <w:t>16,4 млн.</w:t>
            </w:r>
            <w:r w:rsidR="006A5EF9">
              <w:t xml:space="preserve"> </w:t>
            </w:r>
            <w:r w:rsidRPr="00F7088A">
              <w:t>грн., інших податках та зборах – 171,1 млн.</w:t>
            </w:r>
            <w:r w:rsidR="006A5EF9">
              <w:t xml:space="preserve"> </w:t>
            </w:r>
            <w:r w:rsidRPr="00F7088A">
              <w:t>грн.</w:t>
            </w:r>
          </w:p>
          <w:p w:rsidR="00A345EE" w:rsidRDefault="00F7088A" w:rsidP="006A5EF9">
            <w:pPr>
              <w:suppressAutoHyphens/>
              <w:spacing w:before="40"/>
              <w:ind w:firstLine="318"/>
              <w:jc w:val="both"/>
            </w:pPr>
            <w:r w:rsidRPr="00F7088A">
              <w:t>В порівнянні з даними на 01.01.2019 року податкова заборгованість до Зведеного бюджету в цілому по області збільшилась на 92,9</w:t>
            </w:r>
            <w:r w:rsidR="006A5EF9">
              <w:t xml:space="preserve"> </w:t>
            </w:r>
            <w:r w:rsidRPr="00F7088A">
              <w:t>млн.</w:t>
            </w:r>
            <w:r w:rsidR="006A5EF9">
              <w:t xml:space="preserve"> </w:t>
            </w:r>
            <w:r w:rsidRPr="00F7088A">
              <w:t>грн. або на11,1%, в тому числі  до Державного бюджету – збільшилась на 85,1 млн.</w:t>
            </w:r>
            <w:r w:rsidR="006A5EF9">
              <w:t xml:space="preserve"> </w:t>
            </w:r>
            <w:r w:rsidRPr="00F7088A">
              <w:t>грн. або на 15,3%,  до місцевих бюджетів –</w:t>
            </w:r>
            <w:r w:rsidRPr="00F7088A">
              <w:rPr>
                <w:lang w:val="ru-RU"/>
              </w:rPr>
              <w:t xml:space="preserve"> </w:t>
            </w:r>
            <w:r w:rsidRPr="00F7088A">
              <w:t>на 7,8 млн.</w:t>
            </w:r>
            <w:r w:rsidR="006A5EF9">
              <w:t xml:space="preserve"> </w:t>
            </w:r>
            <w:r w:rsidRPr="00F7088A">
              <w:t>грн. або на 2,7%.</w:t>
            </w:r>
          </w:p>
          <w:p w:rsidR="00877A6F" w:rsidRPr="00877A6F" w:rsidRDefault="00877A6F" w:rsidP="00F7088A">
            <w:pPr>
              <w:suppressAutoHyphens/>
              <w:ind w:firstLine="346"/>
              <w:jc w:val="both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A345EE" w:rsidRPr="00E71E50" w:rsidTr="00831317">
        <w:trPr>
          <w:trHeight w:val="274"/>
        </w:trPr>
        <w:tc>
          <w:tcPr>
            <w:tcW w:w="1589" w:type="dxa"/>
          </w:tcPr>
          <w:p w:rsidR="00A345EE" w:rsidRPr="00FA49FB" w:rsidRDefault="00A345EE" w:rsidP="002D1625">
            <w:pPr>
              <w:jc w:val="both"/>
              <w:rPr>
                <w:b/>
                <w:i/>
              </w:rPr>
            </w:pPr>
            <w:r w:rsidRPr="00FA49FB">
              <w:rPr>
                <w:b/>
                <w:i/>
              </w:rPr>
              <w:lastRenderedPageBreak/>
              <w:t>Виконання показників бюджету області</w:t>
            </w:r>
          </w:p>
          <w:p w:rsidR="00A345EE" w:rsidRPr="00E71E50" w:rsidRDefault="00A345EE" w:rsidP="002D1625">
            <w:pPr>
              <w:jc w:val="both"/>
              <w:rPr>
                <w:b/>
                <w:i/>
                <w:highlight w:val="yellow"/>
              </w:rPr>
            </w:pPr>
          </w:p>
        </w:tc>
        <w:tc>
          <w:tcPr>
            <w:tcW w:w="8789" w:type="dxa"/>
          </w:tcPr>
          <w:p w:rsidR="00FA49FB" w:rsidRPr="00F328FA" w:rsidRDefault="00FA49FB" w:rsidP="00FA49FB">
            <w:pPr>
              <w:ind w:firstLine="317"/>
              <w:jc w:val="both"/>
            </w:pPr>
            <w:r w:rsidRPr="00F328FA">
              <w:t xml:space="preserve">Відповідно до даних </w:t>
            </w:r>
            <w:r w:rsidRPr="00F328FA">
              <w:rPr>
                <w:u w:val="single"/>
              </w:rPr>
              <w:t>Департаменту фінансів облдержадміністрації</w:t>
            </w:r>
            <w:r w:rsidRPr="00F328FA">
              <w:t xml:space="preserve"> за </w:t>
            </w:r>
            <w:r w:rsidRPr="00F328FA">
              <w:rPr>
                <w:b/>
              </w:rPr>
              <w:t>4 місяці 2019 року</w:t>
            </w:r>
            <w:r w:rsidRPr="00F328FA">
              <w:t xml:space="preserve"> до зведеного бюджету області  (</w:t>
            </w:r>
            <w:r w:rsidRPr="00F328FA">
              <w:rPr>
                <w:i/>
              </w:rPr>
              <w:t>загальний і спеціальний фонди</w:t>
            </w:r>
            <w:r w:rsidRPr="00F328FA">
              <w:t xml:space="preserve">) надійшло власних і закріплених доходів у сумі 3192,1 млн. грн., що становить 34,3% до плану </w:t>
            </w:r>
            <w:r w:rsidRPr="00F328FA">
              <w:rPr>
                <w:bCs/>
              </w:rPr>
              <w:t>на рік</w:t>
            </w:r>
            <w:r w:rsidRPr="00F328FA">
              <w:t xml:space="preserve"> (заплановано 9300,7 млн</w:t>
            </w:r>
            <w:r w:rsidR="00F328FA">
              <w:t xml:space="preserve"> </w:t>
            </w:r>
            <w:r w:rsidRPr="00F328FA">
              <w:t>грн.) та 115,5% до планових показників на 4 місяці (заплановано 2763,8 млн.</w:t>
            </w:r>
            <w:r w:rsidR="00F328FA">
              <w:t xml:space="preserve"> </w:t>
            </w:r>
            <w:r w:rsidRPr="00F328FA">
              <w:t>грн.). Порівняно з відповідним періодом минулого року надходження доходів місцевих бюджетів збільшились на 296,9 млн.</w:t>
            </w:r>
            <w:r w:rsidR="00175C16">
              <w:t xml:space="preserve"> </w:t>
            </w:r>
            <w:r w:rsidRPr="00F328FA">
              <w:t>грн. або на 10,3%.</w:t>
            </w:r>
          </w:p>
          <w:p w:rsidR="00FA49FB" w:rsidRPr="00F328FA" w:rsidRDefault="00FA49FB" w:rsidP="00FA49FB">
            <w:pPr>
              <w:ind w:firstLine="317"/>
              <w:jc w:val="both"/>
              <w:rPr>
                <w:rFonts w:eastAsia="MS Mincho"/>
              </w:rPr>
            </w:pPr>
            <w:r w:rsidRPr="00F328FA">
              <w:rPr>
                <w:rFonts w:eastAsia="MS Mincho"/>
              </w:rPr>
              <w:t xml:space="preserve">Крім того, до загального та спеціального фондів бюджету області отримано </w:t>
            </w:r>
            <w:r w:rsidR="00F328FA">
              <w:rPr>
                <w:rFonts w:eastAsia="MS Mincho"/>
              </w:rPr>
              <w:t xml:space="preserve"> </w:t>
            </w:r>
            <w:r w:rsidRPr="00F328FA">
              <w:rPr>
                <w:rFonts w:eastAsia="MS Mincho"/>
              </w:rPr>
              <w:t>3943,0 млн.</w:t>
            </w:r>
            <w:r w:rsidR="00F328FA">
              <w:rPr>
                <w:rFonts w:eastAsia="MS Mincho"/>
              </w:rPr>
              <w:t xml:space="preserve"> </w:t>
            </w:r>
            <w:r w:rsidRPr="00F328FA">
              <w:rPr>
                <w:rFonts w:eastAsia="MS Mincho"/>
              </w:rPr>
              <w:t>грн. дотацій та субвенцій з державного бюджету або 32,1%  плану на рік (заплановано 12291,2 млн.</w:t>
            </w:r>
            <w:r w:rsidR="00F328FA">
              <w:rPr>
                <w:rFonts w:eastAsia="MS Mincho"/>
              </w:rPr>
              <w:t xml:space="preserve"> </w:t>
            </w:r>
            <w:r w:rsidRPr="00F328FA">
              <w:rPr>
                <w:rFonts w:eastAsia="MS Mincho"/>
              </w:rPr>
              <w:t xml:space="preserve">грн.) та 95,0% </w:t>
            </w:r>
            <w:r w:rsidRPr="00F328FA">
              <w:t>плану на 4 місяці</w:t>
            </w:r>
            <w:r w:rsidRPr="00F328FA">
              <w:rPr>
                <w:rFonts w:eastAsia="MS Mincho"/>
              </w:rPr>
              <w:t xml:space="preserve"> (заплановано </w:t>
            </w:r>
            <w:r w:rsidR="00F328FA">
              <w:rPr>
                <w:rFonts w:eastAsia="MS Mincho"/>
              </w:rPr>
              <w:t xml:space="preserve">                         </w:t>
            </w:r>
            <w:r w:rsidRPr="00F328FA">
              <w:rPr>
                <w:rFonts w:eastAsia="MS Mincho"/>
              </w:rPr>
              <w:t>4149,3 млн.</w:t>
            </w:r>
            <w:r w:rsidR="00F328FA">
              <w:rPr>
                <w:rFonts w:eastAsia="MS Mincho"/>
              </w:rPr>
              <w:t xml:space="preserve"> </w:t>
            </w:r>
            <w:r w:rsidRPr="00F328FA">
              <w:rPr>
                <w:rFonts w:eastAsia="MS Mincho"/>
              </w:rPr>
              <w:t>грн.), недоотримано до плану 206,2 млн.</w:t>
            </w:r>
            <w:r w:rsidR="00F328FA">
              <w:rPr>
                <w:rFonts w:eastAsia="MS Mincho"/>
              </w:rPr>
              <w:t xml:space="preserve"> </w:t>
            </w:r>
            <w:r w:rsidRPr="00F328FA">
              <w:rPr>
                <w:rFonts w:eastAsia="MS Mincho"/>
              </w:rPr>
              <w:t>грн. субвенцій з держбюджету. Проти аналогічного періоду 2018 року надходження дотацій та субвенцій з державного бюджету зменшились на 1294,0 млн.</w:t>
            </w:r>
            <w:r w:rsidR="00F328FA">
              <w:rPr>
                <w:rFonts w:eastAsia="MS Mincho"/>
              </w:rPr>
              <w:t xml:space="preserve"> </w:t>
            </w:r>
            <w:r w:rsidRPr="00F328FA">
              <w:rPr>
                <w:rFonts w:eastAsia="MS Mincho"/>
              </w:rPr>
              <w:t>грн. або на 24,7%, в основному, за рахунок зменшення обсягу субвенцій на субсидії і пільги населенню на оплату житлово-комунальних послуг.</w:t>
            </w:r>
          </w:p>
          <w:p w:rsidR="00FA49FB" w:rsidRPr="00F328FA" w:rsidRDefault="00FA49FB" w:rsidP="00FA49FB">
            <w:pPr>
              <w:tabs>
                <w:tab w:val="left" w:pos="8505"/>
                <w:tab w:val="left" w:pos="9356"/>
              </w:tabs>
              <w:ind w:firstLine="317"/>
              <w:jc w:val="both"/>
            </w:pPr>
            <w:r w:rsidRPr="00F328FA">
              <w:rPr>
                <w:rFonts w:eastAsia="MS Mincho"/>
              </w:rPr>
              <w:t xml:space="preserve">З врахуванням всіх міжбюджетних трансфертів (субвенцій, дотацій) з державного бюджету </w:t>
            </w:r>
            <w:r w:rsidRPr="00F328FA">
              <w:rPr>
                <w:rFonts w:eastAsia="MS Mincho"/>
                <w:b/>
                <w:bCs/>
              </w:rPr>
              <w:t xml:space="preserve">зведений </w:t>
            </w:r>
            <w:r w:rsidRPr="00F328FA">
              <w:rPr>
                <w:rFonts w:eastAsia="MS Mincho"/>
                <w:b/>
              </w:rPr>
              <w:t>бюджет області по доходах загального і спеціального фондів</w:t>
            </w:r>
            <w:r w:rsidRPr="00F328FA">
              <w:rPr>
                <w:rFonts w:eastAsia="MS Mincho"/>
              </w:rPr>
              <w:t xml:space="preserve"> отримав 7135,2 млн.</w:t>
            </w:r>
            <w:r w:rsidR="00F328FA">
              <w:rPr>
                <w:rFonts w:eastAsia="MS Mincho"/>
              </w:rPr>
              <w:t xml:space="preserve"> </w:t>
            </w:r>
            <w:r w:rsidRPr="00F328FA">
              <w:rPr>
                <w:rFonts w:eastAsia="MS Mincho"/>
              </w:rPr>
              <w:t>грн. або 33,0% до плану на рік (план 21591,9 млн.</w:t>
            </w:r>
            <w:r w:rsidR="00F328FA">
              <w:rPr>
                <w:rFonts w:eastAsia="MS Mincho"/>
              </w:rPr>
              <w:t xml:space="preserve"> </w:t>
            </w:r>
            <w:r w:rsidRPr="00F328FA">
              <w:rPr>
                <w:rFonts w:eastAsia="MS Mincho"/>
              </w:rPr>
              <w:t>грн.) та 103,2% до плану на 4 місяці (план 6913,1 млн.</w:t>
            </w:r>
            <w:r w:rsidR="00F328FA">
              <w:rPr>
                <w:rFonts w:eastAsia="MS Mincho"/>
              </w:rPr>
              <w:t xml:space="preserve"> </w:t>
            </w:r>
            <w:r w:rsidRPr="00F328FA">
              <w:rPr>
                <w:rFonts w:eastAsia="MS Mincho"/>
              </w:rPr>
              <w:t xml:space="preserve">грн.), </w:t>
            </w:r>
            <w:r w:rsidRPr="00F328FA">
              <w:t xml:space="preserve"> проти аналогічного періоду минулого року надходження зменшились на 997,1 млн</w:t>
            </w:r>
            <w:r w:rsidR="00F328FA">
              <w:t xml:space="preserve"> </w:t>
            </w:r>
            <w:r w:rsidRPr="00F328FA">
              <w:t>.грн. або на 12,3%.</w:t>
            </w:r>
          </w:p>
          <w:p w:rsidR="00FA49FB" w:rsidRPr="00F328FA" w:rsidRDefault="00FA49FB" w:rsidP="00FA49FB">
            <w:pPr>
              <w:ind w:firstLine="317"/>
              <w:jc w:val="both"/>
            </w:pPr>
            <w:r w:rsidRPr="00F328FA">
              <w:t xml:space="preserve">У </w:t>
            </w:r>
            <w:proofErr w:type="spellStart"/>
            <w:r w:rsidRPr="00F328FA">
              <w:t>т.ч</w:t>
            </w:r>
            <w:proofErr w:type="spellEnd"/>
            <w:r w:rsidRPr="00F328FA">
              <w:t xml:space="preserve">. до </w:t>
            </w:r>
            <w:r w:rsidRPr="00F328FA">
              <w:rPr>
                <w:b/>
                <w:bCs/>
              </w:rPr>
              <w:t>загального фонду</w:t>
            </w:r>
            <w:r w:rsidRPr="00F328FA">
              <w:t xml:space="preserve"> бюджету області надійшло власних і закріплених доходів в сумі 2772,7 млн.</w:t>
            </w:r>
            <w:r w:rsidR="00F328FA">
              <w:t xml:space="preserve"> </w:t>
            </w:r>
            <w:r w:rsidRPr="00F328FA">
              <w:t>грн., що становить 31,7%  плану на рік з врахуванням змін  (заплановано 8736,1 млн.</w:t>
            </w:r>
            <w:r w:rsidR="00F328FA">
              <w:t xml:space="preserve"> </w:t>
            </w:r>
            <w:r w:rsidRPr="00F328FA">
              <w:t>грн.) та 109,6% до планових показників на 4 місяці (заплановано 2530,1 млн.</w:t>
            </w:r>
            <w:r w:rsidR="00F328FA">
              <w:t xml:space="preserve"> </w:t>
            </w:r>
            <w:r w:rsidRPr="00F328FA">
              <w:t>грн.), понад план отримано 242,6 млн.</w:t>
            </w:r>
            <w:r w:rsidR="00F328FA">
              <w:t xml:space="preserve"> </w:t>
            </w:r>
            <w:r w:rsidRPr="00F328FA">
              <w:t>грн. доходів.</w:t>
            </w:r>
          </w:p>
          <w:p w:rsidR="00FA49FB" w:rsidRPr="001D6A0C" w:rsidRDefault="00FA49FB" w:rsidP="001D6A0C">
            <w:pPr>
              <w:tabs>
                <w:tab w:val="left" w:pos="8505"/>
                <w:tab w:val="left" w:pos="9356"/>
              </w:tabs>
              <w:ind w:firstLine="317"/>
              <w:jc w:val="both"/>
            </w:pPr>
            <w:r w:rsidRPr="00F328FA">
              <w:t>Проти відповідного періоду минулого року надходження власних і закріплених доходів загального фонду місцевих бюджетів збільшились на 490,2 млн.</w:t>
            </w:r>
            <w:r w:rsidR="00F328FA">
              <w:t xml:space="preserve"> </w:t>
            </w:r>
            <w:r w:rsidRPr="00F328FA">
              <w:t xml:space="preserve">грн. або на 21,5%. </w:t>
            </w:r>
          </w:p>
          <w:p w:rsidR="001D6A0C" w:rsidRPr="001D6A0C" w:rsidRDefault="001D6A0C" w:rsidP="001D6A0C">
            <w:pPr>
              <w:ind w:firstLine="317"/>
              <w:jc w:val="both"/>
            </w:pPr>
            <w:r w:rsidRPr="001D6A0C">
              <w:rPr>
                <w:b/>
                <w:bCs/>
              </w:rPr>
              <w:t>Найбільший приріст</w:t>
            </w:r>
            <w:r w:rsidRPr="001D6A0C">
              <w:t xml:space="preserve"> надходжень власних і закріплених доходів загального фонду (у порівняних умовах) по бюджетах: </w:t>
            </w:r>
            <w:proofErr w:type="spellStart"/>
            <w:r w:rsidRPr="001D6A0C">
              <w:t>отг</w:t>
            </w:r>
            <w:proofErr w:type="spellEnd"/>
            <w:r w:rsidRPr="001D6A0C">
              <w:t xml:space="preserve"> смт </w:t>
            </w:r>
            <w:proofErr w:type="spellStart"/>
            <w:r w:rsidRPr="001D6A0C">
              <w:t>Ситківці</w:t>
            </w:r>
            <w:proofErr w:type="spellEnd"/>
            <w:r w:rsidRPr="001D6A0C">
              <w:t xml:space="preserve"> (</w:t>
            </w:r>
            <w:proofErr w:type="spellStart"/>
            <w:r w:rsidRPr="001D6A0C">
              <w:t>Немирівський</w:t>
            </w:r>
            <w:proofErr w:type="spellEnd"/>
            <w:r w:rsidRPr="001D6A0C">
              <w:t xml:space="preserve"> </w:t>
            </w:r>
            <w:r w:rsidR="00DD3327">
              <w:t xml:space="preserve">              </w:t>
            </w:r>
            <w:r w:rsidRPr="001D6A0C">
              <w:t xml:space="preserve">район) – на 48,1%,  </w:t>
            </w:r>
            <w:proofErr w:type="spellStart"/>
            <w:r w:rsidRPr="001D6A0C">
              <w:t>отг</w:t>
            </w:r>
            <w:proofErr w:type="spellEnd"/>
            <w:r w:rsidRPr="001D6A0C">
              <w:t xml:space="preserve"> м.</w:t>
            </w:r>
            <w:r w:rsidR="000C36E0">
              <w:t xml:space="preserve"> </w:t>
            </w:r>
            <w:proofErr w:type="spellStart"/>
            <w:r w:rsidRPr="001D6A0C">
              <w:t>Гнівань</w:t>
            </w:r>
            <w:proofErr w:type="spellEnd"/>
            <w:r w:rsidRPr="001D6A0C">
              <w:t xml:space="preserve"> (</w:t>
            </w:r>
            <w:proofErr w:type="spellStart"/>
            <w:r w:rsidRPr="001D6A0C">
              <w:t>Тиврівський</w:t>
            </w:r>
            <w:proofErr w:type="spellEnd"/>
            <w:r w:rsidRPr="001D6A0C">
              <w:t xml:space="preserve"> район) – на 44,0%, по </w:t>
            </w:r>
            <w:proofErr w:type="spellStart"/>
            <w:r w:rsidRPr="001D6A0C">
              <w:t>отг</w:t>
            </w:r>
            <w:proofErr w:type="spellEnd"/>
            <w:r w:rsidRPr="001D6A0C">
              <w:t xml:space="preserve"> </w:t>
            </w:r>
            <w:r w:rsidR="00DD3327">
              <w:t xml:space="preserve">            </w:t>
            </w:r>
            <w:proofErr w:type="spellStart"/>
            <w:r w:rsidRPr="001D6A0C">
              <w:t>м.Немирів</w:t>
            </w:r>
            <w:proofErr w:type="spellEnd"/>
            <w:r w:rsidRPr="001D6A0C">
              <w:t xml:space="preserve"> – на 43,3%, </w:t>
            </w:r>
            <w:proofErr w:type="spellStart"/>
            <w:r w:rsidR="000C36E0" w:rsidRPr="001D6A0C">
              <w:t>отг</w:t>
            </w:r>
            <w:proofErr w:type="spellEnd"/>
            <w:r w:rsidR="000C36E0" w:rsidRPr="001D6A0C">
              <w:t xml:space="preserve"> </w:t>
            </w:r>
            <w:r w:rsidRPr="001D6A0C">
              <w:t xml:space="preserve">смт </w:t>
            </w:r>
            <w:proofErr w:type="spellStart"/>
            <w:r w:rsidRPr="001D6A0C">
              <w:t>Вороновиця</w:t>
            </w:r>
            <w:proofErr w:type="spellEnd"/>
            <w:r w:rsidRPr="001D6A0C">
              <w:t xml:space="preserve"> (Вінницький район) – на 41,6%, по </w:t>
            </w:r>
            <w:proofErr w:type="spellStart"/>
            <w:r w:rsidRPr="001D6A0C">
              <w:t>отг</w:t>
            </w:r>
            <w:proofErr w:type="spellEnd"/>
            <w:r w:rsidR="00DD3327">
              <w:t xml:space="preserve"> </w:t>
            </w:r>
            <w:r w:rsidRPr="001D6A0C">
              <w:t xml:space="preserve"> с.</w:t>
            </w:r>
            <w:r w:rsidR="000C36E0">
              <w:t xml:space="preserve"> </w:t>
            </w:r>
            <w:proofErr w:type="spellStart"/>
            <w:r w:rsidRPr="001D6A0C">
              <w:t>Мурафа</w:t>
            </w:r>
            <w:proofErr w:type="spellEnd"/>
            <w:r w:rsidRPr="001D6A0C">
              <w:t xml:space="preserve"> (</w:t>
            </w:r>
            <w:proofErr w:type="spellStart"/>
            <w:r w:rsidRPr="001D6A0C">
              <w:t>Шаргородський</w:t>
            </w:r>
            <w:proofErr w:type="spellEnd"/>
            <w:r w:rsidRPr="001D6A0C">
              <w:t xml:space="preserve"> район) – на 40,1%.</w:t>
            </w:r>
          </w:p>
          <w:p w:rsidR="001D6A0C" w:rsidRPr="001D6A0C" w:rsidRDefault="001D6A0C" w:rsidP="001D6A0C">
            <w:pPr>
              <w:ind w:firstLine="317"/>
              <w:jc w:val="both"/>
            </w:pPr>
            <w:r w:rsidRPr="001D6A0C">
              <w:t xml:space="preserve">Разом з тим, по 6 бюджетах відбулося зменшення надходжень доходів у порівняних умовах проти 4-х місяців 2018 року, у тому числі найбільше по бюджету: </w:t>
            </w:r>
            <w:proofErr w:type="spellStart"/>
            <w:r w:rsidRPr="001D6A0C">
              <w:t>отг</w:t>
            </w:r>
            <w:proofErr w:type="spellEnd"/>
            <w:r w:rsidRPr="001D6A0C">
              <w:t xml:space="preserve"> с.</w:t>
            </w:r>
            <w:r w:rsidR="000C36E0">
              <w:t xml:space="preserve"> </w:t>
            </w:r>
            <w:proofErr w:type="spellStart"/>
            <w:r w:rsidRPr="001D6A0C">
              <w:t>Райгород</w:t>
            </w:r>
            <w:proofErr w:type="spellEnd"/>
            <w:r w:rsidRPr="001D6A0C">
              <w:t xml:space="preserve"> (</w:t>
            </w:r>
            <w:proofErr w:type="spellStart"/>
            <w:r w:rsidRPr="001D6A0C">
              <w:t>Немирівський</w:t>
            </w:r>
            <w:proofErr w:type="spellEnd"/>
            <w:r w:rsidRPr="001D6A0C">
              <w:t xml:space="preserve"> район) – зменшення на 28,3%, </w:t>
            </w:r>
            <w:proofErr w:type="spellStart"/>
            <w:r w:rsidRPr="001D6A0C">
              <w:t>отг</w:t>
            </w:r>
            <w:proofErr w:type="spellEnd"/>
            <w:r w:rsidRPr="001D6A0C">
              <w:t xml:space="preserve"> с.</w:t>
            </w:r>
            <w:r w:rsidR="000C36E0">
              <w:t xml:space="preserve"> </w:t>
            </w:r>
            <w:proofErr w:type="spellStart"/>
            <w:r w:rsidR="00DD3327">
              <w:t>Війтівці</w:t>
            </w:r>
            <w:proofErr w:type="spellEnd"/>
            <w:r w:rsidR="00DD3327">
              <w:t xml:space="preserve"> (Хмільницький район) </w:t>
            </w:r>
            <w:r w:rsidRPr="001D6A0C">
              <w:t xml:space="preserve">– зменшення на 18,5%, </w:t>
            </w:r>
            <w:proofErr w:type="spellStart"/>
            <w:r w:rsidRPr="001D6A0C">
              <w:t>отг</w:t>
            </w:r>
            <w:proofErr w:type="spellEnd"/>
            <w:r w:rsidRPr="001D6A0C">
              <w:t xml:space="preserve"> с.</w:t>
            </w:r>
            <w:r w:rsidR="000C36E0">
              <w:t xml:space="preserve"> </w:t>
            </w:r>
            <w:proofErr w:type="spellStart"/>
            <w:r w:rsidR="00DD3327">
              <w:t>Мельниківці</w:t>
            </w:r>
            <w:proofErr w:type="spellEnd"/>
            <w:r w:rsidR="00DD3327">
              <w:t xml:space="preserve"> (</w:t>
            </w:r>
            <w:proofErr w:type="spellStart"/>
            <w:r w:rsidR="00DD3327">
              <w:t>Немирівський</w:t>
            </w:r>
            <w:proofErr w:type="spellEnd"/>
            <w:r w:rsidR="00DD3327">
              <w:t xml:space="preserve"> район) – зменшення на 11,5%, по </w:t>
            </w:r>
            <w:proofErr w:type="spellStart"/>
            <w:r w:rsidRPr="001D6A0C">
              <w:t>отг</w:t>
            </w:r>
            <w:proofErr w:type="spellEnd"/>
            <w:r w:rsidRPr="001D6A0C">
              <w:t xml:space="preserve"> смт </w:t>
            </w:r>
            <w:proofErr w:type="spellStart"/>
            <w:r w:rsidRPr="001D6A0C">
              <w:t>Томашпіль</w:t>
            </w:r>
            <w:proofErr w:type="spellEnd"/>
            <w:r w:rsidRPr="001D6A0C">
              <w:t xml:space="preserve"> (</w:t>
            </w:r>
            <w:proofErr w:type="spellStart"/>
            <w:r w:rsidRPr="001D6A0C">
              <w:t>Томашпільський</w:t>
            </w:r>
            <w:proofErr w:type="spellEnd"/>
            <w:r w:rsidRPr="001D6A0C">
              <w:t xml:space="preserve"> район) - зменшення на 7,7%, </w:t>
            </w:r>
            <w:proofErr w:type="spellStart"/>
            <w:r w:rsidRPr="001D6A0C">
              <w:t>отг</w:t>
            </w:r>
            <w:proofErr w:type="spellEnd"/>
            <w:r w:rsidRPr="001D6A0C">
              <w:t xml:space="preserve"> с.</w:t>
            </w:r>
            <w:r w:rsidR="00081CC9">
              <w:t xml:space="preserve"> </w:t>
            </w:r>
            <w:r w:rsidRPr="001D6A0C">
              <w:t xml:space="preserve">Нова </w:t>
            </w:r>
            <w:proofErr w:type="spellStart"/>
            <w:r w:rsidRPr="001D6A0C">
              <w:t>Гребляв</w:t>
            </w:r>
            <w:proofErr w:type="spellEnd"/>
            <w:r w:rsidRPr="001D6A0C">
              <w:t xml:space="preserve"> (</w:t>
            </w:r>
            <w:proofErr w:type="spellStart"/>
            <w:r w:rsidRPr="001D6A0C">
              <w:t>Калинівський</w:t>
            </w:r>
            <w:proofErr w:type="spellEnd"/>
            <w:r w:rsidRPr="001D6A0C">
              <w:t xml:space="preserve"> район) – зменшення на 7,2%,.</w:t>
            </w:r>
          </w:p>
          <w:p w:rsidR="001D6A0C" w:rsidRPr="001D6A0C" w:rsidRDefault="001D6A0C" w:rsidP="001D6A0C">
            <w:pPr>
              <w:ind w:firstLine="317"/>
              <w:jc w:val="both"/>
            </w:pPr>
            <w:r w:rsidRPr="001D6A0C">
              <w:t xml:space="preserve">Дохідну частину бюджету до плану на 4 місяці виконано по 66-ти  бюджетах адміністративно-територіальних одиниць (міст обласного значення, бюджетів районів, об’єднаних територіальних громад та обласного) з 69-ти. Не виконано </w:t>
            </w:r>
            <w:r w:rsidR="00081CC9">
              <w:t xml:space="preserve">                          </w:t>
            </w:r>
            <w:r w:rsidRPr="001D6A0C">
              <w:t>3 бюджети – м.</w:t>
            </w:r>
            <w:r w:rsidR="00081CC9">
              <w:t xml:space="preserve"> </w:t>
            </w:r>
            <w:r w:rsidRPr="001D6A0C">
              <w:t xml:space="preserve">Козятина, </w:t>
            </w:r>
            <w:proofErr w:type="spellStart"/>
            <w:r w:rsidRPr="001D6A0C">
              <w:t>отг</w:t>
            </w:r>
            <w:proofErr w:type="spellEnd"/>
            <w:r w:rsidRPr="001D6A0C">
              <w:t xml:space="preserve"> смт </w:t>
            </w:r>
            <w:proofErr w:type="spellStart"/>
            <w:r w:rsidRPr="001D6A0C">
              <w:t>Томашпіль</w:t>
            </w:r>
            <w:proofErr w:type="spellEnd"/>
            <w:r w:rsidRPr="001D6A0C">
              <w:t xml:space="preserve"> (</w:t>
            </w:r>
            <w:proofErr w:type="spellStart"/>
            <w:r w:rsidRPr="001D6A0C">
              <w:t>Томашпільський</w:t>
            </w:r>
            <w:proofErr w:type="spellEnd"/>
            <w:r w:rsidRPr="001D6A0C">
              <w:t xml:space="preserve"> район) та </w:t>
            </w:r>
            <w:proofErr w:type="spellStart"/>
            <w:r w:rsidRPr="001D6A0C">
              <w:t>отг</w:t>
            </w:r>
            <w:proofErr w:type="spellEnd"/>
            <w:r w:rsidR="00081CC9">
              <w:t xml:space="preserve">                              </w:t>
            </w:r>
            <w:r w:rsidRPr="001D6A0C">
              <w:t xml:space="preserve"> с.</w:t>
            </w:r>
            <w:r w:rsidR="00081CC9">
              <w:t xml:space="preserve"> </w:t>
            </w:r>
            <w:proofErr w:type="spellStart"/>
            <w:r w:rsidRPr="001D6A0C">
              <w:t>Мельниківці</w:t>
            </w:r>
            <w:proofErr w:type="spellEnd"/>
            <w:r w:rsidRPr="001D6A0C">
              <w:t xml:space="preserve"> (</w:t>
            </w:r>
            <w:proofErr w:type="spellStart"/>
            <w:r w:rsidRPr="001D6A0C">
              <w:t>Немирівський</w:t>
            </w:r>
            <w:proofErr w:type="spellEnd"/>
            <w:r w:rsidRPr="001D6A0C">
              <w:t xml:space="preserve"> район).</w:t>
            </w:r>
          </w:p>
          <w:p w:rsidR="001D6A0C" w:rsidRPr="001D6A0C" w:rsidRDefault="001D6A0C" w:rsidP="001D6A0C">
            <w:pPr>
              <w:ind w:firstLine="317"/>
              <w:jc w:val="both"/>
            </w:pPr>
            <w:r w:rsidRPr="001D6A0C">
              <w:rPr>
                <w:b/>
                <w:bCs/>
              </w:rPr>
              <w:t>Найбільший рівень</w:t>
            </w:r>
            <w:r w:rsidRPr="001D6A0C">
              <w:t xml:space="preserve"> виконання </w:t>
            </w:r>
            <w:r w:rsidRPr="001D6A0C">
              <w:rPr>
                <w:b/>
                <w:bCs/>
              </w:rPr>
              <w:t xml:space="preserve">планів на рік </w:t>
            </w:r>
            <w:r w:rsidRPr="001D6A0C">
              <w:t>по доходах загального фонду (без трансфертів) станом на 01.05.2019 р</w:t>
            </w:r>
            <w:r w:rsidR="00081CC9">
              <w:t>оку</w:t>
            </w:r>
            <w:r w:rsidRPr="001D6A0C">
              <w:t xml:space="preserve"> по бюджетах: </w:t>
            </w:r>
            <w:proofErr w:type="spellStart"/>
            <w:r w:rsidRPr="001D6A0C">
              <w:t>отг</w:t>
            </w:r>
            <w:proofErr w:type="spellEnd"/>
            <w:r w:rsidRPr="001D6A0C">
              <w:t xml:space="preserve"> смт </w:t>
            </w:r>
            <w:proofErr w:type="spellStart"/>
            <w:r w:rsidRPr="001D6A0C">
              <w:t>Ситківці</w:t>
            </w:r>
            <w:proofErr w:type="spellEnd"/>
            <w:r w:rsidRPr="001D6A0C">
              <w:t xml:space="preserve"> (</w:t>
            </w:r>
            <w:proofErr w:type="spellStart"/>
            <w:r w:rsidRPr="001D6A0C">
              <w:t>Немирівський</w:t>
            </w:r>
            <w:proofErr w:type="spellEnd"/>
            <w:r w:rsidRPr="001D6A0C">
              <w:t xml:space="preserve"> район) – 40,3% плану на рік (при розрахунковій нормі на 4 місяці – 33,3%), </w:t>
            </w:r>
            <w:proofErr w:type="spellStart"/>
            <w:r w:rsidRPr="001D6A0C">
              <w:t>отг</w:t>
            </w:r>
            <w:proofErr w:type="spellEnd"/>
            <w:r w:rsidRPr="001D6A0C">
              <w:t xml:space="preserve"> смт </w:t>
            </w:r>
            <w:proofErr w:type="spellStart"/>
            <w:r w:rsidRPr="001D6A0C">
              <w:t>Вороновиця</w:t>
            </w:r>
            <w:proofErr w:type="spellEnd"/>
            <w:r w:rsidRPr="001D6A0C">
              <w:t xml:space="preserve"> (Вінницький район) – 38,1% плану на рік, </w:t>
            </w:r>
            <w:r w:rsidR="00504287">
              <w:t xml:space="preserve">                                   </w:t>
            </w:r>
            <w:proofErr w:type="spellStart"/>
            <w:r w:rsidRPr="001D6A0C">
              <w:t>отг</w:t>
            </w:r>
            <w:proofErr w:type="spellEnd"/>
            <w:r w:rsidRPr="001D6A0C">
              <w:t xml:space="preserve"> </w:t>
            </w:r>
            <w:r w:rsidR="00081CC9">
              <w:t xml:space="preserve"> </w:t>
            </w:r>
            <w:r w:rsidRPr="001D6A0C">
              <w:t>смт Вапнярка (</w:t>
            </w:r>
            <w:proofErr w:type="spellStart"/>
            <w:r w:rsidRPr="001D6A0C">
              <w:t>Томашпільський</w:t>
            </w:r>
            <w:proofErr w:type="spellEnd"/>
            <w:r w:rsidRPr="001D6A0C">
              <w:t xml:space="preserve"> район) – 37,8% плану на рік, </w:t>
            </w:r>
            <w:proofErr w:type="spellStart"/>
            <w:r w:rsidRPr="001D6A0C">
              <w:t>отг</w:t>
            </w:r>
            <w:proofErr w:type="spellEnd"/>
            <w:r w:rsidRPr="001D6A0C">
              <w:t xml:space="preserve"> м.</w:t>
            </w:r>
            <w:r w:rsidR="00081CC9">
              <w:t xml:space="preserve"> </w:t>
            </w:r>
            <w:r w:rsidRPr="001D6A0C">
              <w:t xml:space="preserve">Калинівка – </w:t>
            </w:r>
            <w:r w:rsidRPr="001D6A0C">
              <w:lastRenderedPageBreak/>
              <w:t xml:space="preserve">37,0% плану на рік, </w:t>
            </w:r>
            <w:proofErr w:type="spellStart"/>
            <w:r w:rsidRPr="001D6A0C">
              <w:t>отг</w:t>
            </w:r>
            <w:proofErr w:type="spellEnd"/>
            <w:r w:rsidRPr="001D6A0C">
              <w:t xml:space="preserve"> с.</w:t>
            </w:r>
            <w:r w:rsidR="00081CC9">
              <w:t xml:space="preserve"> </w:t>
            </w:r>
            <w:r w:rsidRPr="001D6A0C">
              <w:t>Іванів (</w:t>
            </w:r>
            <w:proofErr w:type="spellStart"/>
            <w:r w:rsidRPr="001D6A0C">
              <w:t>Калинівський</w:t>
            </w:r>
            <w:proofErr w:type="spellEnd"/>
            <w:r w:rsidRPr="001D6A0C">
              <w:t xml:space="preserve"> район) та м.</w:t>
            </w:r>
            <w:r w:rsidR="00081CC9">
              <w:t xml:space="preserve"> </w:t>
            </w:r>
            <w:proofErr w:type="spellStart"/>
            <w:r w:rsidRPr="001D6A0C">
              <w:t>Гнівань</w:t>
            </w:r>
            <w:proofErr w:type="spellEnd"/>
            <w:r w:rsidRPr="001D6A0C">
              <w:t xml:space="preserve"> (</w:t>
            </w:r>
            <w:proofErr w:type="spellStart"/>
            <w:r w:rsidRPr="001D6A0C">
              <w:t>Тиврівський</w:t>
            </w:r>
            <w:proofErr w:type="spellEnd"/>
            <w:r w:rsidRPr="001D6A0C">
              <w:t xml:space="preserve"> р</w:t>
            </w:r>
            <w:r w:rsidR="00081CC9">
              <w:t>айон) – по 36,5% плану на рік.</w:t>
            </w:r>
          </w:p>
          <w:p w:rsidR="00171F15" w:rsidRPr="00171F15" w:rsidRDefault="00171F15" w:rsidP="00171F15">
            <w:pPr>
              <w:ind w:firstLine="317"/>
              <w:jc w:val="both"/>
            </w:pPr>
            <w:r w:rsidRPr="00171F15">
              <w:rPr>
                <w:b/>
                <w:bCs/>
              </w:rPr>
              <w:t>Найменший рівень</w:t>
            </w:r>
            <w:r w:rsidRPr="00171F15">
              <w:t xml:space="preserve"> виконання бюджетів по: </w:t>
            </w:r>
            <w:proofErr w:type="spellStart"/>
            <w:r w:rsidRPr="00171F15">
              <w:t>отг</w:t>
            </w:r>
            <w:proofErr w:type="spellEnd"/>
            <w:r w:rsidRPr="00171F15">
              <w:t xml:space="preserve"> с.</w:t>
            </w:r>
            <w:r>
              <w:t xml:space="preserve"> </w:t>
            </w:r>
            <w:proofErr w:type="spellStart"/>
            <w:r w:rsidRPr="00171F15">
              <w:t>Мельниківці</w:t>
            </w:r>
            <w:proofErr w:type="spellEnd"/>
            <w:r w:rsidRPr="00171F15">
              <w:t xml:space="preserve"> (</w:t>
            </w:r>
            <w:proofErr w:type="spellStart"/>
            <w:r w:rsidRPr="00171F15">
              <w:t>Немирівський</w:t>
            </w:r>
            <w:proofErr w:type="spellEnd"/>
            <w:r w:rsidRPr="00171F15">
              <w:t xml:space="preserve"> район) – 21,4% плану на рік, </w:t>
            </w:r>
            <w:proofErr w:type="spellStart"/>
            <w:r w:rsidRPr="00171F15">
              <w:t>отг</w:t>
            </w:r>
            <w:proofErr w:type="spellEnd"/>
            <w:r w:rsidRPr="00171F15">
              <w:t xml:space="preserve"> с.</w:t>
            </w:r>
            <w:r>
              <w:t xml:space="preserve"> </w:t>
            </w:r>
            <w:r w:rsidRPr="00171F15">
              <w:t xml:space="preserve">Шляхова (Бершадський район) – 23,5% плану на рік, </w:t>
            </w:r>
            <w:proofErr w:type="spellStart"/>
            <w:r w:rsidRPr="00171F15">
              <w:t>отг</w:t>
            </w:r>
            <w:proofErr w:type="spellEnd"/>
            <w:r w:rsidRPr="00171F15">
              <w:t xml:space="preserve"> с.</w:t>
            </w:r>
            <w:r>
              <w:t xml:space="preserve"> </w:t>
            </w:r>
            <w:r w:rsidRPr="00171F15">
              <w:t>Студена (</w:t>
            </w:r>
            <w:proofErr w:type="spellStart"/>
            <w:r w:rsidRPr="00171F15">
              <w:t>Піщанський</w:t>
            </w:r>
            <w:proofErr w:type="spellEnd"/>
            <w:r w:rsidRPr="00171F15">
              <w:t xml:space="preserve"> район) – 24,3% плану на рік, по </w:t>
            </w:r>
            <w:proofErr w:type="spellStart"/>
            <w:r w:rsidRPr="00171F15">
              <w:t>Томашпільському</w:t>
            </w:r>
            <w:proofErr w:type="spellEnd"/>
            <w:r w:rsidRPr="00171F15">
              <w:t xml:space="preserve"> району – 24,9% плану на рік,  по </w:t>
            </w:r>
            <w:proofErr w:type="spellStart"/>
            <w:r w:rsidRPr="00171F15">
              <w:t>отг</w:t>
            </w:r>
            <w:proofErr w:type="spellEnd"/>
            <w:r w:rsidRPr="00171F15">
              <w:t xml:space="preserve"> </w:t>
            </w:r>
            <w:proofErr w:type="spellStart"/>
            <w:r w:rsidRPr="00171F15">
              <w:t>Томашпіль</w:t>
            </w:r>
            <w:proofErr w:type="spellEnd"/>
            <w:r w:rsidRPr="00171F15">
              <w:t xml:space="preserve"> та </w:t>
            </w:r>
            <w:proofErr w:type="spellStart"/>
            <w:r w:rsidRPr="00171F15">
              <w:t>отг</w:t>
            </w:r>
            <w:proofErr w:type="spellEnd"/>
            <w:r w:rsidRPr="00171F15">
              <w:t xml:space="preserve"> с.</w:t>
            </w:r>
            <w:r>
              <w:t xml:space="preserve"> </w:t>
            </w:r>
            <w:r w:rsidRPr="00171F15">
              <w:t>Нова Гребля (</w:t>
            </w:r>
            <w:proofErr w:type="spellStart"/>
            <w:r w:rsidRPr="00171F15">
              <w:t>Калинівський</w:t>
            </w:r>
            <w:proofErr w:type="spellEnd"/>
            <w:r w:rsidRPr="00171F15">
              <w:t xml:space="preserve"> район) – по 25,2% плану на рік.</w:t>
            </w:r>
          </w:p>
          <w:p w:rsidR="00C839F3" w:rsidRPr="00C839F3" w:rsidRDefault="00C839F3" w:rsidP="00C839F3">
            <w:pPr>
              <w:ind w:firstLine="317"/>
              <w:jc w:val="both"/>
            </w:pPr>
            <w:r w:rsidRPr="00C839F3">
              <w:t>З 594 сільських, селищних, міських (міст районного значення) рад виконали свої бюджети по доходах (без трансфертів) по планах на 4 місяці 2019 року 555 рад або 93,4% загальної кількості. Не виконано 39 бюджетів (за 4 місяці 2018 року – 17 бюджетів). Разом з тим, на сьогодні по 18-ти бюджетах виконання становить більше 50% плану на рік.</w:t>
            </w:r>
          </w:p>
          <w:p w:rsidR="00C839F3" w:rsidRPr="00C839F3" w:rsidRDefault="00C839F3" w:rsidP="00C839F3">
            <w:pPr>
              <w:ind w:firstLine="317"/>
              <w:jc w:val="both"/>
            </w:pPr>
            <w:r w:rsidRPr="00C839F3">
              <w:t xml:space="preserve">Виконання всіх бюджетів базового рівня забезпечено в 13 районах, не </w:t>
            </w:r>
            <w:r>
              <w:t xml:space="preserve">           </w:t>
            </w:r>
            <w:r w:rsidRPr="00C839F3">
              <w:t xml:space="preserve">забезпечено – у 14 районах. З них, найбільше не виконано бюджетів у </w:t>
            </w:r>
            <w:proofErr w:type="spellStart"/>
            <w:r w:rsidRPr="00C839F3">
              <w:t>Оратівському</w:t>
            </w:r>
            <w:proofErr w:type="spellEnd"/>
            <w:r w:rsidRPr="00C839F3">
              <w:t xml:space="preserve"> районі - 10 бюджетів, у </w:t>
            </w:r>
            <w:proofErr w:type="spellStart"/>
            <w:r w:rsidRPr="00C839F3">
              <w:t>Теплицькому</w:t>
            </w:r>
            <w:proofErr w:type="spellEnd"/>
            <w:r w:rsidRPr="00C839F3">
              <w:t xml:space="preserve"> районі – 5 бюджетів,  у Могилів-Подільському  та </w:t>
            </w:r>
            <w:proofErr w:type="spellStart"/>
            <w:r w:rsidRPr="00C839F3">
              <w:t>Немирівському</w:t>
            </w:r>
            <w:proofErr w:type="spellEnd"/>
            <w:r w:rsidRPr="00C839F3">
              <w:t xml:space="preserve"> районах –  по 4 бюджети, у </w:t>
            </w:r>
            <w:proofErr w:type="spellStart"/>
            <w:r w:rsidRPr="00C839F3">
              <w:t>Калинівському</w:t>
            </w:r>
            <w:proofErr w:type="spellEnd"/>
            <w:r w:rsidRPr="00C839F3">
              <w:t xml:space="preserve"> та </w:t>
            </w:r>
            <w:proofErr w:type="spellStart"/>
            <w:r w:rsidRPr="00C839F3">
              <w:t>Шаргородському</w:t>
            </w:r>
            <w:proofErr w:type="spellEnd"/>
            <w:r w:rsidRPr="00C839F3">
              <w:t xml:space="preserve"> районах – по 3 бюджети.</w:t>
            </w:r>
          </w:p>
          <w:p w:rsidR="00C839F3" w:rsidRPr="00C839F3" w:rsidRDefault="00C839F3" w:rsidP="00C839F3">
            <w:pPr>
              <w:ind w:firstLine="317"/>
              <w:jc w:val="both"/>
              <w:rPr>
                <w:rFonts w:eastAsia="MS Mincho"/>
              </w:rPr>
            </w:pPr>
            <w:r w:rsidRPr="00C839F3">
              <w:rPr>
                <w:rFonts w:eastAsia="MS Mincho"/>
              </w:rPr>
              <w:t xml:space="preserve">Крім власних надходжень податків і зборів </w:t>
            </w:r>
            <w:r w:rsidRPr="00C839F3">
              <w:rPr>
                <w:rFonts w:eastAsia="MS Mincho"/>
                <w:b/>
              </w:rPr>
              <w:t>до загального фонду</w:t>
            </w:r>
            <w:r w:rsidRPr="00C839F3">
              <w:rPr>
                <w:rFonts w:eastAsia="MS Mincho"/>
              </w:rPr>
              <w:t xml:space="preserve"> бюджету області отримано 345,3 млн.</w:t>
            </w:r>
            <w:r>
              <w:rPr>
                <w:rFonts w:eastAsia="MS Mincho"/>
              </w:rPr>
              <w:t xml:space="preserve"> </w:t>
            </w:r>
            <w:r w:rsidRPr="00C839F3">
              <w:rPr>
                <w:rFonts w:eastAsia="MS Mincho"/>
              </w:rPr>
              <w:t xml:space="preserve">грн. дотацій або 100% плану на 4 місяці та </w:t>
            </w:r>
            <w:r w:rsidR="00B16534">
              <w:rPr>
                <w:rFonts w:eastAsia="MS Mincho"/>
              </w:rPr>
              <w:t xml:space="preserve">                           </w:t>
            </w:r>
            <w:r w:rsidRPr="00C839F3">
              <w:rPr>
                <w:rFonts w:eastAsia="MS Mincho"/>
              </w:rPr>
              <w:t>3348,0 млн.</w:t>
            </w:r>
            <w:r>
              <w:rPr>
                <w:rFonts w:eastAsia="MS Mincho"/>
              </w:rPr>
              <w:t xml:space="preserve"> </w:t>
            </w:r>
            <w:r w:rsidRPr="00C839F3">
              <w:rPr>
                <w:rFonts w:eastAsia="MS Mincho"/>
              </w:rPr>
              <w:t>грн. субвенцій з державного бюджету або 96,6% до плану на 4 місяці (недо</w:t>
            </w:r>
            <w:r w:rsidR="00B16534">
              <w:rPr>
                <w:rFonts w:eastAsia="MS Mincho"/>
              </w:rPr>
              <w:t>отримано</w:t>
            </w:r>
            <w:r>
              <w:rPr>
                <w:rFonts w:eastAsia="MS Mincho"/>
              </w:rPr>
              <w:t xml:space="preserve"> </w:t>
            </w:r>
            <w:r w:rsidRPr="00C839F3">
              <w:rPr>
                <w:rFonts w:eastAsia="MS Mincho"/>
              </w:rPr>
              <w:t>117,9 млн.</w:t>
            </w:r>
            <w:r>
              <w:rPr>
                <w:rFonts w:eastAsia="MS Mincho"/>
              </w:rPr>
              <w:t xml:space="preserve"> </w:t>
            </w:r>
            <w:r w:rsidRPr="00C839F3">
              <w:rPr>
                <w:rFonts w:eastAsia="MS Mincho"/>
              </w:rPr>
              <w:t>грн.). Проти аналогічного періоду 2018 року  надходження дотацій та субвенцій з Державного бюджету по загальному фонду зменшились на 1365,0 млн.</w:t>
            </w:r>
            <w:r>
              <w:rPr>
                <w:rFonts w:eastAsia="MS Mincho"/>
              </w:rPr>
              <w:t xml:space="preserve"> </w:t>
            </w:r>
            <w:r w:rsidRPr="00C839F3">
              <w:rPr>
                <w:rFonts w:eastAsia="MS Mincho"/>
              </w:rPr>
              <w:t>грн. або на 27%.</w:t>
            </w:r>
          </w:p>
          <w:p w:rsidR="00C839F3" w:rsidRPr="00C839F3" w:rsidRDefault="00C839F3" w:rsidP="00C839F3">
            <w:pPr>
              <w:tabs>
                <w:tab w:val="left" w:pos="8505"/>
                <w:tab w:val="left" w:pos="9356"/>
              </w:tabs>
              <w:ind w:firstLine="317"/>
              <w:jc w:val="both"/>
            </w:pPr>
            <w:r w:rsidRPr="00C839F3">
              <w:rPr>
                <w:rFonts w:eastAsia="MS Mincho"/>
              </w:rPr>
              <w:t xml:space="preserve">З врахуванням всіх міжбюджетних трансфертів (субвенцій, дотацій) з державного бюджету </w:t>
            </w:r>
            <w:r w:rsidRPr="00C839F3">
              <w:rPr>
                <w:rFonts w:eastAsia="MS Mincho"/>
                <w:b/>
                <w:bCs/>
              </w:rPr>
              <w:t xml:space="preserve">зведений </w:t>
            </w:r>
            <w:r w:rsidRPr="00C839F3">
              <w:rPr>
                <w:rFonts w:eastAsia="MS Mincho"/>
                <w:b/>
              </w:rPr>
              <w:t>бюджет області по доходах загального фонду</w:t>
            </w:r>
            <w:r w:rsidRPr="00C839F3">
              <w:rPr>
                <w:rFonts w:eastAsia="MS Mincho"/>
              </w:rPr>
              <w:t xml:space="preserve"> отримав 6466,0 млн.</w:t>
            </w:r>
            <w:r>
              <w:rPr>
                <w:rFonts w:eastAsia="MS Mincho"/>
              </w:rPr>
              <w:t xml:space="preserve"> </w:t>
            </w:r>
            <w:r w:rsidRPr="00C839F3">
              <w:rPr>
                <w:rFonts w:eastAsia="MS Mincho"/>
              </w:rPr>
              <w:t>грн. або 32,5% до уточненого плану на рік (план 19916,6 млн.</w:t>
            </w:r>
            <w:r>
              <w:rPr>
                <w:rFonts w:eastAsia="MS Mincho"/>
              </w:rPr>
              <w:t xml:space="preserve"> </w:t>
            </w:r>
            <w:r w:rsidRPr="00C839F3">
              <w:rPr>
                <w:rFonts w:eastAsia="MS Mincho"/>
              </w:rPr>
              <w:t>грн.) та 102% до уточненого плану на 4 місяці (план 6341,1 млн.</w:t>
            </w:r>
            <w:r>
              <w:rPr>
                <w:rFonts w:eastAsia="MS Mincho"/>
              </w:rPr>
              <w:t xml:space="preserve"> </w:t>
            </w:r>
            <w:r w:rsidRPr="00C839F3">
              <w:rPr>
                <w:rFonts w:eastAsia="MS Mincho"/>
              </w:rPr>
              <w:t xml:space="preserve">грн.),  </w:t>
            </w:r>
            <w:r w:rsidRPr="00C839F3">
              <w:t>проти аналогічного періоду минулого року зменшились на 874,8 млн.</w:t>
            </w:r>
            <w:r>
              <w:t xml:space="preserve"> </w:t>
            </w:r>
            <w:r w:rsidRPr="00C839F3">
              <w:t>грн. або на 11,9%.</w:t>
            </w:r>
          </w:p>
          <w:p w:rsidR="00ED7DE9" w:rsidRPr="00ED7DE9" w:rsidRDefault="00ED7DE9" w:rsidP="00FA78AA">
            <w:pPr>
              <w:spacing w:before="40"/>
              <w:ind w:firstLine="318"/>
              <w:jc w:val="both"/>
            </w:pPr>
            <w:r w:rsidRPr="00ED7DE9">
              <w:rPr>
                <w:b/>
                <w:bCs/>
              </w:rPr>
              <w:t>За 4 місяці поточного року</w:t>
            </w:r>
            <w:r w:rsidRPr="00ED7DE9">
              <w:t xml:space="preserve"> по зведеному бюджету області (</w:t>
            </w:r>
            <w:r w:rsidRPr="00ED7DE9">
              <w:rPr>
                <w:i/>
              </w:rPr>
              <w:t>загальний і спеціальний фонди</w:t>
            </w:r>
            <w:r w:rsidRPr="00ED7DE9">
              <w:t xml:space="preserve">) проведено </w:t>
            </w:r>
            <w:r w:rsidRPr="00ED7DE9">
              <w:rPr>
                <w:b/>
                <w:bCs/>
              </w:rPr>
              <w:t xml:space="preserve">видатків </w:t>
            </w:r>
            <w:r w:rsidRPr="00ED7DE9">
              <w:t xml:space="preserve"> в сумі 6637,4 млн.</w:t>
            </w:r>
            <w:r>
              <w:t xml:space="preserve"> </w:t>
            </w:r>
            <w:r w:rsidRPr="00ED7DE9">
              <w:t>грн., що становить 29,2% плану на рік з врахуванням змін (заплановано 22705,3 млн.</w:t>
            </w:r>
            <w:r w:rsidR="00DA7B58">
              <w:t xml:space="preserve"> </w:t>
            </w:r>
            <w:r w:rsidRPr="00ED7DE9">
              <w:t>грн.)  та 80,7%  до планових показників на 4 місяці  (заплановано 8226,1 млн.</w:t>
            </w:r>
            <w:r w:rsidR="00DA7B58">
              <w:t xml:space="preserve"> </w:t>
            </w:r>
            <w:r w:rsidRPr="00ED7DE9">
              <w:t>грн.),  проти аналогічного періоду минулого року зменшились на 1106,6 млн.</w:t>
            </w:r>
            <w:r w:rsidR="00DA7B58">
              <w:t xml:space="preserve"> </w:t>
            </w:r>
            <w:r w:rsidRPr="00ED7DE9">
              <w:t xml:space="preserve">грн. або на 14,3% (в основному за рахунок видатків </w:t>
            </w:r>
            <w:r w:rsidRPr="00ED7DE9">
              <w:rPr>
                <w:rFonts w:eastAsia="MS Mincho"/>
              </w:rPr>
              <w:t>на субсидії і пільги населенню на оплату житлово-комунальних послуг).</w:t>
            </w:r>
            <w:r w:rsidRPr="00ED7DE9">
              <w:t xml:space="preserve"> З них, проведено </w:t>
            </w:r>
            <w:r w:rsidRPr="00ED7DE9">
              <w:rPr>
                <w:b/>
                <w:bCs/>
              </w:rPr>
              <w:t>видатків розвитку</w:t>
            </w:r>
            <w:r w:rsidRPr="00ED7DE9">
              <w:t xml:space="preserve"> в сумі 424,9 млн грн., що становить 14,9% плану на рік з врахуванням змін (заплановано 2849,8 млн.</w:t>
            </w:r>
            <w:r w:rsidR="00DA7B58">
              <w:t xml:space="preserve"> </w:t>
            </w:r>
            <w:r w:rsidRPr="00ED7DE9">
              <w:t>грн.) та 34,9% до планових показників на 4 місяці  (план 1215,6 млн.</w:t>
            </w:r>
            <w:r w:rsidR="00DA7B58">
              <w:t xml:space="preserve"> </w:t>
            </w:r>
            <w:r w:rsidRPr="00ED7DE9">
              <w:t>грн.), це менше проти 4-х місяців минулого року на 217,7 млн.</w:t>
            </w:r>
            <w:r w:rsidR="00DA7B58">
              <w:t xml:space="preserve"> </w:t>
            </w:r>
            <w:r w:rsidRPr="00ED7DE9">
              <w:t xml:space="preserve">грн. або на 33,9%. </w:t>
            </w:r>
          </w:p>
          <w:p w:rsidR="00ED7DE9" w:rsidRPr="00ED7DE9" w:rsidRDefault="00ED7DE9" w:rsidP="00FA78AA">
            <w:pPr>
              <w:spacing w:before="40"/>
              <w:ind w:firstLine="318"/>
              <w:jc w:val="both"/>
              <w:rPr>
                <w:rFonts w:eastAsia="MS Mincho"/>
              </w:rPr>
            </w:pPr>
            <w:r w:rsidRPr="00ED7DE9">
              <w:rPr>
                <w:rFonts w:eastAsia="MS Mincho"/>
              </w:rPr>
              <w:t>В першу чергу кошти бюджету спрямовувались на фінансування соціально-культурної сфери:</w:t>
            </w:r>
            <w:r w:rsidRPr="00ED7DE9">
              <w:t xml:space="preserve"> за 4 місяці 2019 року на зазначені цілі використано </w:t>
            </w:r>
            <w:r w:rsidR="00DA7B58">
              <w:t xml:space="preserve">                                 </w:t>
            </w:r>
            <w:r w:rsidRPr="00ED7DE9">
              <w:t>5283,5 млн.</w:t>
            </w:r>
            <w:r w:rsidR="00DA7B58">
              <w:t xml:space="preserve"> </w:t>
            </w:r>
            <w:r w:rsidRPr="00ED7DE9">
              <w:t>грн.</w:t>
            </w:r>
            <w:r w:rsidR="00443579" w:rsidRPr="001D6A0C">
              <w:t xml:space="preserve"> –</w:t>
            </w:r>
            <w:r w:rsidR="00443579">
              <w:t xml:space="preserve"> </w:t>
            </w:r>
            <w:r w:rsidRPr="00ED7DE9">
              <w:t xml:space="preserve">це 79,6% усіх видатків </w:t>
            </w:r>
            <w:r w:rsidRPr="00ED7DE9">
              <w:rPr>
                <w:iCs/>
              </w:rPr>
              <w:t>загального і спеціального фондів.</w:t>
            </w:r>
            <w:r w:rsidRPr="00ED7DE9">
              <w:t xml:space="preserve"> </w:t>
            </w:r>
            <w:r w:rsidRPr="00ED7DE9">
              <w:rPr>
                <w:iCs/>
              </w:rPr>
              <w:t xml:space="preserve">З них </w:t>
            </w:r>
            <w:r w:rsidRPr="00ED7DE9">
              <w:rPr>
                <w:rFonts w:eastAsia="MS Mincho"/>
              </w:rPr>
              <w:t>на освіту використано 2211,6 млн.</w:t>
            </w:r>
            <w:r w:rsidR="00A56B52">
              <w:rPr>
                <w:rFonts w:eastAsia="MS Mincho"/>
              </w:rPr>
              <w:t xml:space="preserve"> </w:t>
            </w:r>
            <w:r w:rsidRPr="00ED7DE9">
              <w:rPr>
                <w:rFonts w:eastAsia="MS Mincho"/>
              </w:rPr>
              <w:t>грн. (проти аналогічного періоду минулого року збільшення  на 288,7 млн.</w:t>
            </w:r>
            <w:r w:rsidR="00A56B52">
              <w:rPr>
                <w:rFonts w:eastAsia="MS Mincho"/>
              </w:rPr>
              <w:t xml:space="preserve"> </w:t>
            </w:r>
            <w:r w:rsidRPr="00ED7DE9">
              <w:rPr>
                <w:rFonts w:eastAsia="MS Mincho"/>
              </w:rPr>
              <w:t>грн. або на 15,0%), на охорону здоров’я – 1044,2 млн.</w:t>
            </w:r>
            <w:r w:rsidR="00A56B52">
              <w:rPr>
                <w:rFonts w:eastAsia="MS Mincho"/>
              </w:rPr>
              <w:t xml:space="preserve"> </w:t>
            </w:r>
            <w:r w:rsidRPr="00ED7DE9">
              <w:rPr>
                <w:rFonts w:eastAsia="MS Mincho"/>
              </w:rPr>
              <w:t>грн. (зменшення проти 4 місяців 2018 року на 84,9 млн.</w:t>
            </w:r>
            <w:r w:rsidR="00A56B52">
              <w:rPr>
                <w:rFonts w:eastAsia="MS Mincho"/>
              </w:rPr>
              <w:t xml:space="preserve"> </w:t>
            </w:r>
            <w:r w:rsidRPr="00ED7DE9">
              <w:rPr>
                <w:rFonts w:eastAsia="MS Mincho"/>
              </w:rPr>
              <w:t xml:space="preserve">грн. або на 7,5% у зв’язку з переведенням закладів первинної медицини у комунальні підприємства та оплатою наданих ними послуг з державного бюджету), на </w:t>
            </w:r>
            <w:r w:rsidRPr="00ED7DE9">
              <w:t>соціальний захист та соціальне забезпечення – 1786,3 млн.</w:t>
            </w:r>
            <w:r w:rsidR="00A56B52">
              <w:t xml:space="preserve"> </w:t>
            </w:r>
            <w:r w:rsidRPr="00ED7DE9">
              <w:t>грн. (зменшилися на 1446,2 млн.</w:t>
            </w:r>
            <w:r w:rsidR="00A56B52">
              <w:t xml:space="preserve"> </w:t>
            </w:r>
            <w:r w:rsidRPr="00ED7DE9">
              <w:t xml:space="preserve">грн. або на 44,7% у зв’язку із зменшення видатків на надання субсидій і пільг населенню по оплаті житлово-комунальних послуг), </w:t>
            </w:r>
            <w:r w:rsidRPr="00ED7DE9">
              <w:rPr>
                <w:rFonts w:eastAsia="MS Mincho"/>
              </w:rPr>
              <w:t>на культуру – 154,7 млн.</w:t>
            </w:r>
            <w:r w:rsidR="00A56B52">
              <w:rPr>
                <w:rFonts w:eastAsia="MS Mincho"/>
              </w:rPr>
              <w:t xml:space="preserve"> </w:t>
            </w:r>
            <w:r w:rsidRPr="00ED7DE9">
              <w:rPr>
                <w:rFonts w:eastAsia="MS Mincho"/>
              </w:rPr>
              <w:t xml:space="preserve">грн. (збільшення  на </w:t>
            </w:r>
            <w:r w:rsidR="00A56B52">
              <w:rPr>
                <w:rFonts w:eastAsia="MS Mincho"/>
              </w:rPr>
              <w:t xml:space="preserve">                     </w:t>
            </w:r>
            <w:r w:rsidRPr="00ED7DE9">
              <w:rPr>
                <w:rFonts w:eastAsia="MS Mincho"/>
              </w:rPr>
              <w:t>17,6 млн.</w:t>
            </w:r>
            <w:r w:rsidR="00A56B52">
              <w:rPr>
                <w:rFonts w:eastAsia="MS Mincho"/>
              </w:rPr>
              <w:t xml:space="preserve"> </w:t>
            </w:r>
            <w:r w:rsidRPr="00ED7DE9">
              <w:rPr>
                <w:rFonts w:eastAsia="MS Mincho"/>
              </w:rPr>
              <w:t>грн. або на 12,9%), на фізкультуру і спорт – 86,7 млн.</w:t>
            </w:r>
            <w:r w:rsidR="00A56B52">
              <w:rPr>
                <w:rFonts w:eastAsia="MS Mincho"/>
              </w:rPr>
              <w:t xml:space="preserve"> </w:t>
            </w:r>
            <w:r w:rsidRPr="00ED7DE9">
              <w:rPr>
                <w:rFonts w:eastAsia="MS Mincho"/>
              </w:rPr>
              <w:t>грн. (збільшення на 25,5 млн.</w:t>
            </w:r>
            <w:r w:rsidR="00A56B52">
              <w:rPr>
                <w:rFonts w:eastAsia="MS Mincho"/>
              </w:rPr>
              <w:t xml:space="preserve"> </w:t>
            </w:r>
            <w:r w:rsidRPr="00ED7DE9">
              <w:rPr>
                <w:rFonts w:eastAsia="MS Mincho"/>
              </w:rPr>
              <w:t>грн. або на 41,9%).</w:t>
            </w:r>
          </w:p>
          <w:p w:rsidR="00B41A70" w:rsidRPr="00B41A70" w:rsidRDefault="00B41A70" w:rsidP="00FA78AA">
            <w:pPr>
              <w:spacing w:before="40"/>
              <w:ind w:firstLine="318"/>
              <w:jc w:val="both"/>
              <w:rPr>
                <w:rFonts w:eastAsia="MS Mincho"/>
              </w:rPr>
            </w:pPr>
            <w:r w:rsidRPr="00B41A70">
              <w:rPr>
                <w:rFonts w:eastAsia="MS Mincho"/>
              </w:rPr>
              <w:t>Крім того, за 4 місяці 2019 року на житлово-комунальне господарство використано 246,7 млн.</w:t>
            </w:r>
            <w:r>
              <w:rPr>
                <w:rFonts w:eastAsia="MS Mincho"/>
              </w:rPr>
              <w:t xml:space="preserve"> </w:t>
            </w:r>
            <w:r w:rsidRPr="00B41A70">
              <w:rPr>
                <w:rFonts w:eastAsia="MS Mincho"/>
              </w:rPr>
              <w:t xml:space="preserve">грн. (проти аналогічного періоду минулого року збільшення  </w:t>
            </w:r>
            <w:r w:rsidRPr="00B41A70">
              <w:rPr>
                <w:rFonts w:eastAsia="MS Mincho"/>
              </w:rPr>
              <w:lastRenderedPageBreak/>
              <w:t>на 75,9 млн.</w:t>
            </w:r>
            <w:r>
              <w:rPr>
                <w:rFonts w:eastAsia="MS Mincho"/>
              </w:rPr>
              <w:t xml:space="preserve"> </w:t>
            </w:r>
            <w:r w:rsidRPr="00B41A70">
              <w:rPr>
                <w:rFonts w:eastAsia="MS Mincho"/>
              </w:rPr>
              <w:t>грн. або на 44,4%), на будівництво – 198,6 млн.</w:t>
            </w:r>
            <w:r>
              <w:rPr>
                <w:rFonts w:eastAsia="MS Mincho"/>
              </w:rPr>
              <w:t xml:space="preserve"> </w:t>
            </w:r>
            <w:r w:rsidRPr="00B41A70">
              <w:rPr>
                <w:rFonts w:eastAsia="MS Mincho"/>
              </w:rPr>
              <w:t>грн. (збільшення проти 4 місяців 2018 року на 33,0 млн.</w:t>
            </w:r>
            <w:r>
              <w:rPr>
                <w:rFonts w:eastAsia="MS Mincho"/>
              </w:rPr>
              <w:t xml:space="preserve"> </w:t>
            </w:r>
            <w:r w:rsidRPr="00B41A70">
              <w:rPr>
                <w:rFonts w:eastAsia="MS Mincho"/>
              </w:rPr>
              <w:t>грн. або на 19,9%), на утримання та розвиток автомобільних доріг</w:t>
            </w:r>
            <w:r w:rsidRPr="00B41A70">
              <w:t xml:space="preserve"> – 150,4 млн.</w:t>
            </w:r>
            <w:r>
              <w:t xml:space="preserve"> </w:t>
            </w:r>
            <w:r w:rsidRPr="00B41A70">
              <w:t>грн. (зменшилися на 173,8 млн.</w:t>
            </w:r>
            <w:r>
              <w:t xml:space="preserve"> </w:t>
            </w:r>
            <w:r w:rsidRPr="00B41A70">
              <w:t>грн. або на 53,6%)</w:t>
            </w:r>
          </w:p>
          <w:p w:rsidR="00B41A70" w:rsidRPr="00B41A70" w:rsidRDefault="00B41A70" w:rsidP="00FA78AA">
            <w:pPr>
              <w:spacing w:before="40"/>
              <w:ind w:firstLine="318"/>
              <w:jc w:val="both"/>
            </w:pPr>
            <w:r w:rsidRPr="00B41A70">
              <w:t>Зокрема, за січень-квітень 2019 року</w:t>
            </w:r>
            <w:r w:rsidRPr="00B41A70">
              <w:rPr>
                <w:b/>
                <w:bCs/>
              </w:rPr>
              <w:t xml:space="preserve"> </w:t>
            </w:r>
            <w:r w:rsidRPr="00B41A70">
              <w:t>проведено 5872,0</w:t>
            </w:r>
            <w:r w:rsidRPr="00B41A70">
              <w:rPr>
                <w:bCs/>
              </w:rPr>
              <w:t xml:space="preserve"> </w:t>
            </w:r>
            <w:r w:rsidRPr="00B41A70">
              <w:t>млн.</w:t>
            </w:r>
            <w:r>
              <w:t xml:space="preserve"> </w:t>
            </w:r>
            <w:r w:rsidRPr="00B41A70">
              <w:t>грн.</w:t>
            </w:r>
            <w:r w:rsidRPr="00B41A70">
              <w:rPr>
                <w:b/>
                <w:bCs/>
              </w:rPr>
              <w:t xml:space="preserve"> видатків</w:t>
            </w:r>
            <w:r w:rsidRPr="00B41A70">
              <w:t xml:space="preserve"> </w:t>
            </w:r>
            <w:r w:rsidRPr="00B41A70">
              <w:rPr>
                <w:b/>
                <w:bCs/>
              </w:rPr>
              <w:t>загального фонду</w:t>
            </w:r>
            <w:r w:rsidRPr="00B41A70">
              <w:t>, що становить 31,6% плану на рік з врахуванням змін (заплановано 18591,8 млн.</w:t>
            </w:r>
            <w:r>
              <w:t xml:space="preserve"> </w:t>
            </w:r>
            <w:r w:rsidRPr="00B41A70">
              <w:t>грн.), та 87,6% до планових показників на 4 місяці  (заплановано 6703,3 млн.</w:t>
            </w:r>
            <w:r>
              <w:t xml:space="preserve"> </w:t>
            </w:r>
            <w:r w:rsidRPr="00B41A70">
              <w:t>грн.) і проти аналогічного періоду 2018 року зменшились на  945,2 млн</w:t>
            </w:r>
            <w:r>
              <w:t xml:space="preserve"> </w:t>
            </w:r>
            <w:r w:rsidRPr="00B41A70">
              <w:t xml:space="preserve">.грн. або на 13,9%. </w:t>
            </w:r>
          </w:p>
          <w:p w:rsidR="00FA49FB" w:rsidRDefault="00B41A70" w:rsidP="00FA78AA">
            <w:pPr>
              <w:suppressAutoHyphens/>
              <w:spacing w:before="40"/>
              <w:ind w:firstLine="318"/>
              <w:jc w:val="both"/>
              <w:rPr>
                <w:bCs/>
              </w:rPr>
            </w:pPr>
            <w:r w:rsidRPr="00B41A70">
              <w:t xml:space="preserve">В основному забезпечується фінансування захищених статей бюджету, зокрема повнота та своєчасність виплати заробітної плати з нарахуваннями, розрахунків за спожиті енергоносії,  виплат населенню по соціальному забезпеченню (стипендій, допомог, пільгових пенсій тощо). За оперативними даними </w:t>
            </w:r>
            <w:r w:rsidRPr="00B41A70">
              <w:rPr>
                <w:bCs/>
              </w:rPr>
              <w:t xml:space="preserve">прострочена кредиторська заборгованість </w:t>
            </w:r>
            <w:r w:rsidRPr="00B41A70">
              <w:t xml:space="preserve">із зазначених виплат </w:t>
            </w:r>
            <w:r w:rsidRPr="00B41A70">
              <w:rPr>
                <w:bCs/>
              </w:rPr>
              <w:t>відсутня.</w:t>
            </w:r>
          </w:p>
          <w:p w:rsidR="00FA78AA" w:rsidRDefault="00FA78AA" w:rsidP="00FA78AA">
            <w:pPr>
              <w:suppressAutoHyphens/>
              <w:spacing w:before="40"/>
              <w:ind w:firstLine="318"/>
              <w:jc w:val="both"/>
              <w:rPr>
                <w:highlight w:val="yellow"/>
              </w:rPr>
            </w:pPr>
          </w:p>
          <w:p w:rsidR="00A345EE" w:rsidRPr="00FA78AA" w:rsidRDefault="00A345EE" w:rsidP="00D01F3F">
            <w:pPr>
              <w:ind w:firstLine="317"/>
              <w:jc w:val="both"/>
              <w:rPr>
                <w:highlight w:val="yellow"/>
              </w:rPr>
            </w:pPr>
          </w:p>
        </w:tc>
      </w:tr>
      <w:tr w:rsidR="009543EB" w:rsidRPr="00E71E50" w:rsidTr="00831317">
        <w:trPr>
          <w:trHeight w:val="284"/>
        </w:trPr>
        <w:tc>
          <w:tcPr>
            <w:tcW w:w="1589" w:type="dxa"/>
          </w:tcPr>
          <w:p w:rsidR="009543EB" w:rsidRPr="00E71E50" w:rsidRDefault="009543EB" w:rsidP="003A3000">
            <w:pPr>
              <w:rPr>
                <w:b/>
                <w:i/>
                <w:highlight w:val="yellow"/>
              </w:rPr>
            </w:pPr>
            <w:r w:rsidRPr="003A3000">
              <w:rPr>
                <w:b/>
                <w:i/>
              </w:rPr>
              <w:lastRenderedPageBreak/>
              <w:t xml:space="preserve">Стан </w:t>
            </w:r>
            <w:proofErr w:type="spellStart"/>
            <w:r w:rsidRPr="003A3000">
              <w:rPr>
                <w:b/>
                <w:i/>
              </w:rPr>
              <w:t>адміністру</w:t>
            </w:r>
            <w:r w:rsidR="00B2797F">
              <w:rPr>
                <w:b/>
                <w:i/>
              </w:rPr>
              <w:t>-</w:t>
            </w:r>
            <w:r w:rsidRPr="003A3000">
              <w:rPr>
                <w:b/>
                <w:i/>
              </w:rPr>
              <w:t>вання</w:t>
            </w:r>
            <w:proofErr w:type="spellEnd"/>
            <w:r w:rsidRPr="003A3000">
              <w:rPr>
                <w:b/>
                <w:i/>
              </w:rPr>
              <w:t xml:space="preserve"> єдиного внеску на обов’язкове державне соціальне страху</w:t>
            </w:r>
            <w:r w:rsidR="00B2797F">
              <w:rPr>
                <w:b/>
                <w:i/>
              </w:rPr>
              <w:t>-</w:t>
            </w:r>
            <w:r w:rsidRPr="003A3000">
              <w:rPr>
                <w:b/>
                <w:i/>
              </w:rPr>
              <w:t>вання</w:t>
            </w:r>
          </w:p>
        </w:tc>
        <w:tc>
          <w:tcPr>
            <w:tcW w:w="8789" w:type="dxa"/>
          </w:tcPr>
          <w:p w:rsidR="003A3000" w:rsidRPr="003B7387" w:rsidRDefault="003A3000" w:rsidP="003B7387">
            <w:pPr>
              <w:ind w:firstLine="318"/>
              <w:jc w:val="both"/>
            </w:pPr>
            <w:r w:rsidRPr="003B7387">
              <w:rPr>
                <w:u w:val="single"/>
              </w:rPr>
              <w:t>Відповідно до даних Головного управління ДФС у Вінницькій області</w:t>
            </w:r>
            <w:r w:rsidRPr="003B7387">
              <w:rPr>
                <w:u w:val="single"/>
                <w:lang w:val="ru-RU"/>
              </w:rPr>
              <w:t xml:space="preserve"> </w:t>
            </w:r>
            <w:r w:rsidRPr="003B7387">
              <w:t xml:space="preserve">станом на 01.05.2019 року  на обліку в області перебуває </w:t>
            </w:r>
            <w:r w:rsidRPr="003B7387">
              <w:rPr>
                <w:lang w:val="ru-RU"/>
              </w:rPr>
              <w:t xml:space="preserve">138216 </w:t>
            </w:r>
            <w:r w:rsidRPr="003B7387">
              <w:t xml:space="preserve">платників єдиного внеску (юридичні особи – 34603, фізичні – 103613). В порівнянні з 01.01.2019 року їх кількість збільшилась на 2873 особи або на 2,1% (на 01.01.2019 року на обліку знаходилось </w:t>
            </w:r>
            <w:r w:rsidRPr="003B7387">
              <w:rPr>
                <w:lang w:val="ru-RU"/>
              </w:rPr>
              <w:t>135343</w:t>
            </w:r>
            <w:r w:rsidRPr="003B7387">
              <w:t xml:space="preserve"> платники, в </w:t>
            </w:r>
            <w:proofErr w:type="spellStart"/>
            <w:r w:rsidRPr="003B7387">
              <w:t>т.ч</w:t>
            </w:r>
            <w:proofErr w:type="spellEnd"/>
            <w:r w:rsidRPr="003B7387">
              <w:t xml:space="preserve">.: юридичних осіб – 34137, фізичних – 101206). </w:t>
            </w:r>
          </w:p>
          <w:p w:rsidR="003A3000" w:rsidRPr="003B7387" w:rsidRDefault="003A3000" w:rsidP="003B7387">
            <w:pPr>
              <w:ind w:firstLine="318"/>
              <w:jc w:val="both"/>
            </w:pPr>
            <w:r w:rsidRPr="003B7387">
              <w:t>Протягом січня-квітня 2019 року надійшло 2168,4 млн.</w:t>
            </w:r>
            <w:r w:rsidR="003B7387">
              <w:t xml:space="preserve"> </w:t>
            </w:r>
            <w:r w:rsidRPr="003B7387">
              <w:t>грн. єдиного соціального внеску, що на 411,9 млн.</w:t>
            </w:r>
            <w:r w:rsidR="00C87CD4">
              <w:t xml:space="preserve"> </w:t>
            </w:r>
            <w:r w:rsidRPr="003B7387">
              <w:t>грн. або на 23,5% більше від надходжень за січень-квітень 2018 року.</w:t>
            </w:r>
          </w:p>
          <w:p w:rsidR="003A3000" w:rsidRDefault="003A3000" w:rsidP="00ED2392">
            <w:pPr>
              <w:ind w:firstLine="318"/>
              <w:jc w:val="both"/>
            </w:pPr>
            <w:r w:rsidRPr="003B7387">
              <w:t xml:space="preserve">Борг по єдиному соціальному внеску на 01.05.2019 року становив </w:t>
            </w:r>
            <w:r w:rsidRPr="003B7387">
              <w:rPr>
                <w:lang w:val="ru-RU"/>
              </w:rPr>
              <w:t>279</w:t>
            </w:r>
            <w:r w:rsidRPr="003B7387">
              <w:t>,6 млн.</w:t>
            </w:r>
            <w:r w:rsidR="00D47E05">
              <w:t xml:space="preserve"> </w:t>
            </w:r>
            <w:r w:rsidRPr="003B7387">
              <w:t xml:space="preserve">грн., в </w:t>
            </w:r>
            <w:proofErr w:type="spellStart"/>
            <w:r w:rsidRPr="003B7387">
              <w:t>т.ч</w:t>
            </w:r>
            <w:proofErr w:type="spellEnd"/>
            <w:r w:rsidRPr="003B7387">
              <w:t xml:space="preserve">. по юридичних особах – </w:t>
            </w:r>
            <w:r w:rsidRPr="003B7387">
              <w:rPr>
                <w:lang w:val="ru-RU"/>
              </w:rPr>
              <w:t>56</w:t>
            </w:r>
            <w:r w:rsidRPr="003B7387">
              <w:t>,0 млн.</w:t>
            </w:r>
            <w:r w:rsidR="00D47E05">
              <w:t xml:space="preserve"> </w:t>
            </w:r>
            <w:r w:rsidRPr="003B7387">
              <w:t>грн., фізичних – 223,6</w:t>
            </w:r>
            <w:r w:rsidR="00344406">
              <w:t xml:space="preserve"> </w:t>
            </w:r>
            <w:r w:rsidRPr="003B7387">
              <w:t>млн.</w:t>
            </w:r>
            <w:r w:rsidR="00344406">
              <w:t xml:space="preserve"> </w:t>
            </w:r>
            <w:r w:rsidRPr="003B7387">
              <w:t>грн. В порівнянні з даними на 01.01.2019 року борг по єдиному внеску</w:t>
            </w:r>
            <w:r w:rsidRPr="003B7387">
              <w:rPr>
                <w:lang w:val="ru-RU"/>
              </w:rPr>
              <w:t xml:space="preserve"> </w:t>
            </w:r>
            <w:r w:rsidRPr="003B7387">
              <w:t>в цілому по області збільшився  на 39,5 млн.</w:t>
            </w:r>
            <w:r w:rsidR="00C87CD4">
              <w:t xml:space="preserve"> </w:t>
            </w:r>
            <w:r w:rsidRPr="003B7387">
              <w:t>грн. або на 16,5%, по юридичних особах –</w:t>
            </w:r>
            <w:r w:rsidRPr="003B7387">
              <w:rPr>
                <w:lang w:val="ru-RU"/>
              </w:rPr>
              <w:t xml:space="preserve"> </w:t>
            </w:r>
            <w:r w:rsidRPr="003B7387">
              <w:t>на 8,5</w:t>
            </w:r>
            <w:r w:rsidR="00344406">
              <w:t xml:space="preserve"> </w:t>
            </w:r>
            <w:r w:rsidRPr="003B7387">
              <w:t>млн.</w:t>
            </w:r>
            <w:r w:rsidR="00344406">
              <w:t xml:space="preserve"> </w:t>
            </w:r>
            <w:r w:rsidRPr="003B7387">
              <w:t>грн.,  по</w:t>
            </w:r>
            <w:r w:rsidR="00344406">
              <w:t xml:space="preserve">               </w:t>
            </w:r>
            <w:r w:rsidRPr="003B7387">
              <w:t xml:space="preserve"> фізичних –</w:t>
            </w:r>
            <w:r w:rsidRPr="003B7387">
              <w:rPr>
                <w:lang w:val="ru-RU"/>
              </w:rPr>
              <w:t xml:space="preserve"> </w:t>
            </w:r>
            <w:r w:rsidRPr="003B7387">
              <w:t>на 31,0</w:t>
            </w:r>
            <w:r w:rsidR="00C87CD4">
              <w:t xml:space="preserve"> </w:t>
            </w:r>
            <w:r w:rsidRPr="003B7387">
              <w:t>млн.</w:t>
            </w:r>
            <w:r w:rsidR="00C87CD4">
              <w:t xml:space="preserve"> </w:t>
            </w:r>
            <w:r w:rsidRPr="003B7387">
              <w:t>грн.</w:t>
            </w:r>
          </w:p>
          <w:p w:rsidR="00B2797F" w:rsidRDefault="00B2797F" w:rsidP="00ED2392">
            <w:pPr>
              <w:ind w:firstLine="318"/>
              <w:jc w:val="both"/>
              <w:rPr>
                <w:highlight w:val="yellow"/>
              </w:rPr>
            </w:pPr>
          </w:p>
          <w:p w:rsidR="00FA78AA" w:rsidRPr="00FA78AA" w:rsidRDefault="00FA78AA" w:rsidP="00ED2392">
            <w:pPr>
              <w:ind w:firstLine="318"/>
              <w:jc w:val="both"/>
              <w:rPr>
                <w:highlight w:val="yellow"/>
              </w:rPr>
            </w:pPr>
          </w:p>
        </w:tc>
      </w:tr>
      <w:tr w:rsidR="00A345EE" w:rsidRPr="00E71E50" w:rsidTr="00831317">
        <w:trPr>
          <w:trHeight w:val="284"/>
        </w:trPr>
        <w:tc>
          <w:tcPr>
            <w:tcW w:w="1589" w:type="dxa"/>
            <w:shd w:val="clear" w:color="auto" w:fill="FFFFFF"/>
          </w:tcPr>
          <w:p w:rsidR="00A345EE" w:rsidRPr="00E71E50" w:rsidRDefault="00A345EE" w:rsidP="002D1625">
            <w:pPr>
              <w:jc w:val="both"/>
              <w:rPr>
                <w:b/>
                <w:i/>
                <w:highlight w:val="yellow"/>
              </w:rPr>
            </w:pPr>
            <w:r w:rsidRPr="009121A1">
              <w:rPr>
                <w:b/>
                <w:i/>
              </w:rPr>
              <w:t>Виконання основних показників діяльності Пенсійного фонду України у Вінницькій області</w:t>
            </w:r>
          </w:p>
        </w:tc>
        <w:tc>
          <w:tcPr>
            <w:tcW w:w="8789" w:type="dxa"/>
            <w:shd w:val="clear" w:color="auto" w:fill="FFFFFF"/>
          </w:tcPr>
          <w:p w:rsidR="009121A1" w:rsidRPr="009121A1" w:rsidRDefault="009121A1" w:rsidP="009121A1">
            <w:pPr>
              <w:ind w:firstLine="318"/>
              <w:jc w:val="both"/>
            </w:pPr>
            <w:r w:rsidRPr="009121A1">
              <w:t xml:space="preserve">Згідно із  даними </w:t>
            </w:r>
            <w:r w:rsidRPr="009121A1">
              <w:rPr>
                <w:u w:val="single"/>
              </w:rPr>
              <w:t>Головного управління Пенсійного фонду України у Вінницькій області</w:t>
            </w:r>
            <w:r w:rsidRPr="009121A1">
              <w:t xml:space="preserve"> </w:t>
            </w:r>
            <w:r w:rsidRPr="009121A1">
              <w:rPr>
                <w:bCs/>
              </w:rPr>
              <w:t xml:space="preserve">стабільну виплату всіх пенсійних зобов’язань </w:t>
            </w:r>
            <w:r w:rsidRPr="009121A1">
              <w:t xml:space="preserve">в області </w:t>
            </w:r>
            <w:r w:rsidRPr="009121A1">
              <w:rPr>
                <w:bCs/>
              </w:rPr>
              <w:t>забезпечено</w:t>
            </w:r>
            <w:r w:rsidRPr="009121A1">
              <w:t xml:space="preserve">, а також докладається максимум зусиль для швидкого й повного перерахунку пенсійних виплат у зв’язку із змінами в законодавстві. </w:t>
            </w:r>
          </w:p>
          <w:p w:rsidR="009121A1" w:rsidRPr="009121A1" w:rsidRDefault="009121A1" w:rsidP="009121A1">
            <w:pPr>
              <w:ind w:firstLine="318"/>
              <w:jc w:val="both"/>
            </w:pPr>
            <w:r w:rsidRPr="009121A1">
              <w:t>За оперативними даними за січень-квітень  2019 року надходження до бюджету Пенсійного фонду України у Вінницькій області з усіх джерел фінансування склали  5196,3 млн.</w:t>
            </w:r>
            <w:r>
              <w:t xml:space="preserve"> </w:t>
            </w:r>
            <w:r w:rsidRPr="009121A1">
              <w:t xml:space="preserve">грн. (в </w:t>
            </w:r>
            <w:proofErr w:type="spellStart"/>
            <w:r w:rsidRPr="009121A1">
              <w:t>т.ч</w:t>
            </w:r>
            <w:proofErr w:type="spellEnd"/>
            <w:r w:rsidRPr="009121A1">
              <w:t>. за даними Фіскальної служби сума єдиного соціального внеску – 1873,1 млн.</w:t>
            </w:r>
            <w:r>
              <w:t xml:space="preserve"> </w:t>
            </w:r>
            <w:r w:rsidRPr="009121A1">
              <w:t>грн.) і в порівнянні з січнем-квітнем 2018 року збільшились  на 23,2% або на 572,1 млн.</w:t>
            </w:r>
            <w:r>
              <w:t xml:space="preserve"> </w:t>
            </w:r>
            <w:r w:rsidRPr="009121A1">
              <w:t>грн.</w:t>
            </w:r>
          </w:p>
          <w:p w:rsidR="009121A1" w:rsidRPr="009121A1" w:rsidRDefault="009121A1" w:rsidP="009121A1">
            <w:pPr>
              <w:ind w:firstLine="318"/>
              <w:jc w:val="both"/>
            </w:pPr>
            <w:r w:rsidRPr="009121A1">
              <w:t>У частині фінансування виплати пенсій Вінниччина залишається дотаційним регіоном. Станом на 01.05.2019 року забезпеченість власними коштами на виплату пенсій складає 39,5% і в порівнянні з відповідним періодом минулого року збільшилась на 0,3 відсоткових пункти</w:t>
            </w:r>
            <w:r w:rsidRPr="009121A1">
              <w:rPr>
                <w:shd w:val="clear" w:color="auto" w:fill="FFFFFF"/>
              </w:rPr>
              <w:t>.</w:t>
            </w:r>
          </w:p>
          <w:p w:rsidR="009121A1" w:rsidRPr="009121A1" w:rsidRDefault="009121A1" w:rsidP="009121A1">
            <w:pPr>
              <w:ind w:firstLine="318"/>
              <w:jc w:val="both"/>
              <w:rPr>
                <w:b/>
              </w:rPr>
            </w:pPr>
            <w:r w:rsidRPr="009121A1">
              <w:t>Фактичні видатки на виплату пенсій та грошової допомоги у Вінницькій області за січень-квітень 2019 року склали 5193,0 млн.</w:t>
            </w:r>
            <w:r>
              <w:t xml:space="preserve"> </w:t>
            </w:r>
            <w:r w:rsidRPr="009121A1">
              <w:t>грн., що</w:t>
            </w:r>
            <w:r w:rsidRPr="009121A1">
              <w:rPr>
                <w:lang w:val="ru-RU"/>
              </w:rPr>
              <w:t xml:space="preserve"> </w:t>
            </w:r>
            <w:r w:rsidRPr="009121A1">
              <w:t>на 23,1% або на</w:t>
            </w:r>
            <w:r>
              <w:t xml:space="preserve">                           </w:t>
            </w:r>
            <w:r w:rsidRPr="009121A1">
              <w:t xml:space="preserve"> 973,6 млн.</w:t>
            </w:r>
            <w:r>
              <w:t xml:space="preserve"> </w:t>
            </w:r>
            <w:r w:rsidRPr="009121A1">
              <w:t>грн. більше ніж за аналогічний період 2018 року.</w:t>
            </w:r>
          </w:p>
          <w:p w:rsidR="009121A1" w:rsidRPr="009121A1" w:rsidRDefault="009121A1" w:rsidP="009121A1">
            <w:pPr>
              <w:ind w:firstLine="318"/>
              <w:jc w:val="both"/>
            </w:pPr>
            <w:r w:rsidRPr="009121A1">
              <w:t>Станом на 01.05.2019 року в області фактично отримують пенсії 444298 осіб. Середньомісячний розмір пенсії складає 2299 грн.60коп., у порівнянні з 01.</w:t>
            </w:r>
            <w:r w:rsidRPr="009121A1">
              <w:rPr>
                <w:lang w:val="ru-RU"/>
              </w:rPr>
              <w:t>05</w:t>
            </w:r>
            <w:r w:rsidRPr="009121A1">
              <w:t xml:space="preserve">.2018 року – зріс на </w:t>
            </w:r>
            <w:r w:rsidRPr="009121A1">
              <w:rPr>
                <w:bCs/>
                <w:lang w:val="ru-RU"/>
              </w:rPr>
              <w:t>247</w:t>
            </w:r>
            <w:r w:rsidRPr="009121A1">
              <w:rPr>
                <w:bCs/>
              </w:rPr>
              <w:t xml:space="preserve"> грн.10 коп. або на</w:t>
            </w:r>
            <w:r w:rsidRPr="009121A1">
              <w:rPr>
                <w:lang w:val="ru-RU"/>
              </w:rPr>
              <w:t xml:space="preserve"> 12</w:t>
            </w:r>
            <w:r w:rsidRPr="009121A1">
              <w:t>% (становив 2052 грн.</w:t>
            </w:r>
            <w:r w:rsidRPr="009121A1">
              <w:rPr>
                <w:lang w:val="ru-RU"/>
              </w:rPr>
              <w:t>50</w:t>
            </w:r>
            <w:r w:rsidRPr="009121A1">
              <w:t xml:space="preserve"> коп.).</w:t>
            </w:r>
          </w:p>
          <w:p w:rsidR="009121A1" w:rsidRPr="009121A1" w:rsidRDefault="009121A1" w:rsidP="009121A1">
            <w:pPr>
              <w:ind w:firstLine="318"/>
              <w:jc w:val="both"/>
            </w:pPr>
            <w:r w:rsidRPr="009121A1">
              <w:t xml:space="preserve">Крім того, станом на </w:t>
            </w:r>
            <w:r w:rsidRPr="009121A1">
              <w:rPr>
                <w:bCs/>
              </w:rPr>
              <w:t>01.05.2019</w:t>
            </w:r>
            <w:r w:rsidRPr="009121A1">
              <w:rPr>
                <w:bCs/>
                <w:lang w:val="ru-RU"/>
              </w:rPr>
              <w:t xml:space="preserve"> </w:t>
            </w:r>
            <w:r w:rsidRPr="009121A1">
              <w:t xml:space="preserve">року в області отримують пенсії </w:t>
            </w:r>
            <w:r w:rsidRPr="009121A1">
              <w:rPr>
                <w:bCs/>
              </w:rPr>
              <w:t xml:space="preserve">21812 </w:t>
            </w:r>
            <w:r w:rsidRPr="009121A1">
              <w:t>військовослужбовців.</w:t>
            </w:r>
          </w:p>
          <w:p w:rsidR="00A345EE" w:rsidRDefault="009121A1" w:rsidP="002729DF">
            <w:pPr>
              <w:suppressAutoHyphens/>
              <w:ind w:firstLine="318"/>
              <w:jc w:val="both"/>
              <w:rPr>
                <w:bCs/>
              </w:rPr>
            </w:pPr>
            <w:r w:rsidRPr="009121A1">
              <w:lastRenderedPageBreak/>
              <w:t xml:space="preserve">На звітну дату </w:t>
            </w:r>
            <w:r w:rsidRPr="002729DF">
              <w:t>середньомісячний  розмір пенсії військовослужбовця складав</w:t>
            </w:r>
            <w:r w:rsidRPr="002729DF">
              <w:rPr>
                <w:lang w:val="ru-RU"/>
              </w:rPr>
              <w:t xml:space="preserve"> </w:t>
            </w:r>
            <w:r w:rsidRPr="002729DF">
              <w:rPr>
                <w:bCs/>
              </w:rPr>
              <w:t>4546 грн.27</w:t>
            </w:r>
            <w:r w:rsidRPr="002729DF">
              <w:t xml:space="preserve"> коп. і в порівнянні з його рівнем  станом  на  </w:t>
            </w:r>
            <w:r w:rsidRPr="002729DF">
              <w:rPr>
                <w:bCs/>
              </w:rPr>
              <w:t>01.05.2018</w:t>
            </w:r>
            <w:r w:rsidRPr="002729DF">
              <w:t xml:space="preserve"> року</w:t>
            </w:r>
            <w:r w:rsidR="002729DF">
              <w:t xml:space="preserve">                              </w:t>
            </w:r>
            <w:r w:rsidRPr="002729DF">
              <w:rPr>
                <w:bCs/>
              </w:rPr>
              <w:t xml:space="preserve">(3994 грн. </w:t>
            </w:r>
            <w:r w:rsidRPr="002729DF">
              <w:rPr>
                <w:bCs/>
                <w:lang w:val="ru-RU"/>
              </w:rPr>
              <w:t>33</w:t>
            </w:r>
            <w:r w:rsidRPr="002729DF">
              <w:rPr>
                <w:bCs/>
              </w:rPr>
              <w:t xml:space="preserve"> коп.)</w:t>
            </w:r>
            <w:r w:rsidRPr="002729DF">
              <w:rPr>
                <w:bCs/>
                <w:lang w:val="ru-RU"/>
              </w:rPr>
              <w:t xml:space="preserve"> </w:t>
            </w:r>
            <w:r w:rsidRPr="002729DF">
              <w:t>зріс</w:t>
            </w:r>
            <w:r w:rsidRPr="002729DF">
              <w:rPr>
                <w:lang w:val="ru-RU"/>
              </w:rPr>
              <w:t xml:space="preserve"> </w:t>
            </w:r>
            <w:r w:rsidRPr="002729DF">
              <w:rPr>
                <w:bCs/>
              </w:rPr>
              <w:t>на 13,8% або на 551 грн.94 коп.</w:t>
            </w:r>
          </w:p>
          <w:p w:rsidR="00CE59C6" w:rsidRPr="00CE59C6" w:rsidRDefault="00CE59C6" w:rsidP="002729DF">
            <w:pPr>
              <w:suppressAutoHyphens/>
              <w:ind w:firstLine="318"/>
              <w:jc w:val="both"/>
              <w:rPr>
                <w:bCs/>
                <w:sz w:val="16"/>
                <w:szCs w:val="16"/>
                <w:highlight w:val="yellow"/>
              </w:rPr>
            </w:pPr>
          </w:p>
        </w:tc>
      </w:tr>
      <w:tr w:rsidR="009543EB" w:rsidRPr="00E71E50" w:rsidTr="00831317">
        <w:trPr>
          <w:trHeight w:val="430"/>
        </w:trPr>
        <w:tc>
          <w:tcPr>
            <w:tcW w:w="1589" w:type="dxa"/>
            <w:tcBorders>
              <w:bottom w:val="single" w:sz="4" w:space="0" w:color="auto"/>
            </w:tcBorders>
          </w:tcPr>
          <w:p w:rsidR="009543EB" w:rsidRPr="00E71E50" w:rsidRDefault="009543EB" w:rsidP="00F31C4A">
            <w:pPr>
              <w:rPr>
                <w:b/>
                <w:i/>
                <w:highlight w:val="yellow"/>
              </w:rPr>
            </w:pPr>
            <w:r w:rsidRPr="00F31C4A">
              <w:rPr>
                <w:b/>
                <w:i/>
              </w:rPr>
              <w:lastRenderedPageBreak/>
              <w:t>Заборгованість до Пенсійного фонду України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E02951" w:rsidRDefault="00E02951" w:rsidP="00E02951">
            <w:pPr>
              <w:spacing w:line="252" w:lineRule="auto"/>
              <w:ind w:firstLine="318"/>
              <w:jc w:val="both"/>
            </w:pPr>
            <w:r>
              <w:t xml:space="preserve">Відповідно до інформації Головного управління Пенсійного фонду України у Вінницькій області загальна заборгованість до Пенсійного фонду України у Вінницькій області в порівнянні із 01.01.2019 року збільшилась на 1282,5 </w:t>
            </w:r>
            <w:proofErr w:type="spellStart"/>
            <w:r>
              <w:t>тис.грн</w:t>
            </w:r>
            <w:proofErr w:type="spellEnd"/>
            <w:r>
              <w:t xml:space="preserve">. або на 3,2% та станом  на 01.05.2019 року складає 41785,3 </w:t>
            </w:r>
            <w:proofErr w:type="spellStart"/>
            <w:r>
              <w:t>тис.грн</w:t>
            </w:r>
            <w:proofErr w:type="spellEnd"/>
            <w:r>
              <w:t xml:space="preserve">., з якої: борг зі сплати страхових внесків – 21586,8 </w:t>
            </w:r>
            <w:proofErr w:type="spellStart"/>
            <w:r>
              <w:t>тис.грн</w:t>
            </w:r>
            <w:proofErr w:type="spellEnd"/>
            <w:r>
              <w:t xml:space="preserve">, борг з відшкодування пільгових, наукових пенсій та </w:t>
            </w:r>
            <w:proofErr w:type="spellStart"/>
            <w:r>
              <w:t>регресних</w:t>
            </w:r>
            <w:proofErr w:type="spellEnd"/>
            <w:r>
              <w:t xml:space="preserve"> вимог –20198,5 </w:t>
            </w:r>
            <w:proofErr w:type="spellStart"/>
            <w:r>
              <w:t>тис.грн</w:t>
            </w:r>
            <w:proofErr w:type="spellEnd"/>
            <w:r>
              <w:t>.</w:t>
            </w:r>
          </w:p>
          <w:p w:rsidR="00E02951" w:rsidRDefault="00E02951" w:rsidP="00E02951">
            <w:pPr>
              <w:spacing w:line="252" w:lineRule="auto"/>
              <w:jc w:val="both"/>
            </w:pPr>
            <w:r>
              <w:t xml:space="preserve">     </w:t>
            </w:r>
            <w:r>
              <w:t xml:space="preserve">Протягом січня-квітня 2019 року відбулося скорочення заборгованості до бюджету Фонду по страхових внесках на суму 398,0 </w:t>
            </w:r>
            <w:proofErr w:type="spellStart"/>
            <w:r>
              <w:t>тис.грн</w:t>
            </w:r>
            <w:proofErr w:type="spellEnd"/>
            <w:r>
              <w:t xml:space="preserve">. </w:t>
            </w:r>
          </w:p>
          <w:p w:rsidR="00E02951" w:rsidRDefault="00E02951" w:rsidP="00E02951">
            <w:pPr>
              <w:spacing w:line="252" w:lineRule="auto"/>
              <w:ind w:firstLine="318"/>
              <w:jc w:val="both"/>
            </w:pPr>
            <w:r>
              <w:t xml:space="preserve">Заборгованість з відшкодування витрат на виплату та доставку пільгових пенсій за січень-квітень 2019 року збільшилась на 1680,4 </w:t>
            </w:r>
            <w:proofErr w:type="spellStart"/>
            <w:r>
              <w:t>тис.грн</w:t>
            </w:r>
            <w:proofErr w:type="spellEnd"/>
            <w:r>
              <w:t>. та станом на 01.05.2019 року становить 20129,7 тис. грн.</w:t>
            </w:r>
          </w:p>
          <w:p w:rsidR="00B74092" w:rsidRPr="00B74092" w:rsidRDefault="00E02951" w:rsidP="00E02951">
            <w:pPr>
              <w:spacing w:line="252" w:lineRule="auto"/>
              <w:ind w:firstLine="318"/>
              <w:jc w:val="both"/>
              <w:rPr>
                <w:sz w:val="16"/>
                <w:szCs w:val="16"/>
                <w:highlight w:val="yellow"/>
              </w:rPr>
            </w:pPr>
            <w:r>
              <w:t xml:space="preserve">В порівнянні з 01.01.2019  року заборгованість з відшкодування наукових пенсій та </w:t>
            </w:r>
            <w:proofErr w:type="spellStart"/>
            <w:r>
              <w:t>регресних</w:t>
            </w:r>
            <w:proofErr w:type="spellEnd"/>
            <w:r>
              <w:t xml:space="preserve"> вимог не змінилась і станом на звітну дату складає 68,8 </w:t>
            </w:r>
            <w:proofErr w:type="spellStart"/>
            <w:r>
              <w:t>тис.грн</w:t>
            </w:r>
            <w:proofErr w:type="spellEnd"/>
            <w:r>
              <w:t>.</w:t>
            </w:r>
          </w:p>
        </w:tc>
      </w:tr>
      <w:tr w:rsidR="009543EB" w:rsidRPr="00E71E50" w:rsidTr="00FA78AA">
        <w:trPr>
          <w:trHeight w:val="519"/>
        </w:trPr>
        <w:tc>
          <w:tcPr>
            <w:tcW w:w="103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3EB" w:rsidRPr="00E71E50" w:rsidRDefault="009543EB" w:rsidP="002D1625">
            <w:pPr>
              <w:jc w:val="both"/>
              <w:rPr>
                <w:b/>
                <w:sz w:val="4"/>
                <w:highlight w:val="yellow"/>
              </w:rPr>
            </w:pPr>
          </w:p>
          <w:p w:rsidR="009543EB" w:rsidRPr="00E71E50" w:rsidRDefault="009543EB" w:rsidP="002D1625">
            <w:pPr>
              <w:jc w:val="center"/>
              <w:rPr>
                <w:b/>
                <w:highlight w:val="yellow"/>
              </w:rPr>
            </w:pPr>
            <w:r w:rsidRPr="00644DBC">
              <w:rPr>
                <w:b/>
              </w:rPr>
              <w:t>ЗАРОБІТНА ПЛАТА</w:t>
            </w:r>
          </w:p>
        </w:tc>
      </w:tr>
      <w:tr w:rsidR="00CF1300" w:rsidRPr="00E71E50" w:rsidTr="00831317">
        <w:trPr>
          <w:trHeight w:val="282"/>
        </w:trPr>
        <w:tc>
          <w:tcPr>
            <w:tcW w:w="1589" w:type="dxa"/>
            <w:shd w:val="clear" w:color="auto" w:fill="FFFFFF"/>
          </w:tcPr>
          <w:p w:rsidR="00CF1300" w:rsidRPr="00E71E50" w:rsidRDefault="00CF1300" w:rsidP="002D1625">
            <w:pPr>
              <w:jc w:val="both"/>
              <w:rPr>
                <w:b/>
                <w:i/>
                <w:highlight w:val="yellow"/>
              </w:rPr>
            </w:pPr>
            <w:r w:rsidRPr="00762DE0">
              <w:rPr>
                <w:b/>
                <w:i/>
              </w:rPr>
              <w:t>Рівень середньомісячної заробітної плати</w:t>
            </w:r>
          </w:p>
        </w:tc>
        <w:tc>
          <w:tcPr>
            <w:tcW w:w="8789" w:type="dxa"/>
          </w:tcPr>
          <w:p w:rsidR="00E84AFD" w:rsidRPr="00E84AFD" w:rsidRDefault="00E84AFD" w:rsidP="00E84AFD">
            <w:pPr>
              <w:suppressAutoHyphens/>
              <w:autoSpaceDE w:val="0"/>
              <w:snapToGrid w:val="0"/>
              <w:ind w:firstLine="705"/>
              <w:jc w:val="both"/>
            </w:pPr>
            <w:r w:rsidRPr="00E84AFD">
              <w:t>У 201</w:t>
            </w:r>
            <w:r w:rsidRPr="00E84AFD">
              <w:rPr>
                <w:lang w:val="ru-RU"/>
              </w:rPr>
              <w:t>9</w:t>
            </w:r>
            <w:r w:rsidRPr="00E84AFD">
              <w:t xml:space="preserve"> році продовжується позитивна тенденція щодо зростання  рівня заробітної плати як у області, так і по Україні в цілому. Водночас, у Вінницькій області ріст заробітної плати випереджає середній по Україні. </w:t>
            </w:r>
          </w:p>
          <w:p w:rsidR="00E84AFD" w:rsidRPr="00E84AFD" w:rsidRDefault="00E84AFD" w:rsidP="00E84AFD">
            <w:pPr>
              <w:suppressAutoHyphens/>
              <w:autoSpaceDE w:val="0"/>
              <w:snapToGrid w:val="0"/>
              <w:ind w:firstLine="705"/>
              <w:jc w:val="both"/>
            </w:pPr>
            <w:r w:rsidRPr="00E84AFD">
              <w:t>Відповідно до даних Головного управління статистики у Вінницькій області приріст середньомісячної заробітної плати за січень-квітень 2019 року до відповідного періоду 2018 року складає 21,8%, тоді як по Україні приріст складає – 20,8%.</w:t>
            </w:r>
          </w:p>
          <w:p w:rsidR="00E84AFD" w:rsidRPr="00E84AFD" w:rsidRDefault="00E84AFD" w:rsidP="00E84AFD">
            <w:pPr>
              <w:suppressAutoHyphens/>
              <w:autoSpaceDE w:val="0"/>
              <w:snapToGrid w:val="0"/>
              <w:ind w:firstLine="705"/>
              <w:jc w:val="both"/>
            </w:pPr>
            <w:r w:rsidRPr="00E84AFD">
              <w:t>Номінальна середньомісячна заробітна плата за січень-квітень 2019 року до січня-квітня 2018 року зросла на 1523,69 грн. і становить</w:t>
            </w:r>
            <w:r w:rsidRPr="00E84AFD">
              <w:rPr>
                <w:lang w:val="ru-RU"/>
              </w:rPr>
              <w:t xml:space="preserve"> </w:t>
            </w:r>
            <w:r w:rsidRPr="00E84AFD">
              <w:rPr>
                <w:bCs/>
              </w:rPr>
              <w:t>8512,19</w:t>
            </w:r>
            <w:r w:rsidRPr="00E84AFD">
              <w:rPr>
                <w:bCs/>
                <w:lang w:val="ru-RU"/>
              </w:rPr>
              <w:t xml:space="preserve"> </w:t>
            </w:r>
            <w:r w:rsidRPr="00E84AFD">
              <w:t>грн. За рівнем середньомісячної заробітної плати область займає 10 місце серед регіонів України, а з</w:t>
            </w:r>
            <w:r w:rsidRPr="00E84AFD">
              <w:rPr>
                <w:iCs/>
              </w:rPr>
              <w:t xml:space="preserve">а темпом її росту </w:t>
            </w:r>
            <w:r w:rsidRPr="00E84AFD">
              <w:t xml:space="preserve">-  </w:t>
            </w:r>
            <w:r w:rsidRPr="00E84AFD">
              <w:rPr>
                <w:lang w:val="ru-RU"/>
              </w:rPr>
              <w:t>8</w:t>
            </w:r>
            <w:r w:rsidRPr="00E84AFD">
              <w:t xml:space="preserve"> місце.</w:t>
            </w:r>
          </w:p>
          <w:p w:rsidR="00E84AFD" w:rsidRPr="00E84AFD" w:rsidRDefault="00E84AFD" w:rsidP="00E84AFD">
            <w:pPr>
              <w:suppressAutoHyphens/>
              <w:autoSpaceDE w:val="0"/>
              <w:ind w:firstLine="705"/>
              <w:jc w:val="both"/>
            </w:pPr>
            <w:r w:rsidRPr="00E84AFD">
              <w:rPr>
                <w:snapToGrid w:val="0"/>
              </w:rPr>
              <w:t>Індекс реальної заробітної плати за січень-квітень 2019</w:t>
            </w:r>
            <w:r w:rsidRPr="00E84AFD">
              <w:rPr>
                <w:snapToGrid w:val="0"/>
                <w:lang w:val="ru-RU"/>
              </w:rPr>
              <w:t xml:space="preserve"> </w:t>
            </w:r>
            <w:r w:rsidRPr="00E84AFD">
              <w:rPr>
                <w:snapToGrid w:val="0"/>
              </w:rPr>
              <w:t xml:space="preserve">року до </w:t>
            </w:r>
            <w:r w:rsidRPr="00E84AFD">
              <w:t>відповідного періоду</w:t>
            </w:r>
            <w:r w:rsidRPr="00E84AFD">
              <w:rPr>
                <w:snapToGrid w:val="0"/>
              </w:rPr>
              <w:t xml:space="preserve"> 2018 року становив 112,6%</w:t>
            </w:r>
            <w:r w:rsidRPr="00E84AFD">
              <w:rPr>
                <w:snapToGrid w:val="0"/>
                <w:lang w:val="ru-RU"/>
              </w:rPr>
              <w:t xml:space="preserve"> </w:t>
            </w:r>
            <w:r w:rsidRPr="00E84AFD">
              <w:rPr>
                <w:snapToGrid w:val="0"/>
              </w:rPr>
              <w:t>(в середньому по Україні – 111</w:t>
            </w:r>
            <w:r w:rsidRPr="00E84AFD">
              <w:rPr>
                <w:snapToGrid w:val="0"/>
                <w:lang w:val="ru-RU"/>
              </w:rPr>
              <w:t>,0</w:t>
            </w:r>
            <w:r w:rsidRPr="00E84AFD">
              <w:rPr>
                <w:snapToGrid w:val="0"/>
              </w:rPr>
              <w:t>%).</w:t>
            </w:r>
            <w:r w:rsidRPr="00E84AFD">
              <w:rPr>
                <w:snapToGrid w:val="0"/>
                <w:lang w:val="ru-RU"/>
              </w:rPr>
              <w:t xml:space="preserve"> </w:t>
            </w:r>
            <w:r w:rsidRPr="00E84AFD">
              <w:t xml:space="preserve">За індексом реальної заробітної плати за звітний період </w:t>
            </w:r>
            <w:r w:rsidRPr="00E84AFD">
              <w:rPr>
                <w:iCs/>
              </w:rPr>
              <w:t xml:space="preserve">область займає 4 місце </w:t>
            </w:r>
            <w:r w:rsidRPr="00E84AFD">
              <w:t>в рейтингу регіонів України.</w:t>
            </w:r>
          </w:p>
          <w:p w:rsidR="00E84AFD" w:rsidRPr="00E84AFD" w:rsidRDefault="00E84AFD" w:rsidP="00E84AFD">
            <w:pPr>
              <w:suppressAutoHyphens/>
              <w:autoSpaceDE w:val="0"/>
              <w:snapToGrid w:val="0"/>
              <w:ind w:firstLine="705"/>
              <w:jc w:val="both"/>
            </w:pPr>
            <w:r w:rsidRPr="00E84AFD">
              <w:t xml:space="preserve">Заробітна плата за квітень 2019 року у порівнянні  до квітня 2018 року зросла на 18,6% або на 1382,70 грн., до березня 2019 року - на 2% або на   168,71 грн.  і становить </w:t>
            </w:r>
            <w:r w:rsidRPr="00E84AFD">
              <w:rPr>
                <w:bCs/>
              </w:rPr>
              <w:t xml:space="preserve">8810,80 </w:t>
            </w:r>
            <w:r w:rsidRPr="00E84AFD">
              <w:t xml:space="preserve">грн.  За рівнем заробітної плати за квітень 2019 року область займає 11 місце серед регіонів України. </w:t>
            </w:r>
          </w:p>
          <w:p w:rsidR="00E84AFD" w:rsidRPr="00E84AFD" w:rsidRDefault="00E84AFD" w:rsidP="00E84AFD">
            <w:pPr>
              <w:suppressAutoHyphens/>
              <w:autoSpaceDE w:val="0"/>
              <w:ind w:firstLine="705"/>
              <w:jc w:val="both"/>
            </w:pPr>
            <w:r w:rsidRPr="00E84AFD">
              <w:t>Індекс реальної  заробітної плати в області у квітні 2019 року до березня  2019 року  складає 101,3%, до квітня 2018 року – 110,0%.</w:t>
            </w:r>
          </w:p>
          <w:p w:rsidR="00E84AFD" w:rsidRPr="00E84AFD" w:rsidRDefault="00E84AFD" w:rsidP="00E84AFD">
            <w:pPr>
              <w:suppressAutoHyphens/>
              <w:autoSpaceDE w:val="0"/>
              <w:ind w:firstLine="705"/>
              <w:jc w:val="both"/>
            </w:pPr>
          </w:p>
          <w:p w:rsidR="00E84AFD" w:rsidRPr="00E84AFD" w:rsidRDefault="00E84AFD" w:rsidP="00E84AFD">
            <w:pPr>
              <w:shd w:val="clear" w:color="auto" w:fill="FFFFFF"/>
              <w:suppressAutoHyphens/>
              <w:autoSpaceDE w:val="0"/>
              <w:autoSpaceDN w:val="0"/>
              <w:adjustRightInd w:val="0"/>
              <w:ind w:firstLine="782"/>
              <w:jc w:val="both"/>
            </w:pPr>
            <w:r w:rsidRPr="00E84AFD">
              <w:t xml:space="preserve">Частка штатних працівників, </w:t>
            </w:r>
            <w:r w:rsidRPr="00E84AFD">
              <w:rPr>
                <w:bCs/>
              </w:rPr>
              <w:t xml:space="preserve">які повністю відпрацювали місячну норму часу, і </w:t>
            </w:r>
            <w:r w:rsidRPr="00E84AFD">
              <w:t xml:space="preserve">у яких заробітна плата була нарахована </w:t>
            </w:r>
            <w:r w:rsidRPr="00E84AFD">
              <w:rPr>
                <w:spacing w:val="-1"/>
              </w:rPr>
              <w:t xml:space="preserve">в межах мінімальної заробітної плати, встановленої законодавством (4173 грн.), у відсотках до </w:t>
            </w:r>
            <w:r w:rsidRPr="00E84AFD">
              <w:t>загальної кількості штатних працівників, які повністю відпрацювали березень 2019 року складає 4,7% (у грудні 2018 року було 2,1%).</w:t>
            </w:r>
          </w:p>
          <w:p w:rsidR="00E84AFD" w:rsidRPr="00E84AFD" w:rsidRDefault="00E84AFD" w:rsidP="00E84AFD">
            <w:pPr>
              <w:suppressAutoHyphens/>
              <w:autoSpaceDE w:val="0"/>
              <w:ind w:firstLine="705"/>
              <w:jc w:val="both"/>
            </w:pPr>
            <w:r w:rsidRPr="00E84AFD">
              <w:rPr>
                <w:color w:val="000000"/>
              </w:rPr>
              <w:t xml:space="preserve">Частка штатних працівників, </w:t>
            </w:r>
            <w:r w:rsidRPr="00E84AFD">
              <w:rPr>
                <w:snapToGrid w:val="0"/>
                <w:color w:val="000000"/>
              </w:rPr>
              <w:t xml:space="preserve">яким </w:t>
            </w:r>
            <w:proofErr w:type="spellStart"/>
            <w:r w:rsidRPr="00E84AFD">
              <w:rPr>
                <w:snapToGrid w:val="0"/>
                <w:color w:val="000000"/>
              </w:rPr>
              <w:t>оплачено</w:t>
            </w:r>
            <w:proofErr w:type="spellEnd"/>
            <w:r w:rsidRPr="00E84AFD">
              <w:rPr>
                <w:snapToGrid w:val="0"/>
                <w:color w:val="000000"/>
              </w:rPr>
              <w:t xml:space="preserve"> 50% і більше робочого часу,</w:t>
            </w:r>
            <w:r w:rsidRPr="00E84AFD">
              <w:rPr>
                <w:bCs/>
                <w:color w:val="000000"/>
              </w:rPr>
              <w:t xml:space="preserve"> і </w:t>
            </w:r>
            <w:r w:rsidRPr="00E84AFD">
              <w:rPr>
                <w:color w:val="000000"/>
              </w:rPr>
              <w:t xml:space="preserve">у яких заробітна плата була нарахована </w:t>
            </w:r>
            <w:r w:rsidRPr="00E84AFD">
              <w:rPr>
                <w:color w:val="000000"/>
                <w:spacing w:val="-1"/>
              </w:rPr>
              <w:t xml:space="preserve">в межах мінімальної заробітної плати, встановленої законодавством (4173грн.), у відсотках до </w:t>
            </w:r>
            <w:r w:rsidRPr="00E84AFD">
              <w:rPr>
                <w:color w:val="000000"/>
              </w:rPr>
              <w:t xml:space="preserve">штатних працівників, </w:t>
            </w:r>
            <w:r w:rsidRPr="00E84AFD">
              <w:rPr>
                <w:snapToGrid w:val="0"/>
                <w:color w:val="000000"/>
              </w:rPr>
              <w:t xml:space="preserve">яким у березні </w:t>
            </w:r>
            <w:proofErr w:type="spellStart"/>
            <w:r w:rsidRPr="00E84AFD">
              <w:rPr>
                <w:snapToGrid w:val="0"/>
                <w:color w:val="000000"/>
              </w:rPr>
              <w:t>оплачено</w:t>
            </w:r>
            <w:proofErr w:type="spellEnd"/>
            <w:r w:rsidRPr="00E84AFD">
              <w:rPr>
                <w:snapToGrid w:val="0"/>
                <w:color w:val="000000"/>
              </w:rPr>
              <w:t xml:space="preserve"> 50% і більше робочого часу,</w:t>
            </w:r>
            <w:r w:rsidRPr="00E84AFD">
              <w:rPr>
                <w:color w:val="000000"/>
              </w:rPr>
              <w:t xml:space="preserve"> складає   8,5% (у </w:t>
            </w:r>
            <w:r w:rsidRPr="00E84AFD">
              <w:rPr>
                <w:snapToGrid w:val="0"/>
                <w:color w:val="000000"/>
              </w:rPr>
              <w:t>груд</w:t>
            </w:r>
            <w:r w:rsidRPr="00E84AFD">
              <w:rPr>
                <w:color w:val="000000"/>
              </w:rPr>
              <w:t>ні 2018 року  було 6,7%).</w:t>
            </w:r>
          </w:p>
          <w:p w:rsidR="00E84AFD" w:rsidRPr="00E84AFD" w:rsidRDefault="00E84AFD" w:rsidP="00E84AFD">
            <w:pPr>
              <w:suppressAutoHyphens/>
              <w:autoSpaceDE w:val="0"/>
              <w:ind w:firstLine="705"/>
              <w:jc w:val="both"/>
            </w:pPr>
          </w:p>
          <w:p w:rsidR="00E84AFD" w:rsidRPr="00E84AFD" w:rsidRDefault="00E84AFD" w:rsidP="00E84AFD">
            <w:pPr>
              <w:suppressAutoHyphens/>
              <w:ind w:firstLine="709"/>
              <w:jc w:val="both"/>
              <w:rPr>
                <w:bCs/>
              </w:rPr>
            </w:pPr>
            <w:r w:rsidRPr="00E84AFD">
              <w:rPr>
                <w:bCs/>
              </w:rPr>
              <w:lastRenderedPageBreak/>
              <w:t xml:space="preserve">В області можна відмітити значний рівень диференціації заробітної плати, коефіцієнт якої між найвищим та найнижчим рівнем оплати праці за основними видами діяльності за січень-квітень 2019 року складає 2,5: найвищий </w:t>
            </w:r>
            <w:r w:rsidRPr="00E84AFD">
              <w:t xml:space="preserve">у </w:t>
            </w:r>
            <w:r w:rsidRPr="00E84AFD">
              <w:rPr>
                <w:bCs/>
              </w:rPr>
              <w:t xml:space="preserve">сфері </w:t>
            </w:r>
            <w:r w:rsidRPr="00E84AFD">
              <w:rPr>
                <w:u w:val="single"/>
              </w:rPr>
              <w:t xml:space="preserve">фінансова та страхова діяльність </w:t>
            </w:r>
            <w:r w:rsidRPr="00E84AFD">
              <w:t>– 12109,59 грн. (ріст в порівнянні з січнем-квітнем</w:t>
            </w:r>
            <w:r w:rsidRPr="00E84AFD">
              <w:rPr>
                <w:lang w:val="ru-RU"/>
              </w:rPr>
              <w:t xml:space="preserve"> </w:t>
            </w:r>
            <w:r w:rsidRPr="00E84AFD">
              <w:t>2018 року на 26,3%)</w:t>
            </w:r>
            <w:r w:rsidRPr="00E84AFD">
              <w:rPr>
                <w:bCs/>
              </w:rPr>
              <w:t>, найнижчий –</w:t>
            </w:r>
            <w:r w:rsidRPr="00E84AFD">
              <w:rPr>
                <w:bCs/>
                <w:lang w:val="ru-RU"/>
              </w:rPr>
              <w:t xml:space="preserve"> </w:t>
            </w:r>
            <w:r w:rsidRPr="00E84AFD">
              <w:rPr>
                <w:bCs/>
              </w:rPr>
              <w:t xml:space="preserve">діяльність у сфері </w:t>
            </w:r>
            <w:r w:rsidRPr="00E84AFD">
              <w:rPr>
                <w:bCs/>
                <w:u w:val="single"/>
              </w:rPr>
              <w:t xml:space="preserve">творчості, </w:t>
            </w:r>
            <w:r w:rsidRPr="00E84AFD">
              <w:rPr>
                <w:u w:val="single"/>
              </w:rPr>
              <w:t>мистецтва та розваг</w:t>
            </w:r>
            <w:r w:rsidRPr="00E84AFD">
              <w:rPr>
                <w:u w:val="single"/>
                <w:lang w:val="ru-RU"/>
              </w:rPr>
              <w:t xml:space="preserve"> </w:t>
            </w:r>
            <w:r w:rsidRPr="00E84AFD">
              <w:rPr>
                <w:bCs/>
              </w:rPr>
              <w:t>– 4778,05 грн.</w:t>
            </w:r>
            <w:r w:rsidRPr="00E84AFD">
              <w:t xml:space="preserve"> (зросла на 15,9%).</w:t>
            </w:r>
          </w:p>
          <w:p w:rsidR="00E84AFD" w:rsidRPr="00E84AFD" w:rsidRDefault="00E84AFD" w:rsidP="00E84AFD">
            <w:pPr>
              <w:suppressAutoHyphens/>
              <w:ind w:firstLine="705"/>
              <w:jc w:val="both"/>
            </w:pPr>
            <w:r w:rsidRPr="00E84AFD">
              <w:t xml:space="preserve">В </w:t>
            </w:r>
            <w:r w:rsidRPr="00E84AFD">
              <w:rPr>
                <w:u w:val="single"/>
              </w:rPr>
              <w:t>промисловості</w:t>
            </w:r>
            <w:r w:rsidRPr="00E84AFD">
              <w:t xml:space="preserve"> заробітна плата за січень-квітень 2019 року становить – </w:t>
            </w:r>
            <w:r w:rsidRPr="00E84AFD">
              <w:rPr>
                <w:bCs/>
              </w:rPr>
              <w:t xml:space="preserve">10192,92 </w:t>
            </w:r>
            <w:r w:rsidRPr="00E84AFD">
              <w:t>грн. (зросла на 2</w:t>
            </w:r>
            <w:r w:rsidRPr="00E84AFD">
              <w:rPr>
                <w:lang w:val="ru-RU"/>
              </w:rPr>
              <w:t>2</w:t>
            </w:r>
            <w:r w:rsidRPr="00E84AFD">
              <w:t>,2% і на 19,7% перевищує середній рівень по економіці області).</w:t>
            </w:r>
          </w:p>
          <w:p w:rsidR="00E84AFD" w:rsidRPr="00E84AFD" w:rsidRDefault="00E84AFD" w:rsidP="00E84AFD">
            <w:pPr>
              <w:suppressAutoHyphens/>
              <w:ind w:firstLine="705"/>
              <w:jc w:val="both"/>
            </w:pPr>
            <w:r w:rsidRPr="00E84AFD">
              <w:t>Зокрема, на підприємствах переробної промисловості заробітна плата за січень-квітень  201</w:t>
            </w:r>
            <w:r w:rsidRPr="00E84AFD">
              <w:rPr>
                <w:lang w:val="ru-RU"/>
              </w:rPr>
              <w:t>9</w:t>
            </w:r>
            <w:r w:rsidRPr="00E84AFD">
              <w:t xml:space="preserve"> року становить – </w:t>
            </w:r>
            <w:r w:rsidRPr="00E84AFD">
              <w:rPr>
                <w:bCs/>
              </w:rPr>
              <w:t xml:space="preserve">10057,07 </w:t>
            </w:r>
            <w:r w:rsidRPr="00E84AFD">
              <w:t xml:space="preserve">грн. (зросла на </w:t>
            </w:r>
            <w:r w:rsidRPr="00E84AFD">
              <w:rPr>
                <w:lang w:val="ru-RU"/>
              </w:rPr>
              <w:t>19</w:t>
            </w:r>
            <w:r w:rsidRPr="00E84AFD">
              <w:t>,5% і на 18,1% перевищує середній рівень по економіці області).</w:t>
            </w:r>
          </w:p>
          <w:p w:rsidR="00E84AFD" w:rsidRPr="00E84AFD" w:rsidRDefault="00E84AFD" w:rsidP="00E84AFD">
            <w:pPr>
              <w:suppressAutoHyphens/>
              <w:ind w:firstLine="705"/>
              <w:jc w:val="both"/>
            </w:pPr>
            <w:r w:rsidRPr="00E84AFD">
              <w:rPr>
                <w:bCs/>
              </w:rPr>
              <w:t>Коефіцієнт диференціації оплати праці між підвидами переробної промисловості складає 3,4: н</w:t>
            </w:r>
            <w:r w:rsidRPr="00E84AFD">
              <w:t xml:space="preserve">айвищий рівень заробітної плати за січень-квітень 2019 року у працівників підприємств, які займаються </w:t>
            </w:r>
            <w:r w:rsidRPr="00E84AFD">
              <w:rPr>
                <w:u w:val="single"/>
              </w:rPr>
              <w:t>виробництвом основних фармацевтичних продуктів і фармацевтичних препаратів</w:t>
            </w:r>
            <w:r w:rsidRPr="00E84AFD">
              <w:t xml:space="preserve"> –</w:t>
            </w:r>
            <w:r w:rsidRPr="00E84AFD">
              <w:rPr>
                <w:bCs/>
              </w:rPr>
              <w:t xml:space="preserve"> 21472,06 </w:t>
            </w:r>
            <w:r w:rsidRPr="00E84AFD">
              <w:t xml:space="preserve">грн. </w:t>
            </w:r>
            <w:r w:rsidRPr="00E84AFD">
              <w:rPr>
                <w:i/>
              </w:rPr>
              <w:t>(в порівнянні з відповідним періодом минулого року зарплата зросла  на 26,5% та  у 2,5  рази перевищує середній рівень по економіці</w:t>
            </w:r>
            <w:r w:rsidRPr="00E84AFD">
              <w:t>), а найменший - на</w:t>
            </w:r>
            <w:r w:rsidRPr="00E84AFD">
              <w:rPr>
                <w:u w:val="single"/>
              </w:rPr>
              <w:t xml:space="preserve"> підприємствах, що займаються виробництвом  гумових і пластмасових виробів, іншої неметалевої мінеральної продукції</w:t>
            </w:r>
            <w:r w:rsidRPr="00E84AFD">
              <w:t xml:space="preserve"> </w:t>
            </w:r>
            <w:r w:rsidRPr="00E84AFD">
              <w:rPr>
                <w:i/>
              </w:rPr>
              <w:t xml:space="preserve">– </w:t>
            </w:r>
            <w:r w:rsidRPr="00E84AFD">
              <w:rPr>
                <w:bCs/>
              </w:rPr>
              <w:t xml:space="preserve">6270,11 </w:t>
            </w:r>
            <w:r w:rsidRPr="00E84AFD">
              <w:t xml:space="preserve">грн. </w:t>
            </w:r>
            <w:r w:rsidRPr="00E84AFD">
              <w:rPr>
                <w:i/>
              </w:rPr>
              <w:t>(зросла 23,8%, на 26,4% менше середнього рівня по економіці).</w:t>
            </w:r>
          </w:p>
          <w:p w:rsidR="00E84AFD" w:rsidRPr="00E84AFD" w:rsidRDefault="00E84AFD" w:rsidP="00E84AFD">
            <w:pPr>
              <w:suppressAutoHyphens/>
              <w:ind w:firstLine="705"/>
              <w:jc w:val="both"/>
            </w:pPr>
            <w:r w:rsidRPr="00E84AFD">
              <w:t xml:space="preserve">Серед підприємств </w:t>
            </w:r>
            <w:r w:rsidRPr="00E84AFD">
              <w:rPr>
                <w:bCs/>
              </w:rPr>
              <w:t>переробної промисловості</w:t>
            </w:r>
            <w:r w:rsidRPr="00E84AFD">
              <w:t xml:space="preserve"> значний рівень заробітної плати за січень-квітень 2019 року на підприємствах: з </w:t>
            </w:r>
            <w:r w:rsidRPr="00E84AFD">
              <w:rPr>
                <w:u w:val="single"/>
              </w:rPr>
              <w:t>виробництва комп’ютерів, електронної та оптичної продукції</w:t>
            </w:r>
            <w:r w:rsidRPr="00E84AFD">
              <w:t xml:space="preserve"> – </w:t>
            </w:r>
            <w:r w:rsidRPr="00E84AFD">
              <w:rPr>
                <w:bCs/>
              </w:rPr>
              <w:t xml:space="preserve">13142,88 </w:t>
            </w:r>
            <w:r w:rsidRPr="00E84AFD">
              <w:t>грн. (в порівнянні з відповідним періодом 201</w:t>
            </w:r>
            <w:r w:rsidRPr="00E84AFD">
              <w:rPr>
                <w:lang w:val="ru-RU"/>
              </w:rPr>
              <w:t>8</w:t>
            </w:r>
            <w:r w:rsidRPr="00E84AFD">
              <w:t xml:space="preserve"> року зарплата зросла  на </w:t>
            </w:r>
            <w:r w:rsidRPr="00E84AFD">
              <w:rPr>
                <w:lang w:val="ru-RU"/>
              </w:rPr>
              <w:t>23,4</w:t>
            </w:r>
            <w:r w:rsidRPr="00E84AFD">
              <w:t>%,  в 1,5 рази  перевищує середній рівень по економіці), з</w:t>
            </w:r>
            <w:r w:rsidRPr="00E84AFD">
              <w:rPr>
                <w:u w:val="single"/>
              </w:rPr>
              <w:t xml:space="preserve"> виробництва харчових продуктів, напоїв та тютюнових виробів</w:t>
            </w:r>
            <w:r w:rsidRPr="00E84AFD">
              <w:t xml:space="preserve"> – </w:t>
            </w:r>
            <w:r w:rsidRPr="00E84AFD">
              <w:rPr>
                <w:bCs/>
              </w:rPr>
              <w:t>11639,52</w:t>
            </w:r>
            <w:r w:rsidRPr="00E84AFD">
              <w:rPr>
                <w:bCs/>
                <w:lang w:val="ru-RU"/>
              </w:rPr>
              <w:t xml:space="preserve"> </w:t>
            </w:r>
            <w:r w:rsidRPr="00E84AFD">
              <w:t>грн. (ріст на 21%, на 36,7%  перевищує середній рівень заробітної плати по економіці області).</w:t>
            </w:r>
          </w:p>
          <w:p w:rsidR="00E84AFD" w:rsidRPr="00E84AFD" w:rsidRDefault="00E84AFD" w:rsidP="00E84AFD">
            <w:pPr>
              <w:suppressAutoHyphens/>
              <w:ind w:firstLine="705"/>
              <w:jc w:val="both"/>
            </w:pPr>
            <w:r w:rsidRPr="00E84AFD">
              <w:t xml:space="preserve">На підприємствах з </w:t>
            </w:r>
            <w:r w:rsidRPr="00E84AFD">
              <w:rPr>
                <w:u w:val="single"/>
              </w:rPr>
              <w:t>постачання електроенергії, газу, пари та кондиційованого повітря</w:t>
            </w:r>
            <w:r w:rsidRPr="00E84AFD">
              <w:rPr>
                <w:lang w:val="ru-RU"/>
              </w:rPr>
              <w:t xml:space="preserve"> </w:t>
            </w:r>
            <w:r w:rsidRPr="00E84AFD">
              <w:t xml:space="preserve">заробітна плата за січень-квітень 2019 року складає </w:t>
            </w:r>
            <w:r w:rsidRPr="00E84AFD">
              <w:rPr>
                <w:bCs/>
              </w:rPr>
              <w:t>11510,78</w:t>
            </w:r>
            <w:r w:rsidRPr="00E84AFD">
              <w:rPr>
                <w:bCs/>
                <w:lang w:val="ru-RU"/>
              </w:rPr>
              <w:t xml:space="preserve"> </w:t>
            </w:r>
            <w:r w:rsidRPr="00E84AFD">
              <w:t>грн. (ріст на 29,3%, на 35,2%  перевищує середній рівень по економіці області).</w:t>
            </w:r>
          </w:p>
          <w:p w:rsidR="00E84AFD" w:rsidRPr="00E84AFD" w:rsidRDefault="00E84AFD" w:rsidP="00E84AFD">
            <w:pPr>
              <w:suppressAutoHyphens/>
              <w:autoSpaceDE w:val="0"/>
              <w:ind w:firstLine="735"/>
              <w:jc w:val="both"/>
            </w:pPr>
            <w:r w:rsidRPr="00E84AFD">
              <w:t xml:space="preserve">В галузі </w:t>
            </w:r>
            <w:r w:rsidRPr="00E84AFD">
              <w:rPr>
                <w:u w:val="single"/>
              </w:rPr>
              <w:t>сільське господарство, лісове господарство та рибне господарство</w:t>
            </w:r>
            <w:r w:rsidRPr="00E84AFD">
              <w:rPr>
                <w:u w:val="single"/>
                <w:lang w:val="ru-RU"/>
              </w:rPr>
              <w:t xml:space="preserve"> </w:t>
            </w:r>
            <w:r w:rsidRPr="00E84AFD">
              <w:t xml:space="preserve">заробітна плата працівників за звітний період складає </w:t>
            </w:r>
            <w:r w:rsidRPr="00E84AFD">
              <w:rPr>
                <w:bCs/>
              </w:rPr>
              <w:t>9462,26</w:t>
            </w:r>
            <w:r w:rsidRPr="00E84AFD">
              <w:rPr>
                <w:bCs/>
                <w:lang w:val="ru-RU"/>
              </w:rPr>
              <w:t xml:space="preserve"> </w:t>
            </w:r>
            <w:r w:rsidRPr="00E84AFD">
              <w:t xml:space="preserve">грн. і зросла до відповідного періоду 2018 року на 27,9% та на 11,2% більше середнього рівня по економіці області. В тому числі по виду діяльності </w:t>
            </w:r>
            <w:r w:rsidRPr="00E84AFD">
              <w:rPr>
                <w:u w:val="single"/>
              </w:rPr>
              <w:t>сільське господарство</w:t>
            </w:r>
            <w:r w:rsidRPr="00E84AFD">
              <w:rPr>
                <w:lang w:val="ru-RU"/>
              </w:rPr>
              <w:t xml:space="preserve"> </w:t>
            </w:r>
            <w:r w:rsidRPr="00E84AFD">
              <w:t xml:space="preserve">– зарплата у сільгоспвиробників зросла на 34,8%  і складає </w:t>
            </w:r>
            <w:r w:rsidRPr="00E84AFD">
              <w:rPr>
                <w:bCs/>
              </w:rPr>
              <w:t xml:space="preserve">9435,97 </w:t>
            </w:r>
            <w:r w:rsidRPr="00E84AFD">
              <w:t>грн. (на 10,9% більше середнього рівня по економіці області).</w:t>
            </w:r>
          </w:p>
          <w:p w:rsidR="00E84AFD" w:rsidRPr="00E84AFD" w:rsidRDefault="00E84AFD" w:rsidP="00E84AFD">
            <w:pPr>
              <w:suppressAutoHyphens/>
              <w:ind w:firstLine="705"/>
              <w:jc w:val="both"/>
            </w:pPr>
            <w:r w:rsidRPr="00E84AFD">
              <w:t>Серед непромислових видів діяльності заробітна плата за січень-квітень 2019</w:t>
            </w:r>
            <w:r w:rsidRPr="00E84AFD">
              <w:rPr>
                <w:bCs/>
              </w:rPr>
              <w:t xml:space="preserve"> працівників, що зайняті </w:t>
            </w:r>
            <w:r w:rsidRPr="00E84AFD">
              <w:t xml:space="preserve">у </w:t>
            </w:r>
            <w:proofErr w:type="spellStart"/>
            <w:r w:rsidRPr="00E84AFD">
              <w:t>сфері</w:t>
            </w:r>
            <w:r w:rsidRPr="00E84AFD">
              <w:rPr>
                <w:bCs/>
              </w:rPr>
              <w:t>:</w:t>
            </w:r>
            <w:r w:rsidRPr="00E84AFD">
              <w:rPr>
                <w:u w:val="single"/>
              </w:rPr>
              <w:t>будівництва</w:t>
            </w:r>
            <w:proofErr w:type="spellEnd"/>
            <w:r w:rsidRPr="00E84AFD">
              <w:t xml:space="preserve"> -  зросла  в 1,5 рази і склала </w:t>
            </w:r>
            <w:r w:rsidRPr="00E84AFD">
              <w:rPr>
                <w:bCs/>
              </w:rPr>
              <w:t xml:space="preserve">10697,06 </w:t>
            </w:r>
            <w:r w:rsidRPr="00E84AFD">
              <w:t xml:space="preserve">грн.; </w:t>
            </w:r>
            <w:r w:rsidRPr="00E84AFD">
              <w:rPr>
                <w:u w:val="single"/>
              </w:rPr>
              <w:t>інформації та телекомунікації</w:t>
            </w:r>
            <w:r w:rsidRPr="00E84AFD">
              <w:t xml:space="preserve"> збільшилась на 20,7% і становить 10573,63 грн.; </w:t>
            </w:r>
            <w:r w:rsidRPr="00E84AFD">
              <w:rPr>
                <w:u w:val="single"/>
              </w:rPr>
              <w:t>державного управління й оборони; обов’язкового соціального страхування</w:t>
            </w:r>
            <w:r w:rsidRPr="00E84AFD">
              <w:t xml:space="preserve"> - зросла на 18,4%  і становить </w:t>
            </w:r>
            <w:r w:rsidRPr="00E84AFD">
              <w:rPr>
                <w:bCs/>
              </w:rPr>
              <w:t xml:space="preserve">10220,92 </w:t>
            </w:r>
            <w:r w:rsidRPr="00E84AFD">
              <w:t xml:space="preserve">грн.; </w:t>
            </w:r>
            <w:r w:rsidRPr="00E84AFD">
              <w:rPr>
                <w:u w:val="single"/>
              </w:rPr>
              <w:t xml:space="preserve">транспорту, складського господарства, поштової та кур’єрської діяльності </w:t>
            </w:r>
            <w:r w:rsidRPr="00E84AFD">
              <w:rPr>
                <w:iCs/>
              </w:rPr>
              <w:t xml:space="preserve">- </w:t>
            </w:r>
            <w:r w:rsidRPr="00E84AFD">
              <w:t xml:space="preserve">зросла на 19,1% і склала </w:t>
            </w:r>
            <w:r w:rsidRPr="00E84AFD">
              <w:rPr>
                <w:bCs/>
              </w:rPr>
              <w:t xml:space="preserve">9134,16 </w:t>
            </w:r>
            <w:r w:rsidRPr="00E84AFD">
              <w:t xml:space="preserve">грн.; </w:t>
            </w:r>
            <w:r w:rsidRPr="00E84AFD">
              <w:rPr>
                <w:u w:val="single"/>
              </w:rPr>
              <w:t>оптової та роздрібної торгівлі, ремонту автотранспортних засобів і мотоциклів</w:t>
            </w:r>
            <w:r w:rsidRPr="00E84AFD">
              <w:t xml:space="preserve"> – в порівнянні з січнем-квітнем 2018 року збільшилася  на 7,1%  і становить – </w:t>
            </w:r>
            <w:r w:rsidRPr="00E84AFD">
              <w:rPr>
                <w:bCs/>
              </w:rPr>
              <w:t xml:space="preserve">8141,57 </w:t>
            </w:r>
            <w:r w:rsidRPr="00E84AFD">
              <w:t>грн.; тощо.</w:t>
            </w:r>
          </w:p>
          <w:p w:rsidR="00E84AFD" w:rsidRPr="00E84AFD" w:rsidRDefault="00E84AFD" w:rsidP="00E84AFD">
            <w:pPr>
              <w:suppressAutoHyphens/>
              <w:ind w:firstLine="708"/>
              <w:jc w:val="both"/>
            </w:pPr>
            <w:r w:rsidRPr="00E84AFD">
              <w:t xml:space="preserve">За січень-квітень 2019 року меншим від середнього рівня по економіці області є рівень оплати праці працівників, </w:t>
            </w:r>
            <w:r w:rsidRPr="00E84AFD">
              <w:rPr>
                <w:iCs/>
              </w:rPr>
              <w:t xml:space="preserve">що зайняті </w:t>
            </w:r>
            <w:r w:rsidRPr="00E84AFD">
              <w:t xml:space="preserve">в установах </w:t>
            </w:r>
            <w:r w:rsidRPr="00E84AFD">
              <w:rPr>
                <w:u w:val="single"/>
              </w:rPr>
              <w:t>освіти</w:t>
            </w:r>
            <w:r w:rsidRPr="00E84AFD">
              <w:t xml:space="preserve">  -  на 17,9% менше (складає </w:t>
            </w:r>
            <w:r w:rsidRPr="00E84AFD">
              <w:rPr>
                <w:bCs/>
              </w:rPr>
              <w:t xml:space="preserve">6991,98 </w:t>
            </w:r>
            <w:r w:rsidRPr="00E84AFD">
              <w:t xml:space="preserve">грн.,  зросла на 15,5%); </w:t>
            </w:r>
            <w:r w:rsidRPr="00E84AFD">
              <w:rPr>
                <w:u w:val="single"/>
              </w:rPr>
              <w:t>охорони здоров’я та надання соціальної допомоги</w:t>
            </w:r>
            <w:r w:rsidRPr="00E84AFD">
              <w:t xml:space="preserve"> - на 28% менше (складає – </w:t>
            </w:r>
            <w:r w:rsidRPr="00E84AFD">
              <w:rPr>
                <w:bCs/>
              </w:rPr>
              <w:t xml:space="preserve">6128,59 </w:t>
            </w:r>
            <w:r w:rsidRPr="00E84AFD">
              <w:t xml:space="preserve">грн., зросла на 26,5%), у сфері </w:t>
            </w:r>
            <w:r w:rsidRPr="00E84AFD">
              <w:rPr>
                <w:u w:val="single"/>
              </w:rPr>
              <w:t>мистецтва, спорту розваг та відпочинку</w:t>
            </w:r>
            <w:r w:rsidRPr="00E84AFD">
              <w:t xml:space="preserve"> - на 41,8% менше (складає </w:t>
            </w:r>
            <w:r w:rsidRPr="00E84AFD">
              <w:rPr>
                <w:bCs/>
              </w:rPr>
              <w:t xml:space="preserve">4954,08 </w:t>
            </w:r>
            <w:r w:rsidRPr="00E84AFD">
              <w:t>грн. і зросла на 8,4%), тощо.</w:t>
            </w:r>
          </w:p>
          <w:p w:rsidR="00E84AFD" w:rsidRPr="00E84AFD" w:rsidRDefault="00E84AFD" w:rsidP="00E84AFD">
            <w:pPr>
              <w:suppressAutoHyphens/>
              <w:ind w:firstLine="709"/>
              <w:jc w:val="both"/>
              <w:rPr>
                <w:bCs/>
              </w:rPr>
            </w:pPr>
          </w:p>
          <w:p w:rsidR="00E84AFD" w:rsidRPr="00E84AFD" w:rsidRDefault="00E84AFD" w:rsidP="00E84AFD">
            <w:pPr>
              <w:suppressAutoHyphens/>
              <w:ind w:firstLine="709"/>
              <w:jc w:val="both"/>
              <w:rPr>
                <w:bCs/>
              </w:rPr>
            </w:pPr>
            <w:r w:rsidRPr="00E84AFD">
              <w:lastRenderedPageBreak/>
              <w:t>Середньомісячна заробітна плата за січень-березень</w:t>
            </w:r>
            <w:r w:rsidRPr="00E84AFD">
              <w:rPr>
                <w:lang w:val="ru-RU"/>
              </w:rPr>
              <w:t xml:space="preserve"> 2019 року в </w:t>
            </w:r>
            <w:proofErr w:type="spellStart"/>
            <w:r w:rsidRPr="00E84AFD">
              <w:rPr>
                <w:lang w:val="ru-RU"/>
              </w:rPr>
              <w:t>цілому</w:t>
            </w:r>
            <w:proofErr w:type="spellEnd"/>
            <w:r w:rsidRPr="00E84AFD">
              <w:rPr>
                <w:lang w:val="ru-RU"/>
              </w:rPr>
              <w:t xml:space="preserve">  по </w:t>
            </w:r>
            <w:proofErr w:type="spellStart"/>
            <w:r w:rsidRPr="00E84AFD">
              <w:rPr>
                <w:lang w:val="ru-RU"/>
              </w:rPr>
              <w:t>області</w:t>
            </w:r>
            <w:proofErr w:type="spellEnd"/>
            <w:r w:rsidRPr="00E84AFD">
              <w:rPr>
                <w:lang w:val="ru-RU"/>
              </w:rPr>
              <w:t xml:space="preserve"> </w:t>
            </w:r>
            <w:proofErr w:type="spellStart"/>
            <w:r w:rsidRPr="00E84AFD">
              <w:rPr>
                <w:lang w:val="ru-RU"/>
              </w:rPr>
              <w:t>складала</w:t>
            </w:r>
            <w:proofErr w:type="spellEnd"/>
            <w:r w:rsidRPr="00E84AFD">
              <w:rPr>
                <w:lang w:val="ru-RU"/>
              </w:rPr>
              <w:t xml:space="preserve">  8412 грн., </w:t>
            </w:r>
            <w:proofErr w:type="spellStart"/>
            <w:proofErr w:type="gramStart"/>
            <w:r w:rsidRPr="00E84AFD">
              <w:rPr>
                <w:lang w:val="ru-RU"/>
              </w:rPr>
              <w:t>що</w:t>
            </w:r>
            <w:proofErr w:type="spellEnd"/>
            <w:proofErr w:type="gramEnd"/>
            <w:r w:rsidRPr="00E84AFD">
              <w:rPr>
                <w:lang w:val="ru-RU"/>
              </w:rPr>
              <w:t xml:space="preserve"> </w:t>
            </w:r>
            <w:r w:rsidRPr="00E84AFD">
              <w:t>на 23% більше середньомісячної заробітної плати за січень-березень  2018  року.</w:t>
            </w:r>
          </w:p>
          <w:p w:rsidR="00E84AFD" w:rsidRPr="00E84AFD" w:rsidRDefault="00E84AFD" w:rsidP="00E84AFD">
            <w:pPr>
              <w:suppressAutoHyphens/>
              <w:ind w:firstLine="708"/>
              <w:jc w:val="both"/>
            </w:pPr>
            <w:r w:rsidRPr="00E84AFD">
              <w:t>В</w:t>
            </w:r>
            <w:r w:rsidRPr="00E84AFD">
              <w:rPr>
                <w:lang w:val="ru-RU"/>
              </w:rPr>
              <w:t xml:space="preserve"> </w:t>
            </w:r>
            <w:r w:rsidRPr="00E84AFD">
              <w:rPr>
                <w:u w:val="single"/>
              </w:rPr>
              <w:t>розрізі адміністративно-територіальних одиниць</w:t>
            </w:r>
            <w:r w:rsidRPr="00E84AFD">
              <w:t xml:space="preserve"> заробітну  плату за </w:t>
            </w:r>
            <w:r w:rsidRPr="00E84AFD">
              <w:rPr>
                <w:lang w:val="en-US"/>
              </w:rPr>
              <w:t>I</w:t>
            </w:r>
            <w:r w:rsidRPr="00E84AFD">
              <w:rPr>
                <w:lang w:val="ru-RU"/>
              </w:rPr>
              <w:t xml:space="preserve"> квартал 2019 року </w:t>
            </w:r>
            <w:r w:rsidRPr="00E84AFD">
              <w:t>вище середнього рівня по  області отримують працівники</w:t>
            </w:r>
            <w:r w:rsidRPr="00E84AFD">
              <w:rPr>
                <w:lang w:val="ru-RU"/>
              </w:rPr>
              <w:t xml:space="preserve"> </w:t>
            </w:r>
            <w:r w:rsidRPr="00E84AFD">
              <w:rPr>
                <w:u w:val="single"/>
              </w:rPr>
              <w:t>4 міст обласного значення</w:t>
            </w:r>
            <w:r w:rsidRPr="00E84AFD">
              <w:t xml:space="preserve">: </w:t>
            </w:r>
          </w:p>
          <w:p w:rsidR="00E84AFD" w:rsidRPr="00E84AFD" w:rsidRDefault="00E84AFD" w:rsidP="00E84AFD">
            <w:pPr>
              <w:suppressAutoHyphens/>
              <w:jc w:val="both"/>
            </w:pPr>
            <w:r w:rsidRPr="00E84AFD">
              <w:t xml:space="preserve">-м. </w:t>
            </w:r>
            <w:proofErr w:type="spellStart"/>
            <w:r w:rsidRPr="00E84AFD">
              <w:t>Ладижин</w:t>
            </w:r>
            <w:proofErr w:type="spellEnd"/>
            <w:r w:rsidRPr="00E84AFD">
              <w:t xml:space="preserve"> – перевищує на 32,7%  і складає </w:t>
            </w:r>
            <w:r w:rsidRPr="00E84AFD">
              <w:rPr>
                <w:lang w:val="ru-RU"/>
              </w:rPr>
              <w:t>11163</w:t>
            </w:r>
            <w:r w:rsidRPr="00E84AFD">
              <w:t xml:space="preserve"> грн. (на 16,3% більше середньомісячної заробітної плати за січень-березень  2018  року);</w:t>
            </w:r>
          </w:p>
          <w:p w:rsidR="00E84AFD" w:rsidRPr="00E84AFD" w:rsidRDefault="00E84AFD" w:rsidP="00E84AFD">
            <w:pPr>
              <w:suppressAutoHyphens/>
              <w:jc w:val="both"/>
            </w:pPr>
            <w:r w:rsidRPr="00E84AFD">
              <w:t>-м. Козятин – на  22,3% - 10290 грн. (+27,9%);</w:t>
            </w:r>
          </w:p>
          <w:p w:rsidR="00E84AFD" w:rsidRPr="00E84AFD" w:rsidRDefault="00E84AFD" w:rsidP="00E84AFD">
            <w:pPr>
              <w:suppressAutoHyphens/>
              <w:jc w:val="both"/>
            </w:pPr>
            <w:r w:rsidRPr="00E84AFD">
              <w:t>-м. Жмеринка – на 19,8% - 10078 грн. (+10,1%);</w:t>
            </w:r>
          </w:p>
          <w:p w:rsidR="00E84AFD" w:rsidRPr="00E84AFD" w:rsidRDefault="00E84AFD" w:rsidP="00E84AFD">
            <w:pPr>
              <w:tabs>
                <w:tab w:val="left" w:pos="720"/>
              </w:tabs>
              <w:suppressAutoHyphens/>
              <w:jc w:val="both"/>
            </w:pPr>
            <w:r w:rsidRPr="00E84AFD">
              <w:t>-м. Вінниця – на 8,7% - 9145 грн. (+25,3%);</w:t>
            </w:r>
          </w:p>
          <w:p w:rsidR="00E84AFD" w:rsidRPr="00E84AFD" w:rsidRDefault="00E84AFD" w:rsidP="00E84AFD">
            <w:pPr>
              <w:suppressAutoHyphens/>
              <w:jc w:val="both"/>
              <w:rPr>
                <w:u w:val="single"/>
              </w:rPr>
            </w:pPr>
            <w:r w:rsidRPr="00E84AFD">
              <w:rPr>
                <w:u w:val="single"/>
              </w:rPr>
              <w:t>та  3 районів:</w:t>
            </w:r>
          </w:p>
          <w:p w:rsidR="00E84AFD" w:rsidRPr="00E84AFD" w:rsidRDefault="00E84AFD" w:rsidP="00E84AFD">
            <w:pPr>
              <w:suppressAutoHyphens/>
              <w:jc w:val="both"/>
              <w:rPr>
                <w:u w:val="single"/>
              </w:rPr>
            </w:pPr>
            <w:r w:rsidRPr="00E84AFD">
              <w:t xml:space="preserve">- </w:t>
            </w:r>
            <w:proofErr w:type="spellStart"/>
            <w:r w:rsidRPr="00E84AFD">
              <w:t>Іллінецького</w:t>
            </w:r>
            <w:proofErr w:type="spellEnd"/>
            <w:r w:rsidRPr="00E84AFD">
              <w:t xml:space="preserve"> – на 6,4% - 8951 грн. (+27%);</w:t>
            </w:r>
          </w:p>
          <w:p w:rsidR="00E84AFD" w:rsidRPr="00E84AFD" w:rsidRDefault="00E84AFD" w:rsidP="00E84AFD">
            <w:pPr>
              <w:numPr>
                <w:ilvl w:val="0"/>
                <w:numId w:val="23"/>
              </w:numPr>
              <w:tabs>
                <w:tab w:val="clear" w:pos="1965"/>
                <w:tab w:val="num" w:pos="432"/>
              </w:tabs>
              <w:suppressAutoHyphens/>
              <w:ind w:left="0" w:hanging="432"/>
              <w:jc w:val="both"/>
            </w:pPr>
            <w:r w:rsidRPr="00E84AFD">
              <w:t xml:space="preserve">- </w:t>
            </w:r>
            <w:proofErr w:type="spellStart"/>
            <w:r w:rsidRPr="00E84AFD">
              <w:t>Крижопільського</w:t>
            </w:r>
            <w:proofErr w:type="spellEnd"/>
            <w:r w:rsidRPr="00E84AFD">
              <w:t xml:space="preserve"> – на 6,2% - 8932 грн. (+33,4%);</w:t>
            </w:r>
          </w:p>
          <w:p w:rsidR="00E84AFD" w:rsidRPr="00E84AFD" w:rsidRDefault="00E84AFD" w:rsidP="00E84AFD">
            <w:pPr>
              <w:numPr>
                <w:ilvl w:val="0"/>
                <w:numId w:val="23"/>
              </w:numPr>
              <w:tabs>
                <w:tab w:val="clear" w:pos="1965"/>
                <w:tab w:val="num" w:pos="432"/>
              </w:tabs>
              <w:suppressAutoHyphens/>
              <w:ind w:left="0" w:hanging="432"/>
              <w:jc w:val="both"/>
            </w:pPr>
            <w:r w:rsidRPr="00E84AFD">
              <w:t>- Тростянецького – на 2,4% - 8612 грн. (+24,2%).</w:t>
            </w:r>
          </w:p>
          <w:p w:rsidR="00E84AFD" w:rsidRPr="00E84AFD" w:rsidRDefault="00E84AFD" w:rsidP="00E84AFD">
            <w:pPr>
              <w:suppressAutoHyphens/>
              <w:jc w:val="both"/>
            </w:pPr>
            <w:r w:rsidRPr="00E84AFD">
              <w:t xml:space="preserve">       Протягом січня-березня</w:t>
            </w:r>
            <w:r w:rsidRPr="00E84AFD">
              <w:rPr>
                <w:lang w:val="ru-RU"/>
              </w:rPr>
              <w:t xml:space="preserve"> </w:t>
            </w:r>
            <w:r w:rsidRPr="00E84AFD">
              <w:rPr>
                <w:snapToGrid w:val="0"/>
              </w:rPr>
              <w:t>2019 року</w:t>
            </w:r>
            <w:r w:rsidRPr="00E84AFD">
              <w:t xml:space="preserve">  в порівнянні з аналогічним періодом 2018 роком наростили середньомісячну заробітну плату всі міста обласного значення (найбільше м. Козятин – на 27,9%)  та всі райони.</w:t>
            </w:r>
          </w:p>
          <w:p w:rsidR="00E84AFD" w:rsidRPr="00E84AFD" w:rsidRDefault="00E84AFD" w:rsidP="00E84AFD">
            <w:pPr>
              <w:suppressAutoHyphens/>
              <w:jc w:val="both"/>
            </w:pPr>
            <w:r w:rsidRPr="00E84AFD">
              <w:t xml:space="preserve">       Найбільший темп приросту рівня середньомісячної заробітної плати за </w:t>
            </w:r>
            <w:r w:rsidRPr="00E84AFD">
              <w:rPr>
                <w:lang w:val="en-US"/>
              </w:rPr>
              <w:t>I</w:t>
            </w:r>
            <w:r w:rsidRPr="00E84AFD">
              <w:t xml:space="preserve"> квартал 2019 року в порівнянні з </w:t>
            </w:r>
            <w:r w:rsidRPr="00E84AFD">
              <w:rPr>
                <w:lang w:val="en-US"/>
              </w:rPr>
              <w:t>I</w:t>
            </w:r>
            <w:r w:rsidRPr="00E84AFD">
              <w:t xml:space="preserve"> кварталом 2018 року спостерігається у наступних районах: Жмеринському на 36,9% більше (складає 7670 грн.), </w:t>
            </w:r>
            <w:proofErr w:type="spellStart"/>
            <w:r w:rsidRPr="00E84AFD">
              <w:t>Крижопільському</w:t>
            </w:r>
            <w:proofErr w:type="spellEnd"/>
            <w:r w:rsidRPr="00E84AFD">
              <w:t xml:space="preserve">  на 33,4% (8932 грн.),  </w:t>
            </w:r>
            <w:proofErr w:type="spellStart"/>
            <w:r w:rsidRPr="00E84AFD">
              <w:t>Мурованокуриловецькому</w:t>
            </w:r>
            <w:proofErr w:type="spellEnd"/>
            <w:r w:rsidRPr="00E84AFD">
              <w:t xml:space="preserve">  на 31,9% (6938 грн.),   </w:t>
            </w:r>
            <w:proofErr w:type="spellStart"/>
            <w:r w:rsidRPr="00E84AFD">
              <w:t>Немирівському</w:t>
            </w:r>
            <w:proofErr w:type="spellEnd"/>
            <w:r w:rsidRPr="00E84AFD">
              <w:t xml:space="preserve">  на 29,6% (7357 грн.),  </w:t>
            </w:r>
            <w:proofErr w:type="spellStart"/>
            <w:r w:rsidRPr="00E84AFD">
              <w:t>Оратівському</w:t>
            </w:r>
            <w:proofErr w:type="spellEnd"/>
            <w:r w:rsidRPr="00E84AFD">
              <w:t xml:space="preserve">  на  28,7%     (6968 грн.), </w:t>
            </w:r>
            <w:proofErr w:type="spellStart"/>
            <w:r w:rsidRPr="00E84AFD">
              <w:t>Іллінецькому</w:t>
            </w:r>
            <w:proofErr w:type="spellEnd"/>
            <w:r w:rsidRPr="00E84AFD">
              <w:t xml:space="preserve">  на 27% (8951 грн.), Ямпільському на 25,9% (6672 грн.),    тощо.  </w:t>
            </w:r>
          </w:p>
          <w:p w:rsidR="00D2657F" w:rsidRPr="00D2657F" w:rsidRDefault="00D2657F" w:rsidP="00E84AFD">
            <w:pPr>
              <w:suppressAutoHyphens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485B88" w:rsidRPr="00E71E50" w:rsidTr="00831317">
        <w:trPr>
          <w:trHeight w:val="849"/>
        </w:trPr>
        <w:tc>
          <w:tcPr>
            <w:tcW w:w="1589" w:type="dxa"/>
            <w:tcBorders>
              <w:bottom w:val="single" w:sz="4" w:space="0" w:color="auto"/>
            </w:tcBorders>
          </w:tcPr>
          <w:p w:rsidR="009543EB" w:rsidRPr="00766D27" w:rsidRDefault="009543EB" w:rsidP="002D1625">
            <w:pPr>
              <w:rPr>
                <w:b/>
                <w:i/>
              </w:rPr>
            </w:pPr>
            <w:proofErr w:type="spellStart"/>
            <w:r w:rsidRPr="00766D27">
              <w:rPr>
                <w:b/>
                <w:i/>
              </w:rPr>
              <w:lastRenderedPageBreak/>
              <w:t>Заборгова</w:t>
            </w:r>
            <w:proofErr w:type="spellEnd"/>
            <w:r w:rsidR="002E22F1" w:rsidRPr="00766D27">
              <w:rPr>
                <w:b/>
                <w:i/>
                <w:lang w:val="ru-RU"/>
              </w:rPr>
              <w:t>-</w:t>
            </w:r>
            <w:proofErr w:type="spellStart"/>
            <w:r w:rsidRPr="00766D27">
              <w:rPr>
                <w:b/>
                <w:i/>
              </w:rPr>
              <w:t>ність</w:t>
            </w:r>
            <w:proofErr w:type="spellEnd"/>
            <w:r w:rsidRPr="00766D27">
              <w:rPr>
                <w:b/>
                <w:i/>
              </w:rPr>
              <w:t xml:space="preserve"> із виплати заробітної плати</w:t>
            </w:r>
          </w:p>
          <w:p w:rsidR="00500692" w:rsidRPr="00E71E50" w:rsidRDefault="00500692" w:rsidP="002D1625">
            <w:pPr>
              <w:rPr>
                <w:b/>
                <w:i/>
                <w:highlight w:val="yellow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66D27" w:rsidRDefault="00766D27" w:rsidP="00766D27">
            <w:pPr>
              <w:suppressAutoHyphens/>
              <w:ind w:firstLine="318"/>
              <w:jc w:val="both"/>
            </w:pPr>
            <w:r>
              <w:t xml:space="preserve">Відповідно до даних Головного управління статистики у Вінницькій області станом на 1 травня 2019 року загальна сума заборгованості із заробітної плати на 25 підприємствах області (включаючи 5 економічно активних, 19 підприємств-банкрутів та 1 економічно неактивне, яке призупинило діяльність) становить в цілому 18834,6 </w:t>
            </w:r>
            <w:proofErr w:type="spellStart"/>
            <w:r>
              <w:t>тис.грн</w:t>
            </w:r>
            <w:proofErr w:type="spellEnd"/>
            <w:r>
              <w:t xml:space="preserve">., в порівнянні з даними на 01.01.2019 року збільшилась майже в 1,6 рази або на 6960,9 </w:t>
            </w:r>
            <w:proofErr w:type="spellStart"/>
            <w:r>
              <w:t>тис.грн</w:t>
            </w:r>
            <w:proofErr w:type="spellEnd"/>
            <w:r>
              <w:t xml:space="preserve">., в порівнянні з 01.04.2019 року – на 10,9% або на 1854,3 </w:t>
            </w:r>
            <w:proofErr w:type="spellStart"/>
            <w:r>
              <w:t>тис.грн</w:t>
            </w:r>
            <w:proofErr w:type="spellEnd"/>
            <w:r>
              <w:t>. За рівнем заборгованості із заробітної плати область займає 9  місце серед регіонів України, за темпами її зміни в порівнянні з даними на 01.01.2019 року – 23 місце.</w:t>
            </w:r>
          </w:p>
          <w:p w:rsidR="00766D27" w:rsidRDefault="00766D27" w:rsidP="00766D27">
            <w:pPr>
              <w:suppressAutoHyphens/>
              <w:ind w:firstLine="318"/>
              <w:jc w:val="both"/>
            </w:pPr>
            <w:r>
              <w:t xml:space="preserve">Заборгованість економічно активних підприємств області на звітну дату становила 6560,2 </w:t>
            </w:r>
            <w:proofErr w:type="spellStart"/>
            <w:r>
              <w:t>тис.грн</w:t>
            </w:r>
            <w:proofErr w:type="spellEnd"/>
            <w:r>
              <w:t xml:space="preserve">. або 34,8% від загальної суми заборгованості і в порівнянні з 01.01.2019 року збільшилась в 8,8 рази або на 5816,4 </w:t>
            </w:r>
            <w:proofErr w:type="spellStart"/>
            <w:r>
              <w:t>тис.грн</w:t>
            </w:r>
            <w:proofErr w:type="spellEnd"/>
            <w:r>
              <w:t xml:space="preserve">., а в порівнянні з 01.04.2019 року –  на 17,4% або на 971,7 </w:t>
            </w:r>
            <w:proofErr w:type="spellStart"/>
            <w:r>
              <w:t>тис.грн</w:t>
            </w:r>
            <w:proofErr w:type="spellEnd"/>
            <w:r>
              <w:t>. За рівнем заборгованості із заробітної плати на економічно активних підприємствах область займає 7 місце серед регіонів України, за  темпами її зміни в порівнянні з даними на 01.01.2019 року – 25 місце.</w:t>
            </w:r>
          </w:p>
          <w:p w:rsidR="00766D27" w:rsidRDefault="00766D27" w:rsidP="00766D27">
            <w:pPr>
              <w:suppressAutoHyphens/>
              <w:ind w:firstLine="318"/>
              <w:jc w:val="both"/>
            </w:pPr>
            <w:r>
              <w:t xml:space="preserve">Сума боргу із заробітної плати на підприємствах-банкрутах області  в порівнянні з даними на 01.01.2019 року збільшилась на 11,2% або на 1144,5 </w:t>
            </w:r>
            <w:proofErr w:type="spellStart"/>
            <w:r>
              <w:t>тис.грн</w:t>
            </w:r>
            <w:proofErr w:type="spellEnd"/>
            <w:r>
              <w:t xml:space="preserve">., в порівнянні з 01.04.2019 року – на 8,5% або на 882,6 </w:t>
            </w:r>
            <w:proofErr w:type="spellStart"/>
            <w:r>
              <w:t>тис.грн</w:t>
            </w:r>
            <w:proofErr w:type="spellEnd"/>
            <w:r>
              <w:t xml:space="preserve">. та станом на 01.05.2019 року складала 11325,0 </w:t>
            </w:r>
            <w:proofErr w:type="spellStart"/>
            <w:r>
              <w:t>тис.грн</w:t>
            </w:r>
            <w:proofErr w:type="spellEnd"/>
            <w:r>
              <w:t xml:space="preserve">. або 60,1%  від загальної суми боргу по області. </w:t>
            </w:r>
          </w:p>
          <w:p w:rsidR="00766D27" w:rsidRDefault="00766D27" w:rsidP="00766D27">
            <w:pPr>
              <w:suppressAutoHyphens/>
              <w:ind w:firstLine="318"/>
              <w:jc w:val="both"/>
            </w:pPr>
            <w:r>
              <w:t xml:space="preserve">Заборгованість із зарплати на економічно неактивних підприємствах (які призупинили діяльність) станом на звітну дату складала 949,4 </w:t>
            </w:r>
            <w:proofErr w:type="spellStart"/>
            <w:r>
              <w:t>тис.грн</w:t>
            </w:r>
            <w:proofErr w:type="spellEnd"/>
            <w:r>
              <w:t xml:space="preserve">. або 5% від загальної суми боргу по області і </w:t>
            </w:r>
            <w:r w:rsidR="00A434AA">
              <w:t xml:space="preserve"> в</w:t>
            </w:r>
            <w:r>
              <w:t xml:space="preserve"> порівнянні з 01.01.2019 року не змінилась.</w:t>
            </w:r>
          </w:p>
          <w:p w:rsidR="00766D27" w:rsidRDefault="00766D27" w:rsidP="00766D27">
            <w:pPr>
              <w:suppressAutoHyphens/>
              <w:ind w:firstLine="318"/>
              <w:jc w:val="both"/>
            </w:pPr>
            <w:r>
              <w:t>Сума невиплаченої заробітної плати станом на 01.05.2019 року складає 0,8% фонду оплати праці за квітень 2019 року (6 місце серед регіонів України).</w:t>
            </w:r>
          </w:p>
          <w:p w:rsidR="00766D27" w:rsidRDefault="00766D27" w:rsidP="00766D27">
            <w:pPr>
              <w:suppressAutoHyphens/>
              <w:ind w:firstLine="318"/>
              <w:jc w:val="both"/>
            </w:pPr>
            <w:r>
              <w:t xml:space="preserve">Станом на 01.05.2019 року не </w:t>
            </w:r>
            <w:proofErr w:type="spellStart"/>
            <w:r>
              <w:t>виплачено</w:t>
            </w:r>
            <w:proofErr w:type="spellEnd"/>
            <w:r>
              <w:t xml:space="preserve"> заробітну плату 561 працівнику економічно активних підприємств, що на 516 осіб більше ніж станом на 01.01.2019 року (кількість таких осіб складала 45). Сума боргу із виплати заробітної плати, яка </w:t>
            </w:r>
            <w:r>
              <w:lastRenderedPageBreak/>
              <w:t>припадає на одного працівника, в середньому складає 11694 грн. (132,7%  середньої заробітної плати за квітень 2019 року).</w:t>
            </w:r>
          </w:p>
          <w:p w:rsidR="00766D27" w:rsidRDefault="00766D27" w:rsidP="00766D27">
            <w:pPr>
              <w:suppressAutoHyphens/>
              <w:ind w:firstLine="318"/>
              <w:jc w:val="both"/>
            </w:pPr>
            <w:r>
              <w:t>В розрізі основних видів економічної діяльності в структурі заборгованості із оплати праці області найбільшу питому вагу займають борги підприємств промисловості (87,7%),  оптової та роздрібної торгівлі; ремонту автотранспортних засобів і мотоциклів  (8,6%), охорона здоров’я та надання соціальної допомоги (2,6%), будівництво (1,1%), тощо.</w:t>
            </w:r>
          </w:p>
          <w:p w:rsidR="00766D27" w:rsidRDefault="00766D27" w:rsidP="00766D27">
            <w:pPr>
              <w:suppressAutoHyphens/>
              <w:ind w:firstLine="318"/>
              <w:jc w:val="both"/>
            </w:pPr>
            <w:r>
              <w:t xml:space="preserve">На промислових підприємствах області  заборгованість із заробітної плати станом на 01.05.2019 року склала 16515,7 </w:t>
            </w:r>
            <w:proofErr w:type="spellStart"/>
            <w:r>
              <w:t>тис.грн</w:t>
            </w:r>
            <w:proofErr w:type="spellEnd"/>
            <w:r>
              <w:t xml:space="preserve">. і в порівнянні з 01.01.2019 року збільшилась в 1,7 рази, в тому числі на економічно активних промислових підприємствах борг становив 6546,5 </w:t>
            </w:r>
            <w:proofErr w:type="spellStart"/>
            <w:r>
              <w:t>тис.грн</w:t>
            </w:r>
            <w:proofErr w:type="spellEnd"/>
            <w:r>
              <w:t xml:space="preserve">. (39,6% загальної суми боргу по галузі) і до 01.01.2019 року збільшився у 9,6 рази. На промислових підприємствах-банкрутах сума боргу з оплати праці становила 9019,8 </w:t>
            </w:r>
            <w:proofErr w:type="spellStart"/>
            <w:r>
              <w:t>тис.грн</w:t>
            </w:r>
            <w:proofErr w:type="spellEnd"/>
            <w:r>
              <w:t xml:space="preserve">. (54,6% загальної суми боргу по галузі) та проти 01.01.2019 року збільшилась на 14,3%. Заборгованість із зарплати на економічно неактивних підприємствах промисловості (які призупинили діяльність) станом на звітну дату складає  949,4 </w:t>
            </w:r>
            <w:proofErr w:type="spellStart"/>
            <w:r>
              <w:t>тис.грн</w:t>
            </w:r>
            <w:proofErr w:type="spellEnd"/>
            <w:r>
              <w:t>. (5,8% загальної суми боргу по галузі) і  порівнянні з 01.01.2019 року не змінилась.</w:t>
            </w:r>
          </w:p>
          <w:p w:rsidR="00766D27" w:rsidRDefault="00766D27" w:rsidP="00766D27">
            <w:pPr>
              <w:suppressAutoHyphens/>
              <w:ind w:firstLine="318"/>
              <w:jc w:val="both"/>
            </w:pPr>
            <w:r>
              <w:t xml:space="preserve">На підприємствах оптової та роздрібної торгівлі; ремонту автотранспортних засобів і мотоциклів  сума боргу в порівнянні з даними на 01.01.2019 року не змінилась і на звітну дату складала 1622,5 </w:t>
            </w:r>
            <w:proofErr w:type="spellStart"/>
            <w:r>
              <w:t>тис.грн</w:t>
            </w:r>
            <w:proofErr w:type="spellEnd"/>
            <w:r>
              <w:t>. На економічно активних підприємствах борги із заробітної плати відсутні, увесь обсяг заборгованості даного виду діяльності  належить підприємствам, які перебувають у процедурі банкрутства.</w:t>
            </w:r>
          </w:p>
          <w:p w:rsidR="00766D27" w:rsidRDefault="00766D27" w:rsidP="00766D27">
            <w:pPr>
              <w:suppressAutoHyphens/>
              <w:ind w:firstLine="318"/>
              <w:jc w:val="both"/>
            </w:pPr>
            <w:r>
              <w:t xml:space="preserve">Залишок заборгованості працівникам підприємств-банкрутів, що зайняті у сфері охорона здоров’я та надання соціальної допомоги, в порівнянні з даними на 01.01.2019 року збільшився на 2,7% і  станом на 01.05.2019 року складав 490,8 </w:t>
            </w:r>
            <w:proofErr w:type="spellStart"/>
            <w:r>
              <w:t>тис.грн</w:t>
            </w:r>
            <w:proofErr w:type="spellEnd"/>
            <w:r>
              <w:t>.</w:t>
            </w:r>
            <w:r w:rsidR="00A434AA">
              <w:t>.</w:t>
            </w:r>
          </w:p>
          <w:p w:rsidR="00766D27" w:rsidRDefault="00766D27" w:rsidP="00766D27">
            <w:pPr>
              <w:suppressAutoHyphens/>
              <w:ind w:firstLine="318"/>
              <w:jc w:val="both"/>
            </w:pPr>
            <w:r>
              <w:t xml:space="preserve">Протягом квітня 2019 року погашена частина  заборгованості, що  виникла в березні поточного року, в сумі 10,9 </w:t>
            </w:r>
            <w:proofErr w:type="spellStart"/>
            <w:r>
              <w:t>тис.грн</w:t>
            </w:r>
            <w:proofErr w:type="spellEnd"/>
            <w:r>
              <w:t xml:space="preserve">. на економічно активних підприємствах сільського господарство, лісового господарство та рибного господарства.  Станом на 01.05.2019 року залишок боргу підприємств зазначеної галузі становив 13,7 </w:t>
            </w:r>
            <w:proofErr w:type="spellStart"/>
            <w:r>
              <w:t>тис.грн</w:t>
            </w:r>
            <w:proofErr w:type="spellEnd"/>
            <w:r>
              <w:t>.</w:t>
            </w:r>
            <w:r w:rsidR="00A434AA">
              <w:t>.</w:t>
            </w:r>
          </w:p>
          <w:p w:rsidR="00766D27" w:rsidRDefault="00766D27" w:rsidP="00766D27">
            <w:pPr>
              <w:suppressAutoHyphens/>
              <w:ind w:firstLine="318"/>
              <w:jc w:val="both"/>
            </w:pPr>
            <w:r>
              <w:t xml:space="preserve">В порівнянні з 01.01.2019 року  залишок боргу підприємств-банкрутів в галузі будівництва не змінився і на звітну дату становив 191,9 </w:t>
            </w:r>
            <w:proofErr w:type="spellStart"/>
            <w:r>
              <w:t>тис.грн</w:t>
            </w:r>
            <w:proofErr w:type="spellEnd"/>
            <w:r>
              <w:t>.</w:t>
            </w:r>
            <w:r w:rsidR="00A434AA">
              <w:t>.</w:t>
            </w:r>
          </w:p>
          <w:p w:rsidR="00A434AA" w:rsidRDefault="00A434AA" w:rsidP="00766D27">
            <w:pPr>
              <w:suppressAutoHyphens/>
              <w:ind w:firstLine="318"/>
              <w:jc w:val="both"/>
            </w:pPr>
          </w:p>
          <w:p w:rsidR="00766D27" w:rsidRDefault="00766D27" w:rsidP="00766D27">
            <w:pPr>
              <w:suppressAutoHyphens/>
              <w:ind w:firstLine="318"/>
              <w:jc w:val="both"/>
            </w:pPr>
            <w:r>
              <w:t>В розрізі адміністративно-територіальних одиниць ситуація наступна:</w:t>
            </w:r>
          </w:p>
          <w:p w:rsidR="00766D27" w:rsidRDefault="00766D27" w:rsidP="00766D27">
            <w:pPr>
              <w:suppressAutoHyphens/>
              <w:ind w:firstLine="318"/>
              <w:jc w:val="both"/>
            </w:pPr>
            <w:r>
              <w:t xml:space="preserve">Станом на 01.05.2019 року всю суму заборгованості із заробітної плати по області складають борги на підприємствах 11 районів: Барського, Жмеринського, </w:t>
            </w:r>
            <w:proofErr w:type="spellStart"/>
            <w:r>
              <w:t>Крижопільського</w:t>
            </w:r>
            <w:proofErr w:type="spellEnd"/>
            <w:r>
              <w:t xml:space="preserve">, </w:t>
            </w:r>
            <w:proofErr w:type="spellStart"/>
            <w:r>
              <w:t>Літинського</w:t>
            </w:r>
            <w:proofErr w:type="spellEnd"/>
            <w:r>
              <w:t xml:space="preserve">, Могилів-Подільського, </w:t>
            </w:r>
            <w:proofErr w:type="spellStart"/>
            <w:r>
              <w:t>Немирівського</w:t>
            </w:r>
            <w:proofErr w:type="spellEnd"/>
            <w:r>
              <w:t xml:space="preserve">, </w:t>
            </w:r>
            <w:proofErr w:type="spellStart"/>
            <w:r>
              <w:t>Теплицького</w:t>
            </w:r>
            <w:proofErr w:type="spellEnd"/>
            <w:r>
              <w:t xml:space="preserve">, </w:t>
            </w:r>
            <w:proofErr w:type="spellStart"/>
            <w:r>
              <w:t>Тиврівського</w:t>
            </w:r>
            <w:proofErr w:type="spellEnd"/>
            <w:r>
              <w:t xml:space="preserve">, Тростянецького, Тульчинського, </w:t>
            </w:r>
            <w:proofErr w:type="spellStart"/>
            <w:r>
              <w:t>Чечельницького</w:t>
            </w:r>
            <w:proofErr w:type="spellEnd"/>
            <w:r>
              <w:t xml:space="preserve">  та  4 міст:  </w:t>
            </w:r>
            <w:proofErr w:type="spellStart"/>
            <w:r>
              <w:t>м.Вінниця</w:t>
            </w:r>
            <w:proofErr w:type="spellEnd"/>
            <w:r>
              <w:t xml:space="preserve">, </w:t>
            </w:r>
            <w:proofErr w:type="spellStart"/>
            <w:r>
              <w:t>м.Жмеринка</w:t>
            </w:r>
            <w:proofErr w:type="spellEnd"/>
            <w:r>
              <w:t xml:space="preserve">, </w:t>
            </w:r>
            <w:proofErr w:type="spellStart"/>
            <w:r>
              <w:t>м.Могилів</w:t>
            </w:r>
            <w:proofErr w:type="spellEnd"/>
            <w:r>
              <w:t xml:space="preserve">-Подільський  і </w:t>
            </w:r>
            <w:proofErr w:type="spellStart"/>
            <w:r>
              <w:t>м.Ладижин</w:t>
            </w:r>
            <w:proofErr w:type="spellEnd"/>
            <w:r>
              <w:t>.</w:t>
            </w:r>
          </w:p>
          <w:p w:rsidR="00766D27" w:rsidRDefault="00766D27" w:rsidP="00766D27">
            <w:pPr>
              <w:suppressAutoHyphens/>
              <w:ind w:firstLine="318"/>
              <w:jc w:val="both"/>
            </w:pPr>
            <w:r>
              <w:t xml:space="preserve">В порівнянні з даними на 01.04.2019 року скоротили заборгованість із заробітної плати у </w:t>
            </w:r>
            <w:proofErr w:type="spellStart"/>
            <w:r>
              <w:t>Крижопільському</w:t>
            </w:r>
            <w:proofErr w:type="spellEnd"/>
            <w:r>
              <w:t xml:space="preserve"> районі на 138,4 </w:t>
            </w:r>
            <w:proofErr w:type="spellStart"/>
            <w:r>
              <w:t>тис.грн</w:t>
            </w:r>
            <w:proofErr w:type="spellEnd"/>
            <w:r>
              <w:t xml:space="preserve">. або  на 46% (залишок  боргу 162,3 </w:t>
            </w:r>
            <w:proofErr w:type="spellStart"/>
            <w:r>
              <w:t>тис.грн</w:t>
            </w:r>
            <w:proofErr w:type="spellEnd"/>
            <w:r>
              <w:t xml:space="preserve">.), Барському районі на 28,6 </w:t>
            </w:r>
            <w:proofErr w:type="spellStart"/>
            <w:r>
              <w:t>тис.грн</w:t>
            </w:r>
            <w:proofErr w:type="spellEnd"/>
            <w:r>
              <w:t xml:space="preserve">. або майже в 2,4 рази (залишок  20,5 </w:t>
            </w:r>
            <w:proofErr w:type="spellStart"/>
            <w:r>
              <w:t>тис.грн</w:t>
            </w:r>
            <w:proofErr w:type="spellEnd"/>
            <w:r>
              <w:t xml:space="preserve">.) та у </w:t>
            </w:r>
            <w:proofErr w:type="spellStart"/>
            <w:r>
              <w:t>Немирівському</w:t>
            </w:r>
            <w:proofErr w:type="spellEnd"/>
            <w:r>
              <w:t xml:space="preserve"> районі на 10,9 </w:t>
            </w:r>
            <w:proofErr w:type="spellStart"/>
            <w:r>
              <w:t>тис.грн</w:t>
            </w:r>
            <w:proofErr w:type="spellEnd"/>
            <w:r>
              <w:t xml:space="preserve">. або на 44,3% (залишок  13,7 </w:t>
            </w:r>
            <w:proofErr w:type="spellStart"/>
            <w:r>
              <w:t>тис.грн</w:t>
            </w:r>
            <w:proofErr w:type="spellEnd"/>
            <w:r>
              <w:t>.).</w:t>
            </w:r>
          </w:p>
          <w:p w:rsidR="00766D27" w:rsidRDefault="00766D27" w:rsidP="00766D27">
            <w:pPr>
              <w:suppressAutoHyphens/>
              <w:ind w:firstLine="318"/>
              <w:jc w:val="both"/>
            </w:pPr>
            <w:r>
              <w:t xml:space="preserve">У квітні 2019 року виник борг в сумі   82,1 </w:t>
            </w:r>
            <w:proofErr w:type="spellStart"/>
            <w:r>
              <w:t>тис.грн</w:t>
            </w:r>
            <w:proofErr w:type="spellEnd"/>
            <w:r>
              <w:t xml:space="preserve">. по заробітній платі працівникам  </w:t>
            </w:r>
            <w:proofErr w:type="spellStart"/>
            <w:r>
              <w:t>Літинського</w:t>
            </w:r>
            <w:proofErr w:type="spellEnd"/>
            <w:r>
              <w:t xml:space="preserve"> району. </w:t>
            </w:r>
          </w:p>
          <w:p w:rsidR="00766D27" w:rsidRDefault="00766D27" w:rsidP="00766D27">
            <w:pPr>
              <w:suppressAutoHyphens/>
              <w:ind w:firstLine="318"/>
              <w:jc w:val="both"/>
            </w:pPr>
            <w:r>
              <w:t xml:space="preserve">Крім того, протягом квітня  2019 року наростили борги із заробітної плати на підприємствах та установах </w:t>
            </w:r>
            <w:proofErr w:type="spellStart"/>
            <w:r>
              <w:t>Тиврівського</w:t>
            </w:r>
            <w:proofErr w:type="spellEnd"/>
            <w:r>
              <w:t xml:space="preserve"> району на 1304,6 </w:t>
            </w:r>
            <w:proofErr w:type="spellStart"/>
            <w:r>
              <w:t>тис.грн</w:t>
            </w:r>
            <w:proofErr w:type="spellEnd"/>
            <w:r>
              <w:t xml:space="preserve"> або на 25,7% (станом на 01.05.2019 року  заборгованість становить 6379,1 </w:t>
            </w:r>
            <w:proofErr w:type="spellStart"/>
            <w:r>
              <w:t>тис.грн</w:t>
            </w:r>
            <w:proofErr w:type="spellEnd"/>
            <w:r>
              <w:t xml:space="preserve">.), Могилів-Подільського району на 126,8 </w:t>
            </w:r>
            <w:proofErr w:type="spellStart"/>
            <w:r>
              <w:t>тис.грн</w:t>
            </w:r>
            <w:proofErr w:type="spellEnd"/>
            <w:r>
              <w:t xml:space="preserve"> або на 9,3% (1495,8 </w:t>
            </w:r>
            <w:proofErr w:type="spellStart"/>
            <w:r>
              <w:t>тис.грн</w:t>
            </w:r>
            <w:proofErr w:type="spellEnd"/>
            <w:r>
              <w:t xml:space="preserve">.), </w:t>
            </w:r>
            <w:proofErr w:type="spellStart"/>
            <w:r>
              <w:t>Теплицького</w:t>
            </w:r>
            <w:proofErr w:type="spellEnd"/>
            <w:r>
              <w:t xml:space="preserve"> району на 234,6 </w:t>
            </w:r>
            <w:proofErr w:type="spellStart"/>
            <w:r>
              <w:t>тис.грн</w:t>
            </w:r>
            <w:proofErr w:type="spellEnd"/>
            <w:r>
              <w:t xml:space="preserve"> або майже в 1,7 рази (584,9 </w:t>
            </w:r>
            <w:proofErr w:type="spellStart"/>
            <w:r>
              <w:t>тис.грн</w:t>
            </w:r>
            <w:proofErr w:type="spellEnd"/>
            <w:r>
              <w:t xml:space="preserve">.) та у </w:t>
            </w:r>
            <w:proofErr w:type="spellStart"/>
            <w:r>
              <w:t>м.Вінниця</w:t>
            </w:r>
            <w:proofErr w:type="spellEnd"/>
            <w:r>
              <w:t xml:space="preserve">  на 266,1 </w:t>
            </w:r>
            <w:proofErr w:type="spellStart"/>
            <w:r>
              <w:lastRenderedPageBreak/>
              <w:t>тис.грн</w:t>
            </w:r>
            <w:proofErr w:type="spellEnd"/>
            <w:r>
              <w:t xml:space="preserve"> або на 5,2% (5377,0 </w:t>
            </w:r>
            <w:proofErr w:type="spellStart"/>
            <w:r>
              <w:t>тис.грн</w:t>
            </w:r>
            <w:proofErr w:type="spellEnd"/>
            <w:r>
              <w:t xml:space="preserve">.) і </w:t>
            </w:r>
            <w:proofErr w:type="spellStart"/>
            <w:r>
              <w:t>м.Ладижин</w:t>
            </w:r>
            <w:proofErr w:type="spellEnd"/>
            <w:r>
              <w:t xml:space="preserve"> на 12,4 </w:t>
            </w:r>
            <w:proofErr w:type="spellStart"/>
            <w:r>
              <w:t>тис.грн</w:t>
            </w:r>
            <w:proofErr w:type="spellEnd"/>
            <w:r>
              <w:t xml:space="preserve">. або на 0,5% (2736,7 </w:t>
            </w:r>
            <w:proofErr w:type="spellStart"/>
            <w:r>
              <w:t>тис.грн</w:t>
            </w:r>
            <w:proofErr w:type="spellEnd"/>
            <w:r>
              <w:t xml:space="preserve">.).     </w:t>
            </w:r>
          </w:p>
          <w:p w:rsidR="00766D27" w:rsidRDefault="00766D27" w:rsidP="00766D27">
            <w:pPr>
              <w:suppressAutoHyphens/>
              <w:jc w:val="both"/>
            </w:pPr>
            <w:r>
              <w:t xml:space="preserve">     </w:t>
            </w:r>
            <w:r>
              <w:t xml:space="preserve">В квітні 2019 року залишилась незмінною сума боргів у Жмеринському (191,0 </w:t>
            </w:r>
            <w:proofErr w:type="spellStart"/>
            <w:r>
              <w:t>тис.грн</w:t>
            </w:r>
            <w:proofErr w:type="spellEnd"/>
            <w:r>
              <w:t xml:space="preserve">.), Тростянецькому (269,8 </w:t>
            </w:r>
            <w:proofErr w:type="spellStart"/>
            <w:r>
              <w:t>тис.грн</w:t>
            </w:r>
            <w:proofErr w:type="spellEnd"/>
            <w:r>
              <w:t xml:space="preserve">.), Тульчинському (230,4 </w:t>
            </w:r>
            <w:proofErr w:type="spellStart"/>
            <w:r>
              <w:t>тис.грн</w:t>
            </w:r>
            <w:proofErr w:type="spellEnd"/>
            <w:r>
              <w:t xml:space="preserve">.),  </w:t>
            </w:r>
            <w:proofErr w:type="spellStart"/>
            <w:r>
              <w:t>Чечельницькому</w:t>
            </w:r>
            <w:proofErr w:type="spellEnd"/>
            <w:r>
              <w:t xml:space="preserve"> (110,5 </w:t>
            </w:r>
            <w:proofErr w:type="spellStart"/>
            <w:r>
              <w:t>тис.грн</w:t>
            </w:r>
            <w:proofErr w:type="spellEnd"/>
            <w:r>
              <w:t xml:space="preserve">.) районах та у </w:t>
            </w:r>
            <w:proofErr w:type="spellStart"/>
            <w:r>
              <w:t>м.Жмеринка</w:t>
            </w:r>
            <w:proofErr w:type="spellEnd"/>
            <w:r>
              <w:t xml:space="preserve"> (956,2 </w:t>
            </w:r>
            <w:proofErr w:type="spellStart"/>
            <w:r>
              <w:t>тис.грн</w:t>
            </w:r>
            <w:proofErr w:type="spellEnd"/>
            <w:r>
              <w:t xml:space="preserve">.) і </w:t>
            </w:r>
            <w:proofErr w:type="spellStart"/>
            <w:r>
              <w:t>м.Могилів</w:t>
            </w:r>
            <w:proofErr w:type="spellEnd"/>
            <w:r>
              <w:t xml:space="preserve">-Подільський (92,2 </w:t>
            </w:r>
            <w:proofErr w:type="spellStart"/>
            <w:r>
              <w:t>тис.грн</w:t>
            </w:r>
            <w:proofErr w:type="spellEnd"/>
            <w:r>
              <w:t>.).</w:t>
            </w:r>
          </w:p>
          <w:p w:rsidR="00766D27" w:rsidRDefault="00766D27" w:rsidP="00766D27">
            <w:pPr>
              <w:suppressAutoHyphens/>
              <w:ind w:firstLine="318"/>
              <w:jc w:val="both"/>
            </w:pPr>
            <w:r>
              <w:t xml:space="preserve">Станом на 01.05.2019 року у загальній сумі боргу із заробітної плати в цілому по області основну  частку складають борги  у містах Вінниці – 28,5% (5377,0 </w:t>
            </w:r>
            <w:proofErr w:type="spellStart"/>
            <w:r>
              <w:t>тис.грн</w:t>
            </w:r>
            <w:proofErr w:type="spellEnd"/>
            <w:r>
              <w:t xml:space="preserve">.) і </w:t>
            </w:r>
            <w:proofErr w:type="spellStart"/>
            <w:r>
              <w:t>Ладижині</w:t>
            </w:r>
            <w:proofErr w:type="spellEnd"/>
            <w:r>
              <w:t xml:space="preserve"> – 14,5% (2736,7 </w:t>
            </w:r>
            <w:proofErr w:type="spellStart"/>
            <w:r>
              <w:t>тис.грн</w:t>
            </w:r>
            <w:proofErr w:type="spellEnd"/>
            <w:r>
              <w:t xml:space="preserve">.) та у районах </w:t>
            </w:r>
            <w:proofErr w:type="spellStart"/>
            <w:r>
              <w:t>Тиврівському</w:t>
            </w:r>
            <w:proofErr w:type="spellEnd"/>
            <w:r>
              <w:t xml:space="preserve"> - 33,9% (6379,1 </w:t>
            </w:r>
            <w:proofErr w:type="spellStart"/>
            <w:r>
              <w:t>тис.грн</w:t>
            </w:r>
            <w:proofErr w:type="spellEnd"/>
            <w:r>
              <w:t xml:space="preserve">.) і Могилів-Подільському – 8,6% (1628,2 </w:t>
            </w:r>
            <w:proofErr w:type="spellStart"/>
            <w:r>
              <w:t>тис.грн</w:t>
            </w:r>
            <w:proofErr w:type="spellEnd"/>
            <w:r>
              <w:t xml:space="preserve">.). Борг зазначених 4 адміністративних одиниць (16121,0 </w:t>
            </w:r>
            <w:proofErr w:type="spellStart"/>
            <w:r>
              <w:t>тис.грн</w:t>
            </w:r>
            <w:proofErr w:type="spellEnd"/>
            <w:r>
              <w:t>.) становить 85,6% від суми боргу із заробітної плати в цілому по області.</w:t>
            </w:r>
          </w:p>
          <w:p w:rsidR="00766D27" w:rsidRDefault="00766D27" w:rsidP="00766D27">
            <w:pPr>
              <w:suppressAutoHyphens/>
              <w:ind w:firstLine="318"/>
              <w:jc w:val="both"/>
            </w:pPr>
            <w:r>
              <w:t xml:space="preserve">На економічно активних підприємствах  станом на 01.05.2019 року відсутні борги у 24 районах та у 4 містах обласного значення. </w:t>
            </w:r>
          </w:p>
          <w:p w:rsidR="006035BE" w:rsidRPr="00E71E50" w:rsidRDefault="00766D27" w:rsidP="00766D27">
            <w:pPr>
              <w:suppressAutoHyphens/>
              <w:autoSpaceDE w:val="0"/>
              <w:ind w:firstLine="318"/>
              <w:jc w:val="both"/>
              <w:rPr>
                <w:highlight w:val="yellow"/>
              </w:rPr>
            </w:pPr>
            <w:r>
              <w:t xml:space="preserve">На звітну дату допущено борг у 3 районах, а саме: </w:t>
            </w:r>
            <w:proofErr w:type="spellStart"/>
            <w:r>
              <w:t>Крижопільському</w:t>
            </w:r>
            <w:proofErr w:type="spellEnd"/>
            <w:r>
              <w:t xml:space="preserve"> - 162,3 </w:t>
            </w:r>
            <w:proofErr w:type="spellStart"/>
            <w:r>
              <w:t>тис.грн</w:t>
            </w:r>
            <w:proofErr w:type="spellEnd"/>
            <w:r>
              <w:t xml:space="preserve">. (в порівнянні з даними на 01.04.2019 року зменшився на 138,4 </w:t>
            </w:r>
            <w:proofErr w:type="spellStart"/>
            <w:r>
              <w:t>тис.грн</w:t>
            </w:r>
            <w:proofErr w:type="spellEnd"/>
            <w:r>
              <w:t xml:space="preserve">. або на 46%), </w:t>
            </w:r>
            <w:proofErr w:type="spellStart"/>
            <w:r>
              <w:t>Тиврівському</w:t>
            </w:r>
            <w:proofErr w:type="spellEnd"/>
            <w:r>
              <w:t xml:space="preserve"> - 5920,3 </w:t>
            </w:r>
            <w:proofErr w:type="spellStart"/>
            <w:r>
              <w:t>тис.грн</w:t>
            </w:r>
            <w:proofErr w:type="spellEnd"/>
            <w:r>
              <w:t xml:space="preserve">. (збільшився на 845,8 </w:t>
            </w:r>
            <w:proofErr w:type="spellStart"/>
            <w:r>
              <w:t>тис.грн</w:t>
            </w:r>
            <w:proofErr w:type="spellEnd"/>
            <w:r>
              <w:t xml:space="preserve"> або на 16,7%) і </w:t>
            </w:r>
            <w:proofErr w:type="spellStart"/>
            <w:r>
              <w:t>Немирівському</w:t>
            </w:r>
            <w:proofErr w:type="spellEnd"/>
            <w:r>
              <w:t xml:space="preserve"> - 13,7 </w:t>
            </w:r>
            <w:proofErr w:type="spellStart"/>
            <w:r>
              <w:t>тис.грн</w:t>
            </w:r>
            <w:proofErr w:type="spellEnd"/>
            <w:r>
              <w:t xml:space="preserve">. (зменшився на 10,9 </w:t>
            </w:r>
            <w:proofErr w:type="spellStart"/>
            <w:r>
              <w:t>тис.грн</w:t>
            </w:r>
            <w:proofErr w:type="spellEnd"/>
            <w:r>
              <w:t xml:space="preserve">. або на 44,3%) та у  </w:t>
            </w:r>
            <w:proofErr w:type="spellStart"/>
            <w:r>
              <w:t>м.Вінниця</w:t>
            </w:r>
            <w:proofErr w:type="spellEnd"/>
            <w:r>
              <w:t xml:space="preserve"> – 262,8 </w:t>
            </w:r>
            <w:proofErr w:type="spellStart"/>
            <w:r>
              <w:t>тис.грн</w:t>
            </w:r>
            <w:proofErr w:type="spellEnd"/>
            <w:r>
              <w:t xml:space="preserve">. (борг виник у квітні 2019 року) і </w:t>
            </w:r>
            <w:proofErr w:type="spellStart"/>
            <w:r>
              <w:t>м.Ладижин</w:t>
            </w:r>
            <w:proofErr w:type="spellEnd"/>
            <w:r>
              <w:t xml:space="preserve"> - 201,1 </w:t>
            </w:r>
            <w:proofErr w:type="spellStart"/>
            <w:r>
              <w:t>тис.грн</w:t>
            </w:r>
            <w:proofErr w:type="spellEnd"/>
            <w:r>
              <w:t xml:space="preserve">. (збільшився на 12,4 </w:t>
            </w:r>
            <w:proofErr w:type="spellStart"/>
            <w:r>
              <w:t>тис.грн</w:t>
            </w:r>
            <w:proofErr w:type="spellEnd"/>
            <w:r>
              <w:t xml:space="preserve"> або на 6,6%).</w:t>
            </w:r>
          </w:p>
          <w:p w:rsidR="00010AB8" w:rsidRPr="003A0DB0" w:rsidRDefault="00010AB8" w:rsidP="00E72C52">
            <w:pPr>
              <w:tabs>
                <w:tab w:val="left" w:pos="709"/>
              </w:tabs>
              <w:suppressAutoHyphens/>
              <w:autoSpaceDE w:val="0"/>
              <w:ind w:firstLine="204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9543EB" w:rsidRPr="00E71E50" w:rsidTr="006035BE">
        <w:trPr>
          <w:trHeight w:val="550"/>
        </w:trPr>
        <w:tc>
          <w:tcPr>
            <w:tcW w:w="10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3EB" w:rsidRPr="00C66FAE" w:rsidRDefault="009543EB" w:rsidP="00916D05">
            <w:pPr>
              <w:spacing w:before="120" w:after="120"/>
              <w:jc w:val="center"/>
            </w:pPr>
            <w:r w:rsidRPr="00C66FAE">
              <w:rPr>
                <w:b/>
                <w:iCs/>
              </w:rPr>
              <w:lastRenderedPageBreak/>
              <w:t>РОЗРАХУНКИ ЗА ЕНЕРГОНОСІЇ</w:t>
            </w:r>
          </w:p>
        </w:tc>
      </w:tr>
      <w:tr w:rsidR="004D7369" w:rsidRPr="00E71E50" w:rsidTr="00831317">
        <w:trPr>
          <w:trHeight w:val="707"/>
        </w:trPr>
        <w:tc>
          <w:tcPr>
            <w:tcW w:w="1589" w:type="dxa"/>
          </w:tcPr>
          <w:p w:rsidR="004D7369" w:rsidRPr="00A804B0" w:rsidRDefault="004D7369" w:rsidP="004D7369">
            <w:pPr>
              <w:pStyle w:val="22"/>
              <w:snapToGrid w:val="0"/>
              <w:ind w:firstLine="0"/>
              <w:jc w:val="left"/>
              <w:rPr>
                <w:b/>
                <w:i/>
                <w:iCs/>
                <w:sz w:val="24"/>
              </w:rPr>
            </w:pPr>
            <w:r w:rsidRPr="00A804B0">
              <w:rPr>
                <w:b/>
                <w:i/>
                <w:iCs/>
                <w:sz w:val="24"/>
              </w:rPr>
              <w:t>Розрахунки за природний газ</w:t>
            </w:r>
          </w:p>
        </w:tc>
        <w:tc>
          <w:tcPr>
            <w:tcW w:w="8789" w:type="dxa"/>
            <w:shd w:val="clear" w:color="auto" w:fill="FFFFFF"/>
          </w:tcPr>
          <w:p w:rsidR="00A804B0" w:rsidRPr="00A804B0" w:rsidRDefault="00A804B0" w:rsidP="00A804B0">
            <w:pPr>
              <w:suppressAutoHyphens/>
              <w:ind w:firstLine="318"/>
              <w:jc w:val="both"/>
              <w:rPr>
                <w:bCs/>
              </w:rPr>
            </w:pPr>
            <w:r w:rsidRPr="00A804B0">
              <w:rPr>
                <w:bCs/>
                <w:iCs/>
              </w:rPr>
              <w:t>Рівень оплати за природний газ фактично</w:t>
            </w:r>
            <w:r w:rsidRPr="00A804B0">
              <w:t xml:space="preserve"> спожитий населенням та бюджетними установами області за січень-квітень 2019 року перед ПАТ «</w:t>
            </w:r>
            <w:proofErr w:type="spellStart"/>
            <w:r w:rsidRPr="00A804B0">
              <w:t>Вінницягаз</w:t>
            </w:r>
            <w:proofErr w:type="spellEnd"/>
            <w:r w:rsidRPr="00A804B0">
              <w:t xml:space="preserve"> збут» склав 89,8%, за відповідний період минулого року цей показник становив 59,0%. Загальна заборгованість </w:t>
            </w:r>
            <w:r w:rsidRPr="00A804B0">
              <w:rPr>
                <w:bCs/>
                <w:iCs/>
              </w:rPr>
              <w:t>споживачів</w:t>
            </w:r>
            <w:r w:rsidRPr="00A804B0">
              <w:t xml:space="preserve">, </w:t>
            </w:r>
            <w:r w:rsidRPr="00A804B0">
              <w:rPr>
                <w:bCs/>
              </w:rPr>
              <w:t>з урахуванням боргів минулих періодів,</w:t>
            </w:r>
            <w:r w:rsidRPr="00A804B0">
              <w:t xml:space="preserve"> за січень-квітень 2019 року</w:t>
            </w:r>
            <w:r w:rsidRPr="00A804B0">
              <w:rPr>
                <w:bCs/>
              </w:rPr>
              <w:t xml:space="preserve"> зменшилась на 95,7 млн. грн (11,9%) та </w:t>
            </w:r>
            <w:r w:rsidRPr="00A804B0">
              <w:t xml:space="preserve">становить майже </w:t>
            </w:r>
            <w:r w:rsidRPr="00A804B0">
              <w:rPr>
                <w:lang w:val="ru-RU"/>
              </w:rPr>
              <w:t xml:space="preserve">                    </w:t>
            </w:r>
            <w:r w:rsidRPr="00A804B0">
              <w:t xml:space="preserve">709,2 </w:t>
            </w:r>
            <w:r w:rsidRPr="00A804B0">
              <w:rPr>
                <w:bCs/>
              </w:rPr>
              <w:t xml:space="preserve">млн. грн. </w:t>
            </w:r>
          </w:p>
          <w:p w:rsidR="00A804B0" w:rsidRPr="00A804B0" w:rsidRDefault="00A804B0" w:rsidP="00A804B0">
            <w:pPr>
              <w:suppressAutoHyphens/>
              <w:ind w:firstLine="318"/>
              <w:jc w:val="both"/>
              <w:rPr>
                <w:bCs/>
              </w:rPr>
            </w:pPr>
            <w:r w:rsidRPr="00A804B0">
              <w:rPr>
                <w:bCs/>
              </w:rPr>
              <w:t xml:space="preserve">При цьому, </w:t>
            </w:r>
            <w:r w:rsidRPr="00A804B0">
              <w:t>з початку року</w:t>
            </w:r>
            <w:r w:rsidRPr="00A804B0">
              <w:rPr>
                <w:bCs/>
              </w:rPr>
              <w:t>:</w:t>
            </w:r>
          </w:p>
          <w:p w:rsidR="00A804B0" w:rsidRPr="00A804B0" w:rsidRDefault="00A804B0" w:rsidP="00A804B0">
            <w:pPr>
              <w:pStyle w:val="a5"/>
              <w:numPr>
                <w:ilvl w:val="0"/>
                <w:numId w:val="5"/>
              </w:numPr>
              <w:tabs>
                <w:tab w:val="clear" w:pos="643"/>
                <w:tab w:val="num" w:pos="743"/>
              </w:tabs>
              <w:ind w:left="0" w:firstLine="459"/>
              <w:rPr>
                <w:b w:val="0"/>
                <w:sz w:val="24"/>
              </w:rPr>
            </w:pPr>
            <w:r w:rsidRPr="00A804B0">
              <w:rPr>
                <w:b w:val="0"/>
                <w:sz w:val="24"/>
              </w:rPr>
              <w:t>заборгованість безпосередньо населення зросла на 139,5 млн. грн. або на 26,8% і становить 660,4 млн. грн;</w:t>
            </w:r>
          </w:p>
          <w:p w:rsidR="00A804B0" w:rsidRPr="00A804B0" w:rsidRDefault="00A804B0" w:rsidP="00A804B0">
            <w:pPr>
              <w:pStyle w:val="a5"/>
              <w:numPr>
                <w:ilvl w:val="0"/>
                <w:numId w:val="5"/>
              </w:numPr>
              <w:tabs>
                <w:tab w:val="clear" w:pos="643"/>
                <w:tab w:val="num" w:pos="743"/>
              </w:tabs>
              <w:ind w:left="0" w:firstLine="459"/>
              <w:rPr>
                <w:b w:val="0"/>
                <w:sz w:val="24"/>
              </w:rPr>
            </w:pPr>
            <w:r w:rsidRPr="00A804B0">
              <w:rPr>
                <w:b w:val="0"/>
                <w:sz w:val="24"/>
              </w:rPr>
              <w:t>заборгованість по пільгах зменшилась на 13,5 млн. грн (39,2%) і становить 21,0 млн.</w:t>
            </w:r>
            <w:r w:rsidRPr="00A804B0">
              <w:rPr>
                <w:b w:val="0"/>
                <w:sz w:val="24"/>
                <w:lang w:val="ru-RU"/>
              </w:rPr>
              <w:t xml:space="preserve"> </w:t>
            </w:r>
            <w:r w:rsidRPr="00A804B0">
              <w:rPr>
                <w:b w:val="0"/>
                <w:sz w:val="24"/>
              </w:rPr>
              <w:t>грн;</w:t>
            </w:r>
          </w:p>
          <w:p w:rsidR="00A804B0" w:rsidRPr="00A804B0" w:rsidRDefault="00A804B0" w:rsidP="00A804B0">
            <w:pPr>
              <w:pStyle w:val="a5"/>
              <w:numPr>
                <w:ilvl w:val="0"/>
                <w:numId w:val="5"/>
              </w:numPr>
              <w:tabs>
                <w:tab w:val="clear" w:pos="643"/>
                <w:tab w:val="num" w:pos="743"/>
              </w:tabs>
              <w:ind w:left="0" w:firstLine="459"/>
              <w:rPr>
                <w:b w:val="0"/>
                <w:sz w:val="24"/>
              </w:rPr>
            </w:pPr>
            <w:r w:rsidRPr="00A804B0">
              <w:rPr>
                <w:b w:val="0"/>
                <w:sz w:val="24"/>
              </w:rPr>
              <w:t>заборгованість по субсидіях зменшилась на 222,4 млн.</w:t>
            </w:r>
            <w:r w:rsidRPr="00A804B0">
              <w:rPr>
                <w:b w:val="0"/>
                <w:sz w:val="24"/>
                <w:lang w:val="ru-RU"/>
              </w:rPr>
              <w:t xml:space="preserve"> </w:t>
            </w:r>
            <w:r w:rsidRPr="00A804B0">
              <w:rPr>
                <w:b w:val="0"/>
                <w:sz w:val="24"/>
              </w:rPr>
              <w:t>грн (на 89,1%) і становить 27,2 млн. грн;</w:t>
            </w:r>
          </w:p>
          <w:p w:rsidR="00A804B0" w:rsidRPr="00A804B0" w:rsidRDefault="00A804B0" w:rsidP="00A804B0">
            <w:pPr>
              <w:pStyle w:val="a5"/>
              <w:numPr>
                <w:ilvl w:val="0"/>
                <w:numId w:val="5"/>
              </w:numPr>
              <w:tabs>
                <w:tab w:val="clear" w:pos="643"/>
                <w:tab w:val="num" w:pos="743"/>
              </w:tabs>
              <w:ind w:left="0" w:firstLine="459"/>
              <w:rPr>
                <w:b w:val="0"/>
                <w:sz w:val="24"/>
              </w:rPr>
            </w:pPr>
            <w:r w:rsidRPr="00A804B0">
              <w:rPr>
                <w:b w:val="0"/>
                <w:sz w:val="24"/>
              </w:rPr>
              <w:t xml:space="preserve">заборгованість бюджетних установ і організацій зросла на 0,670 млн. грн і становить майже 0,625 млн. грн (на початок року було </w:t>
            </w:r>
            <w:proofErr w:type="spellStart"/>
            <w:r w:rsidRPr="00A804B0">
              <w:rPr>
                <w:b w:val="0"/>
                <w:sz w:val="24"/>
              </w:rPr>
              <w:t>прокредитовано</w:t>
            </w:r>
            <w:proofErr w:type="spellEnd"/>
            <w:r w:rsidRPr="00A804B0">
              <w:rPr>
                <w:b w:val="0"/>
                <w:sz w:val="24"/>
              </w:rPr>
              <w:t xml:space="preserve"> споживання природного газу на суму 44,8 тис. грн).</w:t>
            </w:r>
          </w:p>
          <w:p w:rsidR="00A804B0" w:rsidRPr="00A804B0" w:rsidRDefault="00A804B0" w:rsidP="00A804B0">
            <w:pPr>
              <w:pStyle w:val="a5"/>
              <w:ind w:left="-1" w:firstLine="319"/>
              <w:rPr>
                <w:b w:val="0"/>
                <w:sz w:val="24"/>
              </w:rPr>
            </w:pPr>
            <w:r w:rsidRPr="00A804B0">
              <w:rPr>
                <w:b w:val="0"/>
                <w:sz w:val="24"/>
              </w:rPr>
              <w:t>Структура заборгованості споживачів по фондах ОДА (населення) за спожитий природний газ в наступна:</w:t>
            </w:r>
          </w:p>
          <w:p w:rsidR="00A804B0" w:rsidRPr="00A804B0" w:rsidRDefault="00A804B0" w:rsidP="00A804B0">
            <w:pPr>
              <w:pStyle w:val="a5"/>
              <w:numPr>
                <w:ilvl w:val="0"/>
                <w:numId w:val="5"/>
              </w:numPr>
              <w:tabs>
                <w:tab w:val="clear" w:pos="643"/>
                <w:tab w:val="num" w:pos="743"/>
              </w:tabs>
              <w:ind w:left="0" w:firstLine="459"/>
              <w:rPr>
                <w:b w:val="0"/>
                <w:sz w:val="24"/>
              </w:rPr>
            </w:pPr>
            <w:r w:rsidRPr="00A804B0">
              <w:rPr>
                <w:b w:val="0"/>
                <w:sz w:val="24"/>
              </w:rPr>
              <w:t>безпосередньо населення – 93,2% (660,4 млн. грн);</w:t>
            </w:r>
          </w:p>
          <w:p w:rsidR="00A804B0" w:rsidRPr="00A804B0" w:rsidRDefault="00A804B0" w:rsidP="00A804B0">
            <w:pPr>
              <w:pStyle w:val="a5"/>
              <w:numPr>
                <w:ilvl w:val="0"/>
                <w:numId w:val="5"/>
              </w:numPr>
              <w:tabs>
                <w:tab w:val="clear" w:pos="643"/>
                <w:tab w:val="num" w:pos="743"/>
              </w:tabs>
              <w:ind w:left="0" w:firstLine="459"/>
              <w:rPr>
                <w:b w:val="0"/>
                <w:sz w:val="24"/>
              </w:rPr>
            </w:pPr>
            <w:r w:rsidRPr="00A804B0">
              <w:rPr>
                <w:b w:val="0"/>
                <w:sz w:val="24"/>
              </w:rPr>
              <w:t>субсидії – 3,4% (майже 27,2 млн. грн);</w:t>
            </w:r>
          </w:p>
          <w:p w:rsidR="00A804B0" w:rsidRPr="00A804B0" w:rsidRDefault="00A804B0" w:rsidP="00A804B0">
            <w:pPr>
              <w:pStyle w:val="a5"/>
              <w:numPr>
                <w:ilvl w:val="0"/>
                <w:numId w:val="5"/>
              </w:numPr>
              <w:tabs>
                <w:tab w:val="clear" w:pos="643"/>
                <w:tab w:val="num" w:pos="743"/>
              </w:tabs>
              <w:ind w:left="0" w:firstLine="459"/>
              <w:rPr>
                <w:b w:val="0"/>
                <w:sz w:val="24"/>
              </w:rPr>
            </w:pPr>
            <w:r w:rsidRPr="00A804B0">
              <w:rPr>
                <w:b w:val="0"/>
                <w:sz w:val="24"/>
              </w:rPr>
              <w:t>пільги – 3,2% (21,0 млн.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 w:rsidRPr="00A804B0">
              <w:rPr>
                <w:b w:val="0"/>
                <w:sz w:val="24"/>
              </w:rPr>
              <w:t>грн).</w:t>
            </w:r>
          </w:p>
          <w:p w:rsidR="00A804B0" w:rsidRPr="00A804B0" w:rsidRDefault="00A804B0" w:rsidP="00A804B0">
            <w:pPr>
              <w:snapToGrid w:val="0"/>
              <w:ind w:firstLine="318"/>
              <w:jc w:val="both"/>
            </w:pPr>
            <w:r w:rsidRPr="00A804B0">
              <w:t xml:space="preserve">Рівень оплати, без врахування погашення заборгованості за попередні періоди, за січень-квітень 2019 року у всіх районах склався нижче 100%. </w:t>
            </w:r>
          </w:p>
          <w:p w:rsidR="004D7369" w:rsidRDefault="00A804B0" w:rsidP="00A804B0">
            <w:pPr>
              <w:suppressAutoHyphens/>
              <w:ind w:firstLine="346"/>
              <w:jc w:val="both"/>
              <w:rPr>
                <w:bCs/>
                <w:iCs/>
              </w:rPr>
            </w:pPr>
            <w:r w:rsidRPr="00A804B0">
              <w:t xml:space="preserve">При цьому серед районів та міст обласного значення найвищий рівень оплати спостерігається в: </w:t>
            </w:r>
            <w:proofErr w:type="spellStart"/>
            <w:r w:rsidRPr="00A804B0">
              <w:t>Калинівському</w:t>
            </w:r>
            <w:proofErr w:type="spellEnd"/>
            <w:r w:rsidRPr="00A804B0">
              <w:t xml:space="preserve"> (97,2%), </w:t>
            </w:r>
            <w:proofErr w:type="spellStart"/>
            <w:r w:rsidRPr="00A804B0">
              <w:t>Іллінецькому</w:t>
            </w:r>
            <w:proofErr w:type="spellEnd"/>
            <w:r w:rsidRPr="00A804B0">
              <w:t xml:space="preserve"> (94,6%) та Хмільницькому (93,7%) районах. </w:t>
            </w:r>
            <w:r w:rsidRPr="00A804B0">
              <w:rPr>
                <w:bCs/>
                <w:iCs/>
              </w:rPr>
              <w:t xml:space="preserve">Найнижчий рівень оплати в </w:t>
            </w:r>
            <w:proofErr w:type="spellStart"/>
            <w:r w:rsidRPr="00A804B0">
              <w:rPr>
                <w:bCs/>
                <w:iCs/>
              </w:rPr>
              <w:t>Теплицькому</w:t>
            </w:r>
            <w:proofErr w:type="spellEnd"/>
            <w:r w:rsidRPr="00A804B0">
              <w:rPr>
                <w:bCs/>
                <w:iCs/>
              </w:rPr>
              <w:t xml:space="preserve"> районі (69,7%).</w:t>
            </w:r>
          </w:p>
          <w:p w:rsidR="006035BE" w:rsidRDefault="006035BE" w:rsidP="00A804B0">
            <w:pPr>
              <w:suppressAutoHyphens/>
              <w:ind w:firstLine="346"/>
              <w:jc w:val="both"/>
              <w:rPr>
                <w:bCs/>
                <w:iCs/>
              </w:rPr>
            </w:pPr>
          </w:p>
          <w:p w:rsidR="006035BE" w:rsidRDefault="006035BE" w:rsidP="00A804B0">
            <w:pPr>
              <w:suppressAutoHyphens/>
              <w:ind w:firstLine="346"/>
              <w:jc w:val="both"/>
              <w:rPr>
                <w:bCs/>
                <w:iCs/>
              </w:rPr>
            </w:pPr>
          </w:p>
          <w:p w:rsidR="00A804B0" w:rsidRPr="00A804B0" w:rsidRDefault="00A804B0" w:rsidP="00A804B0">
            <w:pPr>
              <w:suppressAutoHyphens/>
              <w:ind w:firstLine="34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D7369" w:rsidRPr="00E71E50" w:rsidTr="00831317">
        <w:trPr>
          <w:trHeight w:val="100"/>
        </w:trPr>
        <w:tc>
          <w:tcPr>
            <w:tcW w:w="1589" w:type="dxa"/>
          </w:tcPr>
          <w:p w:rsidR="004D7369" w:rsidRPr="00E71E50" w:rsidRDefault="004D7369" w:rsidP="004D7369">
            <w:pPr>
              <w:pStyle w:val="22"/>
              <w:snapToGrid w:val="0"/>
              <w:ind w:firstLine="0"/>
              <w:jc w:val="left"/>
              <w:rPr>
                <w:b/>
                <w:i/>
                <w:iCs/>
                <w:sz w:val="24"/>
                <w:highlight w:val="yellow"/>
              </w:rPr>
            </w:pPr>
            <w:r w:rsidRPr="00630EB5">
              <w:rPr>
                <w:b/>
                <w:i/>
                <w:iCs/>
                <w:sz w:val="24"/>
              </w:rPr>
              <w:t>Розрахунки за житлово-</w:t>
            </w:r>
            <w:r w:rsidRPr="00630EB5">
              <w:rPr>
                <w:b/>
                <w:i/>
                <w:iCs/>
                <w:sz w:val="24"/>
              </w:rPr>
              <w:lastRenderedPageBreak/>
              <w:t>комунальні послуги</w:t>
            </w:r>
          </w:p>
        </w:tc>
        <w:tc>
          <w:tcPr>
            <w:tcW w:w="8789" w:type="dxa"/>
          </w:tcPr>
          <w:p w:rsidR="00630EB5" w:rsidRDefault="00630EB5" w:rsidP="00630EB5">
            <w:pPr>
              <w:suppressAutoHyphens/>
              <w:ind w:firstLine="176"/>
              <w:jc w:val="both"/>
            </w:pPr>
            <w:r w:rsidRPr="003D4757">
              <w:lastRenderedPageBreak/>
              <w:t xml:space="preserve">Рівень оплати за житлово-комунальні послуги населенням області за </w:t>
            </w:r>
            <w:r>
              <w:t xml:space="preserve">січень-березень </w:t>
            </w:r>
            <w:r w:rsidRPr="003D4757">
              <w:t>201</w:t>
            </w:r>
            <w:r>
              <w:t>9</w:t>
            </w:r>
            <w:r w:rsidRPr="003D4757">
              <w:t xml:space="preserve"> р</w:t>
            </w:r>
            <w:r>
              <w:t>о</w:t>
            </w:r>
            <w:r w:rsidRPr="003D4757">
              <w:t>к</w:t>
            </w:r>
            <w:r>
              <w:t>у</w:t>
            </w:r>
            <w:r w:rsidRPr="003D4757">
              <w:t xml:space="preserve"> становить </w:t>
            </w:r>
            <w:r>
              <w:t>85</w:t>
            </w:r>
            <w:r w:rsidRPr="003D4757">
              <w:t>,</w:t>
            </w:r>
            <w:r>
              <w:t>8</w:t>
            </w:r>
            <w:r w:rsidRPr="003D4757">
              <w:t>%</w:t>
            </w:r>
            <w:r>
              <w:t xml:space="preserve"> (з урахуванням погашення боргів минулих </w:t>
            </w:r>
            <w:r>
              <w:lastRenderedPageBreak/>
              <w:t>періодів)</w:t>
            </w:r>
            <w:r w:rsidRPr="003D4757">
              <w:t xml:space="preserve">, за відповідний період минулого року рівень оплати становив </w:t>
            </w:r>
            <w:r>
              <w:t>80</w:t>
            </w:r>
            <w:r w:rsidRPr="003D4757">
              <w:t>,</w:t>
            </w:r>
            <w:r>
              <w:t>6</w:t>
            </w:r>
            <w:r w:rsidRPr="003D4757">
              <w:t>%. Заборгованість за житлово-комунальні послуги</w:t>
            </w:r>
            <w:r>
              <w:t xml:space="preserve"> </w:t>
            </w:r>
            <w:r w:rsidRPr="003D4757">
              <w:t xml:space="preserve">за </w:t>
            </w:r>
            <w:r>
              <w:t xml:space="preserve">січень-березень </w:t>
            </w:r>
            <w:r w:rsidRPr="003D4757">
              <w:t>201</w:t>
            </w:r>
            <w:r>
              <w:t>9</w:t>
            </w:r>
            <w:r w:rsidRPr="003D4757">
              <w:t xml:space="preserve"> р</w:t>
            </w:r>
            <w:r>
              <w:t>о</w:t>
            </w:r>
            <w:r w:rsidRPr="003D4757">
              <w:t>к</w:t>
            </w:r>
            <w:r>
              <w:t>у</w:t>
            </w:r>
            <w:r w:rsidRPr="003D4757">
              <w:rPr>
                <w:bCs/>
              </w:rPr>
              <w:t xml:space="preserve"> </w:t>
            </w:r>
            <w:r w:rsidRPr="003D4757">
              <w:t xml:space="preserve">становить </w:t>
            </w:r>
            <w:r>
              <w:t>251,6</w:t>
            </w:r>
            <w:r w:rsidRPr="003D4757">
              <w:rPr>
                <w:bCs/>
              </w:rPr>
              <w:t xml:space="preserve"> млн. грн.</w:t>
            </w:r>
            <w:r w:rsidRPr="003D4757">
              <w:t xml:space="preserve"> </w:t>
            </w:r>
          </w:p>
          <w:p w:rsidR="004D7369" w:rsidRDefault="00630EB5" w:rsidP="00630EB5">
            <w:pPr>
              <w:suppressAutoHyphens/>
              <w:ind w:firstLine="317"/>
              <w:jc w:val="both"/>
            </w:pPr>
            <w:r w:rsidRPr="003D4757">
              <w:t xml:space="preserve">Рівень оплати </w:t>
            </w:r>
            <w:r>
              <w:t>вище</w:t>
            </w:r>
            <w:r w:rsidRPr="003D4757">
              <w:t xml:space="preserve"> 100% за житлово-комунальні послуги станом на 01.0</w:t>
            </w:r>
            <w:r>
              <w:t>4</w:t>
            </w:r>
            <w:r w:rsidRPr="003D4757">
              <w:t xml:space="preserve">.2019  року склався у </w:t>
            </w:r>
            <w:r>
              <w:t>2</w:t>
            </w:r>
            <w:r w:rsidRPr="003D4757">
              <w:t xml:space="preserve"> районах </w:t>
            </w:r>
            <w:r>
              <w:t xml:space="preserve">області – </w:t>
            </w:r>
            <w:proofErr w:type="spellStart"/>
            <w:r>
              <w:t>Калинівському</w:t>
            </w:r>
            <w:proofErr w:type="spellEnd"/>
            <w:r w:rsidRPr="003D4757">
              <w:t xml:space="preserve"> (</w:t>
            </w:r>
            <w:r>
              <w:t>109</w:t>
            </w:r>
            <w:r w:rsidRPr="003D4757">
              <w:t>,</w:t>
            </w:r>
            <w:r>
              <w:t>9</w:t>
            </w:r>
            <w:r w:rsidRPr="003D4757">
              <w:t>%)</w:t>
            </w:r>
            <w:r>
              <w:t xml:space="preserve"> та</w:t>
            </w:r>
            <w:r w:rsidRPr="003D4757">
              <w:t xml:space="preserve"> </w:t>
            </w:r>
            <w:r>
              <w:t>Могилів-Подільс</w:t>
            </w:r>
            <w:r w:rsidRPr="003D4757">
              <w:t>ькому (</w:t>
            </w:r>
            <w:r>
              <w:t>100</w:t>
            </w:r>
            <w:r w:rsidRPr="003D4757">
              <w:t>,</w:t>
            </w:r>
            <w:r>
              <w:t>1</w:t>
            </w:r>
            <w:r w:rsidRPr="003D4757">
              <w:t>%).</w:t>
            </w:r>
            <w:r>
              <w:t xml:space="preserve"> Н</w:t>
            </w:r>
            <w:r w:rsidRPr="003D4757">
              <w:t xml:space="preserve">айнижчий рівень оплати спостерігається в: </w:t>
            </w:r>
            <w:proofErr w:type="spellStart"/>
            <w:r>
              <w:t>Теплицькому</w:t>
            </w:r>
            <w:proofErr w:type="spellEnd"/>
            <w:r w:rsidRPr="003D4757">
              <w:t xml:space="preserve"> (</w:t>
            </w:r>
            <w:r>
              <w:t>68</w:t>
            </w:r>
            <w:r w:rsidRPr="003D4757">
              <w:t>,</w:t>
            </w:r>
            <w:r>
              <w:t>8</w:t>
            </w:r>
            <w:r w:rsidRPr="003D4757">
              <w:t xml:space="preserve">%), </w:t>
            </w:r>
            <w:r>
              <w:t>Бершадс</w:t>
            </w:r>
            <w:r w:rsidRPr="003D4757">
              <w:t>ькому (</w:t>
            </w:r>
            <w:r>
              <w:t>72</w:t>
            </w:r>
            <w:r w:rsidRPr="003D4757">
              <w:t>,</w:t>
            </w:r>
            <w:r>
              <w:t>1</w:t>
            </w:r>
            <w:r w:rsidRPr="003D4757">
              <w:t>%)</w:t>
            </w:r>
            <w:r>
              <w:t xml:space="preserve">, </w:t>
            </w:r>
            <w:proofErr w:type="spellStart"/>
            <w:r>
              <w:t>Літинс</w:t>
            </w:r>
            <w:r w:rsidRPr="003D4757">
              <w:t>ькому</w:t>
            </w:r>
            <w:proofErr w:type="spellEnd"/>
            <w:r w:rsidRPr="003D4757">
              <w:t xml:space="preserve"> </w:t>
            </w:r>
            <w:r>
              <w:t xml:space="preserve">(72,6%) </w:t>
            </w:r>
            <w:r w:rsidRPr="003D4757">
              <w:t xml:space="preserve">та </w:t>
            </w:r>
            <w:proofErr w:type="spellStart"/>
            <w:r>
              <w:t>Погребищенському</w:t>
            </w:r>
            <w:proofErr w:type="spellEnd"/>
            <w:r>
              <w:t xml:space="preserve"> </w:t>
            </w:r>
            <w:r w:rsidRPr="003D4757">
              <w:t>(</w:t>
            </w:r>
            <w:r>
              <w:t>72</w:t>
            </w:r>
            <w:r w:rsidRPr="003D4757">
              <w:t>,</w:t>
            </w:r>
            <w:r>
              <w:t>6</w:t>
            </w:r>
            <w:r w:rsidRPr="003D4757">
              <w:t>%)</w:t>
            </w:r>
            <w:r>
              <w:t xml:space="preserve"> </w:t>
            </w:r>
            <w:r w:rsidRPr="003D4757">
              <w:t>районах.</w:t>
            </w:r>
          </w:p>
          <w:p w:rsidR="00630EB5" w:rsidRPr="00630EB5" w:rsidRDefault="00630EB5" w:rsidP="00630EB5">
            <w:pPr>
              <w:suppressAutoHyphens/>
              <w:ind w:firstLine="317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4D7369" w:rsidRPr="00E71E50" w:rsidTr="00831317">
        <w:trPr>
          <w:trHeight w:val="100"/>
        </w:trPr>
        <w:tc>
          <w:tcPr>
            <w:tcW w:w="1589" w:type="dxa"/>
            <w:tcBorders>
              <w:bottom w:val="single" w:sz="4" w:space="0" w:color="auto"/>
            </w:tcBorders>
          </w:tcPr>
          <w:p w:rsidR="004D7369" w:rsidRPr="00630EB5" w:rsidRDefault="004D7369" w:rsidP="004D7369">
            <w:pPr>
              <w:pStyle w:val="22"/>
              <w:snapToGrid w:val="0"/>
              <w:ind w:firstLine="0"/>
              <w:rPr>
                <w:b/>
                <w:i/>
                <w:iCs/>
                <w:sz w:val="24"/>
              </w:rPr>
            </w:pPr>
            <w:r w:rsidRPr="00630EB5">
              <w:rPr>
                <w:b/>
                <w:i/>
                <w:iCs/>
                <w:sz w:val="24"/>
              </w:rPr>
              <w:lastRenderedPageBreak/>
              <w:t>Цінові процеси на споживчому ринку області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630EB5" w:rsidRPr="00630EB5" w:rsidRDefault="00630EB5" w:rsidP="007103FE">
            <w:pPr>
              <w:suppressAutoHyphens/>
              <w:ind w:firstLine="318"/>
              <w:jc w:val="both"/>
            </w:pPr>
            <w:r w:rsidRPr="00630EB5">
              <w:t xml:space="preserve">За даними Державної служби статистики України індекс споживчих цін у квітні 2019 року до грудня 2018 року по Україні становив 103,4%, по Вінницькій </w:t>
            </w:r>
            <w:r w:rsidRPr="00630EB5">
              <w:rPr>
                <w:lang w:val="ru-RU"/>
              </w:rPr>
              <w:t xml:space="preserve">                </w:t>
            </w:r>
            <w:r w:rsidRPr="00630EB5">
              <w:t>області – 102,6%. Серед регіонів України за даним показником Вінницька область зайняла 2 місце.</w:t>
            </w:r>
          </w:p>
          <w:p w:rsidR="00630EB5" w:rsidRPr="00630EB5" w:rsidRDefault="00630EB5" w:rsidP="007103FE">
            <w:pPr>
              <w:suppressAutoHyphens/>
              <w:ind w:firstLine="318"/>
              <w:jc w:val="both"/>
            </w:pPr>
            <w:r w:rsidRPr="00630EB5">
              <w:t>В області середня ціна на більшість соціально значущих товарів є нижчою, ніж в середньому по Україні. Так, із проаналізованих 25 товарів, станом на початок лютого 2019 року, середні роздрібні ціни в області по 17 найменуваннях є меншими, ніж середні по Україні.</w:t>
            </w:r>
          </w:p>
          <w:p w:rsidR="004D7369" w:rsidRDefault="00630EB5" w:rsidP="007103FE">
            <w:pPr>
              <w:suppressAutoHyphens/>
              <w:ind w:firstLine="318"/>
              <w:jc w:val="both"/>
            </w:pPr>
            <w:r w:rsidRPr="00630EB5">
              <w:t>На такі продукти харчування, як сало, сири м’які жирні, яловичина, свинина, сметана жирністю до 15% включно та картопля, роздрібні ціни в області є значно нижчими, ніж в середньому по Україні: на 10,96 грн/кг, на 10,19 грн/кг, 5,91 грн/кг, 3,33 грн/кг, 2,73 грн/кг та 1,88 грн/кг відповідно. Вищі ціни (відносно середніх по Україні) на такі продукти, як: цибуля на 2,57 грн/кг, капуста на 2,41 грн/кг та птиця (тушки курячі) на 2,00 грн/кг.</w:t>
            </w:r>
          </w:p>
          <w:p w:rsidR="007103FE" w:rsidRPr="007103FE" w:rsidRDefault="007103FE" w:rsidP="007103FE">
            <w:pPr>
              <w:suppressAutoHyphens/>
              <w:ind w:firstLine="318"/>
              <w:jc w:val="both"/>
              <w:rPr>
                <w:sz w:val="16"/>
                <w:szCs w:val="16"/>
              </w:rPr>
            </w:pPr>
          </w:p>
        </w:tc>
      </w:tr>
      <w:tr w:rsidR="009543EB" w:rsidRPr="00DB6C61" w:rsidTr="00831317">
        <w:trPr>
          <w:trHeight w:val="100"/>
        </w:trPr>
        <w:tc>
          <w:tcPr>
            <w:tcW w:w="10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3EB" w:rsidRPr="00DB6C61" w:rsidRDefault="009543EB" w:rsidP="006E4EA0">
            <w:pPr>
              <w:spacing w:before="120" w:after="120"/>
              <w:jc w:val="center"/>
              <w:rPr>
                <w:b/>
                <w:i/>
              </w:rPr>
            </w:pPr>
            <w:r w:rsidRPr="00DB6C61">
              <w:rPr>
                <w:b/>
              </w:rPr>
              <w:t>ТОРГІВЛЯ ТА СФЕРА ПОСЛУГ</w:t>
            </w:r>
          </w:p>
        </w:tc>
      </w:tr>
      <w:tr w:rsidR="009543EB" w:rsidRPr="00E71E50" w:rsidTr="00831317">
        <w:trPr>
          <w:trHeight w:val="100"/>
        </w:trPr>
        <w:tc>
          <w:tcPr>
            <w:tcW w:w="1589" w:type="dxa"/>
            <w:shd w:val="clear" w:color="auto" w:fill="auto"/>
          </w:tcPr>
          <w:p w:rsidR="009543EB" w:rsidRPr="00DB6C61" w:rsidRDefault="009543EB" w:rsidP="002D1625">
            <w:pPr>
              <w:jc w:val="both"/>
              <w:rPr>
                <w:b/>
                <w:i/>
                <w:iCs/>
              </w:rPr>
            </w:pPr>
            <w:r w:rsidRPr="00DB6C61">
              <w:rPr>
                <w:b/>
                <w:i/>
                <w:iCs/>
              </w:rPr>
              <w:t>Товарооборот області</w:t>
            </w:r>
          </w:p>
        </w:tc>
        <w:tc>
          <w:tcPr>
            <w:tcW w:w="8789" w:type="dxa"/>
          </w:tcPr>
          <w:p w:rsidR="001639FD" w:rsidRDefault="001639FD" w:rsidP="001639FD">
            <w:pPr>
              <w:tabs>
                <w:tab w:val="left" w:pos="540"/>
              </w:tabs>
              <w:ind w:firstLine="318"/>
              <w:jc w:val="both"/>
            </w:pPr>
            <w:r>
              <w:t>За даними Головного управління статистики у Вінницькій області оборот  роздрібної торгівлі області за січень-квітень 2019 року склав – 9,0 млрд. грн.,  що більше в порівняних цінах до відповідного періоду минулого року на 13,5 % (по Україні  збільшився  на 7,9%).</w:t>
            </w:r>
          </w:p>
          <w:p w:rsidR="001639FD" w:rsidRDefault="001639FD" w:rsidP="001639FD">
            <w:pPr>
              <w:tabs>
                <w:tab w:val="left" w:pos="540"/>
              </w:tabs>
              <w:ind w:firstLine="318"/>
              <w:jc w:val="both"/>
            </w:pPr>
            <w:r>
              <w:t>За темпами зростання обороту роздрібної торгівлі за січень-квітень поточного року область займає 1 місце серед  регіонів України.</w:t>
            </w:r>
          </w:p>
          <w:p w:rsidR="009543EB" w:rsidRPr="00DB6C61" w:rsidRDefault="001639FD" w:rsidP="001639FD">
            <w:pPr>
              <w:tabs>
                <w:tab w:val="left" w:pos="540"/>
              </w:tabs>
              <w:ind w:firstLine="318"/>
              <w:jc w:val="both"/>
              <w:rPr>
                <w:lang w:val="ru-RU"/>
              </w:rPr>
            </w:pPr>
            <w:r>
              <w:t>Обсяг послуг, реалізованих споживачам підприємствами сфери послуг Вінницької області за І квартал 2019 року становить 2,8 млрд. грн., в тому числі обсяг послуг, реалізованих населенню – 0,9 млрд. грн., що становить – 30,0%                     від загального обсягу послуг.</w:t>
            </w:r>
          </w:p>
        </w:tc>
      </w:tr>
    </w:tbl>
    <w:p w:rsidR="009543EB" w:rsidRDefault="009543EB" w:rsidP="002D1625">
      <w:pPr>
        <w:jc w:val="right"/>
        <w:rPr>
          <w:b/>
          <w:i/>
          <w:highlight w:val="yellow"/>
          <w:u w:val="single"/>
        </w:rPr>
      </w:pPr>
    </w:p>
    <w:p w:rsidR="00ED2654" w:rsidRPr="00E71E50" w:rsidRDefault="00ED2654" w:rsidP="002D1625">
      <w:pPr>
        <w:jc w:val="right"/>
        <w:rPr>
          <w:b/>
          <w:i/>
          <w:highlight w:val="yellow"/>
          <w:u w:val="single"/>
        </w:rPr>
      </w:pPr>
    </w:p>
    <w:p w:rsidR="009543EB" w:rsidRPr="00ED2654" w:rsidRDefault="009543EB" w:rsidP="002D1625">
      <w:pPr>
        <w:jc w:val="right"/>
        <w:rPr>
          <w:b/>
          <w:i/>
          <w:u w:val="single"/>
        </w:rPr>
      </w:pPr>
      <w:r w:rsidRPr="00ED2654">
        <w:rPr>
          <w:b/>
          <w:i/>
          <w:u w:val="single"/>
        </w:rPr>
        <w:t>За даними та методикою розрахунків</w:t>
      </w:r>
    </w:p>
    <w:p w:rsidR="009543EB" w:rsidRPr="00ED2654" w:rsidRDefault="009543EB" w:rsidP="002D1625">
      <w:pPr>
        <w:jc w:val="right"/>
        <w:rPr>
          <w:b/>
          <w:i/>
          <w:u w:val="single"/>
        </w:rPr>
      </w:pPr>
      <w:r w:rsidRPr="00ED2654">
        <w:rPr>
          <w:b/>
          <w:i/>
          <w:u w:val="single"/>
        </w:rPr>
        <w:t>Головного управління статистики у Вінницькій області</w:t>
      </w:r>
    </w:p>
    <w:p w:rsidR="009543EB" w:rsidRPr="00ED2654" w:rsidRDefault="009543EB" w:rsidP="002D1625">
      <w:pPr>
        <w:jc w:val="right"/>
        <w:rPr>
          <w:b/>
          <w:i/>
          <w:u w:val="single"/>
        </w:rPr>
      </w:pPr>
      <w:r w:rsidRPr="00ED2654">
        <w:rPr>
          <w:b/>
          <w:i/>
          <w:u w:val="single"/>
        </w:rPr>
        <w:t>Питання,</w:t>
      </w:r>
      <w:r w:rsidR="00940220" w:rsidRPr="00ED2654">
        <w:rPr>
          <w:b/>
          <w:i/>
          <w:u w:val="single"/>
        </w:rPr>
        <w:t xml:space="preserve"> які відносяться до компетенції</w:t>
      </w:r>
    </w:p>
    <w:p w:rsidR="00940220" w:rsidRPr="00ED2654" w:rsidRDefault="009543EB" w:rsidP="002D1625">
      <w:pPr>
        <w:jc w:val="right"/>
        <w:rPr>
          <w:b/>
          <w:i/>
          <w:u w:val="single"/>
        </w:rPr>
      </w:pPr>
      <w:r w:rsidRPr="00ED2654">
        <w:rPr>
          <w:b/>
          <w:i/>
          <w:u w:val="single"/>
        </w:rPr>
        <w:t>Департаменту міжнародного співробітництва та</w:t>
      </w:r>
    </w:p>
    <w:p w:rsidR="009543EB" w:rsidRPr="00EC7E32" w:rsidRDefault="009543EB" w:rsidP="002D1625">
      <w:pPr>
        <w:jc w:val="right"/>
        <w:rPr>
          <w:b/>
          <w:i/>
          <w:u w:val="single"/>
        </w:rPr>
      </w:pPr>
      <w:r w:rsidRPr="00ED2654">
        <w:rPr>
          <w:b/>
          <w:i/>
          <w:u w:val="single"/>
        </w:rPr>
        <w:t>регіонального розвитку ОДА</w:t>
      </w:r>
    </w:p>
    <w:p w:rsidR="009543EB" w:rsidRPr="00EC7E32" w:rsidRDefault="009543EB" w:rsidP="002D1625">
      <w:pPr>
        <w:jc w:val="both"/>
      </w:pPr>
    </w:p>
    <w:sectPr w:rsidR="009543EB" w:rsidRPr="00EC7E32" w:rsidSect="008963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737" w:right="992" w:bottom="680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931" w:rsidRDefault="00136931">
      <w:r>
        <w:separator/>
      </w:r>
    </w:p>
  </w:endnote>
  <w:endnote w:type="continuationSeparator" w:id="0">
    <w:p w:rsidR="00136931" w:rsidRDefault="0013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EC" w:rsidRDefault="000553EC" w:rsidP="00514EB7">
    <w:pPr>
      <w:pStyle w:val="ab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553EC" w:rsidRDefault="000553EC" w:rsidP="00514EB7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EC" w:rsidRPr="00BC3FBD" w:rsidRDefault="000553EC" w:rsidP="00514EB7">
    <w:pPr>
      <w:pStyle w:val="ab"/>
      <w:framePr w:wrap="around" w:vAnchor="text" w:hAnchor="margin" w:xAlign="outside" w:y="1"/>
      <w:rPr>
        <w:rStyle w:val="ad"/>
        <w:sz w:val="18"/>
        <w:szCs w:val="18"/>
      </w:rPr>
    </w:pPr>
    <w:r w:rsidRPr="00BC3FBD">
      <w:rPr>
        <w:rStyle w:val="ad"/>
        <w:sz w:val="18"/>
        <w:szCs w:val="18"/>
      </w:rPr>
      <w:fldChar w:fldCharType="begin"/>
    </w:r>
    <w:r w:rsidRPr="00BC3FBD">
      <w:rPr>
        <w:rStyle w:val="ad"/>
        <w:sz w:val="18"/>
        <w:szCs w:val="18"/>
      </w:rPr>
      <w:instrText xml:space="preserve">PAGE  </w:instrText>
    </w:r>
    <w:r w:rsidRPr="00BC3FBD">
      <w:rPr>
        <w:rStyle w:val="ad"/>
        <w:sz w:val="18"/>
        <w:szCs w:val="18"/>
      </w:rPr>
      <w:fldChar w:fldCharType="separate"/>
    </w:r>
    <w:r w:rsidR="00E02951">
      <w:rPr>
        <w:rStyle w:val="ad"/>
        <w:noProof/>
        <w:sz w:val="18"/>
        <w:szCs w:val="18"/>
      </w:rPr>
      <w:t>18</w:t>
    </w:r>
    <w:r w:rsidRPr="00BC3FBD">
      <w:rPr>
        <w:rStyle w:val="ad"/>
        <w:sz w:val="18"/>
        <w:szCs w:val="18"/>
      </w:rPr>
      <w:fldChar w:fldCharType="end"/>
    </w:r>
  </w:p>
  <w:p w:rsidR="000553EC" w:rsidRDefault="000553EC" w:rsidP="00514EB7">
    <w:pPr>
      <w:pStyle w:val="ab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F8B" w:rsidRDefault="001C6F8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931" w:rsidRDefault="00136931">
      <w:r>
        <w:separator/>
      </w:r>
    </w:p>
  </w:footnote>
  <w:footnote w:type="continuationSeparator" w:id="0">
    <w:p w:rsidR="00136931" w:rsidRDefault="00136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F8B" w:rsidRDefault="001C6F8B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F8B" w:rsidRDefault="001C6F8B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F8B" w:rsidRDefault="001C6F8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8"/>
    <w:lvl w:ilvl="0">
      <w:start w:val="1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</w:abstractNum>
  <w:abstractNum w:abstractNumId="1">
    <w:nsid w:val="00000004"/>
    <w:multiLevelType w:val="singleLevel"/>
    <w:tmpl w:val="00000004"/>
    <w:name w:val="WW8Num19"/>
    <w:lvl w:ilvl="0">
      <w:numFmt w:val="bullet"/>
      <w:lvlText w:val="-"/>
      <w:lvlJc w:val="left"/>
      <w:pPr>
        <w:tabs>
          <w:tab w:val="num" w:pos="1965"/>
        </w:tabs>
        <w:ind w:left="1965" w:hanging="1065"/>
      </w:pPr>
      <w:rPr>
        <w:rFonts w:ascii="Times New Roman" w:hAnsi="Times New Roman"/>
      </w:rPr>
    </w:lvl>
  </w:abstractNum>
  <w:abstractNum w:abstractNumId="2">
    <w:nsid w:val="01F82981"/>
    <w:multiLevelType w:val="hybridMultilevel"/>
    <w:tmpl w:val="0CB82D9E"/>
    <w:lvl w:ilvl="0" w:tplc="AA924CA4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>
    <w:nsid w:val="05703924"/>
    <w:multiLevelType w:val="hybridMultilevel"/>
    <w:tmpl w:val="C0CCFC5E"/>
    <w:lvl w:ilvl="0" w:tplc="AA924CA4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>
    <w:nsid w:val="09024252"/>
    <w:multiLevelType w:val="hybridMultilevel"/>
    <w:tmpl w:val="1E6A2A88"/>
    <w:lvl w:ilvl="0" w:tplc="2000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>
    <w:nsid w:val="11E07967"/>
    <w:multiLevelType w:val="hybridMultilevel"/>
    <w:tmpl w:val="933CF31A"/>
    <w:lvl w:ilvl="0" w:tplc="D700943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F386E3C"/>
    <w:multiLevelType w:val="hybridMultilevel"/>
    <w:tmpl w:val="A3D821D8"/>
    <w:lvl w:ilvl="0" w:tplc="AA924CA4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43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03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7">
    <w:nsid w:val="1FEC6610"/>
    <w:multiLevelType w:val="hybridMultilevel"/>
    <w:tmpl w:val="8A48502C"/>
    <w:lvl w:ilvl="0" w:tplc="AA924CA4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43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03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8">
    <w:nsid w:val="2277797E"/>
    <w:multiLevelType w:val="hybridMultilevel"/>
    <w:tmpl w:val="39783152"/>
    <w:lvl w:ilvl="0" w:tplc="A54CF2C2">
      <w:start w:val="3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D0581C"/>
    <w:multiLevelType w:val="hybridMultilevel"/>
    <w:tmpl w:val="D81E875C"/>
    <w:lvl w:ilvl="0" w:tplc="0366B66C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6085EEE"/>
    <w:multiLevelType w:val="hybridMultilevel"/>
    <w:tmpl w:val="58F2C6B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AE32E6A"/>
    <w:multiLevelType w:val="hybridMultilevel"/>
    <w:tmpl w:val="9DE8758E"/>
    <w:lvl w:ilvl="0" w:tplc="0366B66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6"/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0"/>
  </w:num>
  <w:num w:numId="16">
    <w:abstractNumId w:val="9"/>
  </w:num>
  <w:num w:numId="17">
    <w:abstractNumId w:val="1"/>
    <w:lvlOverride w:ilvl="0">
      <w:startOverride w:val="1"/>
    </w:lvlOverride>
  </w:num>
  <w:num w:numId="18">
    <w:abstractNumId w:val="2"/>
  </w:num>
  <w:num w:numId="19">
    <w:abstractNumId w:val="3"/>
  </w:num>
  <w:num w:numId="20">
    <w:abstractNumId w:val="5"/>
  </w:num>
  <w:num w:numId="21">
    <w:abstractNumId w:val="4"/>
  </w:num>
  <w:num w:numId="22">
    <w:abstractNumId w:val="11"/>
  </w:num>
  <w:num w:numId="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14"/>
    <w:rsid w:val="00003839"/>
    <w:rsid w:val="000103D9"/>
    <w:rsid w:val="00010AB8"/>
    <w:rsid w:val="00011248"/>
    <w:rsid w:val="000141B6"/>
    <w:rsid w:val="00015F6D"/>
    <w:rsid w:val="00016DB0"/>
    <w:rsid w:val="000230FE"/>
    <w:rsid w:val="00024DA1"/>
    <w:rsid w:val="00026184"/>
    <w:rsid w:val="00026861"/>
    <w:rsid w:val="00030710"/>
    <w:rsid w:val="000356A1"/>
    <w:rsid w:val="00035BF1"/>
    <w:rsid w:val="000418C4"/>
    <w:rsid w:val="000426A5"/>
    <w:rsid w:val="000440B5"/>
    <w:rsid w:val="0004617E"/>
    <w:rsid w:val="00046B4E"/>
    <w:rsid w:val="00047C80"/>
    <w:rsid w:val="00047DE4"/>
    <w:rsid w:val="00053244"/>
    <w:rsid w:val="000553EC"/>
    <w:rsid w:val="00057A48"/>
    <w:rsid w:val="000619AE"/>
    <w:rsid w:val="00064BF1"/>
    <w:rsid w:val="00065602"/>
    <w:rsid w:val="00065F7C"/>
    <w:rsid w:val="000671AF"/>
    <w:rsid w:val="00067327"/>
    <w:rsid w:val="000678D9"/>
    <w:rsid w:val="000700D2"/>
    <w:rsid w:val="000752AE"/>
    <w:rsid w:val="00076772"/>
    <w:rsid w:val="00076CAE"/>
    <w:rsid w:val="00076DA0"/>
    <w:rsid w:val="00080E9D"/>
    <w:rsid w:val="00081CC9"/>
    <w:rsid w:val="00082224"/>
    <w:rsid w:val="00085456"/>
    <w:rsid w:val="0008670C"/>
    <w:rsid w:val="00091F43"/>
    <w:rsid w:val="0009236E"/>
    <w:rsid w:val="00092B8F"/>
    <w:rsid w:val="00096EFD"/>
    <w:rsid w:val="00097EB3"/>
    <w:rsid w:val="000A4219"/>
    <w:rsid w:val="000A7D9C"/>
    <w:rsid w:val="000B348E"/>
    <w:rsid w:val="000B4E8F"/>
    <w:rsid w:val="000C36E0"/>
    <w:rsid w:val="000C47F9"/>
    <w:rsid w:val="000C7C1D"/>
    <w:rsid w:val="000C7D70"/>
    <w:rsid w:val="000D157F"/>
    <w:rsid w:val="000D1731"/>
    <w:rsid w:val="000D3285"/>
    <w:rsid w:val="000D3CDF"/>
    <w:rsid w:val="000D4ABB"/>
    <w:rsid w:val="000D4FD7"/>
    <w:rsid w:val="000D5EB6"/>
    <w:rsid w:val="000D695F"/>
    <w:rsid w:val="000D6B14"/>
    <w:rsid w:val="000E04D9"/>
    <w:rsid w:val="000E24CE"/>
    <w:rsid w:val="000E4AA5"/>
    <w:rsid w:val="000E4C6C"/>
    <w:rsid w:val="000E67C4"/>
    <w:rsid w:val="000E6F37"/>
    <w:rsid w:val="000F2271"/>
    <w:rsid w:val="000F32B7"/>
    <w:rsid w:val="000F3652"/>
    <w:rsid w:val="000F43C7"/>
    <w:rsid w:val="000F561A"/>
    <w:rsid w:val="00100E8C"/>
    <w:rsid w:val="0010583F"/>
    <w:rsid w:val="00107839"/>
    <w:rsid w:val="00112387"/>
    <w:rsid w:val="00113E50"/>
    <w:rsid w:val="0011544E"/>
    <w:rsid w:val="0011759E"/>
    <w:rsid w:val="00117E62"/>
    <w:rsid w:val="001201E5"/>
    <w:rsid w:val="001213AC"/>
    <w:rsid w:val="00123A2D"/>
    <w:rsid w:val="00124940"/>
    <w:rsid w:val="0012605F"/>
    <w:rsid w:val="00126B1B"/>
    <w:rsid w:val="00127BD5"/>
    <w:rsid w:val="00130028"/>
    <w:rsid w:val="00130B10"/>
    <w:rsid w:val="00131A2C"/>
    <w:rsid w:val="00134FBD"/>
    <w:rsid w:val="00135143"/>
    <w:rsid w:val="00136931"/>
    <w:rsid w:val="00140D5F"/>
    <w:rsid w:val="001414F3"/>
    <w:rsid w:val="00141BCF"/>
    <w:rsid w:val="00142E77"/>
    <w:rsid w:val="00144DF0"/>
    <w:rsid w:val="0015076F"/>
    <w:rsid w:val="00156FE2"/>
    <w:rsid w:val="00157DC8"/>
    <w:rsid w:val="001639FD"/>
    <w:rsid w:val="00163E7D"/>
    <w:rsid w:val="001719ED"/>
    <w:rsid w:val="00171F15"/>
    <w:rsid w:val="00172033"/>
    <w:rsid w:val="00173184"/>
    <w:rsid w:val="001744ED"/>
    <w:rsid w:val="00175C16"/>
    <w:rsid w:val="00176003"/>
    <w:rsid w:val="001803B2"/>
    <w:rsid w:val="001831A2"/>
    <w:rsid w:val="001847CD"/>
    <w:rsid w:val="0018541F"/>
    <w:rsid w:val="00186C8B"/>
    <w:rsid w:val="00193891"/>
    <w:rsid w:val="001940D8"/>
    <w:rsid w:val="00196D63"/>
    <w:rsid w:val="001A2139"/>
    <w:rsid w:val="001A401C"/>
    <w:rsid w:val="001A41C9"/>
    <w:rsid w:val="001A6BB3"/>
    <w:rsid w:val="001B10A9"/>
    <w:rsid w:val="001B6941"/>
    <w:rsid w:val="001B6C93"/>
    <w:rsid w:val="001B7C35"/>
    <w:rsid w:val="001C055C"/>
    <w:rsid w:val="001C146B"/>
    <w:rsid w:val="001C3A53"/>
    <w:rsid w:val="001C63D2"/>
    <w:rsid w:val="001C6F8B"/>
    <w:rsid w:val="001C7DB1"/>
    <w:rsid w:val="001D0F4E"/>
    <w:rsid w:val="001D1CA7"/>
    <w:rsid w:val="001D2474"/>
    <w:rsid w:val="001D6092"/>
    <w:rsid w:val="001D6A0C"/>
    <w:rsid w:val="001D71BB"/>
    <w:rsid w:val="001D7A48"/>
    <w:rsid w:val="001E003E"/>
    <w:rsid w:val="001E3D85"/>
    <w:rsid w:val="001E41A3"/>
    <w:rsid w:val="001E6EFC"/>
    <w:rsid w:val="001E6F1F"/>
    <w:rsid w:val="001F2EF3"/>
    <w:rsid w:val="001F39E9"/>
    <w:rsid w:val="001F70C6"/>
    <w:rsid w:val="002017A9"/>
    <w:rsid w:val="0020319C"/>
    <w:rsid w:val="00203A94"/>
    <w:rsid w:val="0020400B"/>
    <w:rsid w:val="00205E27"/>
    <w:rsid w:val="00211421"/>
    <w:rsid w:val="00214017"/>
    <w:rsid w:val="00216105"/>
    <w:rsid w:val="00216148"/>
    <w:rsid w:val="00224208"/>
    <w:rsid w:val="002256B6"/>
    <w:rsid w:val="00226673"/>
    <w:rsid w:val="0023304E"/>
    <w:rsid w:val="00235840"/>
    <w:rsid w:val="00245596"/>
    <w:rsid w:val="00245D2C"/>
    <w:rsid w:val="00246E5A"/>
    <w:rsid w:val="00251789"/>
    <w:rsid w:val="002523EE"/>
    <w:rsid w:val="0025254A"/>
    <w:rsid w:val="00263B1A"/>
    <w:rsid w:val="00266925"/>
    <w:rsid w:val="00271507"/>
    <w:rsid w:val="002729DF"/>
    <w:rsid w:val="002763CA"/>
    <w:rsid w:val="00283294"/>
    <w:rsid w:val="00283A04"/>
    <w:rsid w:val="002878E4"/>
    <w:rsid w:val="00287A9B"/>
    <w:rsid w:val="00296A71"/>
    <w:rsid w:val="002A0D13"/>
    <w:rsid w:val="002A76CA"/>
    <w:rsid w:val="002B1F29"/>
    <w:rsid w:val="002B24BD"/>
    <w:rsid w:val="002B3C50"/>
    <w:rsid w:val="002B5E3B"/>
    <w:rsid w:val="002C0489"/>
    <w:rsid w:val="002C071A"/>
    <w:rsid w:val="002C1CF8"/>
    <w:rsid w:val="002C3123"/>
    <w:rsid w:val="002C3DA6"/>
    <w:rsid w:val="002C71ED"/>
    <w:rsid w:val="002D0DEA"/>
    <w:rsid w:val="002D1625"/>
    <w:rsid w:val="002D1A6E"/>
    <w:rsid w:val="002D4E2E"/>
    <w:rsid w:val="002D4FA1"/>
    <w:rsid w:val="002D535F"/>
    <w:rsid w:val="002D678F"/>
    <w:rsid w:val="002D6D35"/>
    <w:rsid w:val="002E0469"/>
    <w:rsid w:val="002E22F1"/>
    <w:rsid w:val="002E24F5"/>
    <w:rsid w:val="002E5E7C"/>
    <w:rsid w:val="002F1985"/>
    <w:rsid w:val="002F67E7"/>
    <w:rsid w:val="002F69BA"/>
    <w:rsid w:val="002F6F0C"/>
    <w:rsid w:val="002F7A14"/>
    <w:rsid w:val="002F7D60"/>
    <w:rsid w:val="003050E4"/>
    <w:rsid w:val="00306A91"/>
    <w:rsid w:val="00306AAB"/>
    <w:rsid w:val="00307674"/>
    <w:rsid w:val="00307FCF"/>
    <w:rsid w:val="003107A9"/>
    <w:rsid w:val="0031183B"/>
    <w:rsid w:val="003130B3"/>
    <w:rsid w:val="00313E88"/>
    <w:rsid w:val="00314CE9"/>
    <w:rsid w:val="003151AB"/>
    <w:rsid w:val="003153E8"/>
    <w:rsid w:val="0031560C"/>
    <w:rsid w:val="00315FE1"/>
    <w:rsid w:val="00317358"/>
    <w:rsid w:val="00321396"/>
    <w:rsid w:val="003222C4"/>
    <w:rsid w:val="00324128"/>
    <w:rsid w:val="00324201"/>
    <w:rsid w:val="00325670"/>
    <w:rsid w:val="003276ED"/>
    <w:rsid w:val="003344C6"/>
    <w:rsid w:val="003366AD"/>
    <w:rsid w:val="00344406"/>
    <w:rsid w:val="00346B2F"/>
    <w:rsid w:val="0034754D"/>
    <w:rsid w:val="00347723"/>
    <w:rsid w:val="00350D60"/>
    <w:rsid w:val="003541A1"/>
    <w:rsid w:val="00355994"/>
    <w:rsid w:val="00356AC1"/>
    <w:rsid w:val="003624C4"/>
    <w:rsid w:val="00363C38"/>
    <w:rsid w:val="00364EDC"/>
    <w:rsid w:val="00365A4E"/>
    <w:rsid w:val="00370204"/>
    <w:rsid w:val="00370E54"/>
    <w:rsid w:val="0037210D"/>
    <w:rsid w:val="0037381B"/>
    <w:rsid w:val="0037475C"/>
    <w:rsid w:val="003768DF"/>
    <w:rsid w:val="00381C8E"/>
    <w:rsid w:val="0038420E"/>
    <w:rsid w:val="003843F3"/>
    <w:rsid w:val="00385675"/>
    <w:rsid w:val="0039164D"/>
    <w:rsid w:val="0039699C"/>
    <w:rsid w:val="003A0DB0"/>
    <w:rsid w:val="003A1498"/>
    <w:rsid w:val="003A2B59"/>
    <w:rsid w:val="003A3000"/>
    <w:rsid w:val="003A330D"/>
    <w:rsid w:val="003A3375"/>
    <w:rsid w:val="003B66EF"/>
    <w:rsid w:val="003B7387"/>
    <w:rsid w:val="003C0959"/>
    <w:rsid w:val="003C3A13"/>
    <w:rsid w:val="003C526C"/>
    <w:rsid w:val="003D511C"/>
    <w:rsid w:val="003D57CD"/>
    <w:rsid w:val="003E1909"/>
    <w:rsid w:val="003E3B58"/>
    <w:rsid w:val="003E703B"/>
    <w:rsid w:val="003F034C"/>
    <w:rsid w:val="003F22A2"/>
    <w:rsid w:val="003F6C79"/>
    <w:rsid w:val="00400179"/>
    <w:rsid w:val="004034CE"/>
    <w:rsid w:val="004040FB"/>
    <w:rsid w:val="004056D1"/>
    <w:rsid w:val="004072C1"/>
    <w:rsid w:val="00407CD9"/>
    <w:rsid w:val="00412264"/>
    <w:rsid w:val="004129C3"/>
    <w:rsid w:val="004139DD"/>
    <w:rsid w:val="00417457"/>
    <w:rsid w:val="00425D99"/>
    <w:rsid w:val="00426403"/>
    <w:rsid w:val="00430BE5"/>
    <w:rsid w:val="004323B8"/>
    <w:rsid w:val="00434B03"/>
    <w:rsid w:val="004350D6"/>
    <w:rsid w:val="00435882"/>
    <w:rsid w:val="0043758B"/>
    <w:rsid w:val="00443579"/>
    <w:rsid w:val="004442A5"/>
    <w:rsid w:val="00450487"/>
    <w:rsid w:val="00453C82"/>
    <w:rsid w:val="004544B6"/>
    <w:rsid w:val="00456F40"/>
    <w:rsid w:val="0045743E"/>
    <w:rsid w:val="00457E16"/>
    <w:rsid w:val="00460E15"/>
    <w:rsid w:val="00462B00"/>
    <w:rsid w:val="004635C6"/>
    <w:rsid w:val="004647EC"/>
    <w:rsid w:val="004650B6"/>
    <w:rsid w:val="00466ED3"/>
    <w:rsid w:val="00470433"/>
    <w:rsid w:val="00470D52"/>
    <w:rsid w:val="00471B8A"/>
    <w:rsid w:val="00471D3B"/>
    <w:rsid w:val="004721D9"/>
    <w:rsid w:val="004723F1"/>
    <w:rsid w:val="00473668"/>
    <w:rsid w:val="00475D33"/>
    <w:rsid w:val="00475F9F"/>
    <w:rsid w:val="0047797F"/>
    <w:rsid w:val="004802D1"/>
    <w:rsid w:val="00480A7B"/>
    <w:rsid w:val="0048222F"/>
    <w:rsid w:val="004838FA"/>
    <w:rsid w:val="00484CC7"/>
    <w:rsid w:val="00485B88"/>
    <w:rsid w:val="00490AAA"/>
    <w:rsid w:val="00492D45"/>
    <w:rsid w:val="00492EFF"/>
    <w:rsid w:val="00493181"/>
    <w:rsid w:val="00493746"/>
    <w:rsid w:val="00494ADB"/>
    <w:rsid w:val="004963FE"/>
    <w:rsid w:val="004A24FE"/>
    <w:rsid w:val="004A2E53"/>
    <w:rsid w:val="004A4473"/>
    <w:rsid w:val="004A4976"/>
    <w:rsid w:val="004A5BE2"/>
    <w:rsid w:val="004A5BE5"/>
    <w:rsid w:val="004A7651"/>
    <w:rsid w:val="004B0070"/>
    <w:rsid w:val="004B103E"/>
    <w:rsid w:val="004B12B1"/>
    <w:rsid w:val="004B3995"/>
    <w:rsid w:val="004B4659"/>
    <w:rsid w:val="004B514D"/>
    <w:rsid w:val="004B529C"/>
    <w:rsid w:val="004B6ED6"/>
    <w:rsid w:val="004C2D14"/>
    <w:rsid w:val="004C327A"/>
    <w:rsid w:val="004D5B83"/>
    <w:rsid w:val="004D7369"/>
    <w:rsid w:val="004D79E2"/>
    <w:rsid w:val="004E02CA"/>
    <w:rsid w:val="004E0577"/>
    <w:rsid w:val="004E0DFD"/>
    <w:rsid w:val="004E11EC"/>
    <w:rsid w:val="004E192C"/>
    <w:rsid w:val="004E3332"/>
    <w:rsid w:val="004E7F61"/>
    <w:rsid w:val="004F4474"/>
    <w:rsid w:val="004F4CA6"/>
    <w:rsid w:val="004F5FAD"/>
    <w:rsid w:val="004F61DB"/>
    <w:rsid w:val="004F6FA1"/>
    <w:rsid w:val="004F7E51"/>
    <w:rsid w:val="00500692"/>
    <w:rsid w:val="0050083B"/>
    <w:rsid w:val="005010A2"/>
    <w:rsid w:val="00502766"/>
    <w:rsid w:val="005027C1"/>
    <w:rsid w:val="00504287"/>
    <w:rsid w:val="00504563"/>
    <w:rsid w:val="00504740"/>
    <w:rsid w:val="00510D47"/>
    <w:rsid w:val="00511417"/>
    <w:rsid w:val="005127DF"/>
    <w:rsid w:val="005132EF"/>
    <w:rsid w:val="005133CC"/>
    <w:rsid w:val="00514059"/>
    <w:rsid w:val="00514438"/>
    <w:rsid w:val="00514EB7"/>
    <w:rsid w:val="00515C47"/>
    <w:rsid w:val="00515EE5"/>
    <w:rsid w:val="00521637"/>
    <w:rsid w:val="00523A03"/>
    <w:rsid w:val="00524BD6"/>
    <w:rsid w:val="00531027"/>
    <w:rsid w:val="005318AD"/>
    <w:rsid w:val="00532552"/>
    <w:rsid w:val="0053270D"/>
    <w:rsid w:val="00536C15"/>
    <w:rsid w:val="00537D37"/>
    <w:rsid w:val="005434E8"/>
    <w:rsid w:val="0055032E"/>
    <w:rsid w:val="005507D4"/>
    <w:rsid w:val="005513E3"/>
    <w:rsid w:val="00554D3E"/>
    <w:rsid w:val="00556470"/>
    <w:rsid w:val="005633F7"/>
    <w:rsid w:val="00570D3D"/>
    <w:rsid w:val="0057210E"/>
    <w:rsid w:val="00573B19"/>
    <w:rsid w:val="00573F8E"/>
    <w:rsid w:val="00574E6A"/>
    <w:rsid w:val="00576EC2"/>
    <w:rsid w:val="00577182"/>
    <w:rsid w:val="005802DD"/>
    <w:rsid w:val="0058153E"/>
    <w:rsid w:val="00582A81"/>
    <w:rsid w:val="005835EB"/>
    <w:rsid w:val="00584BB2"/>
    <w:rsid w:val="005863FF"/>
    <w:rsid w:val="005912C2"/>
    <w:rsid w:val="00593F00"/>
    <w:rsid w:val="005950F8"/>
    <w:rsid w:val="00596998"/>
    <w:rsid w:val="005A1CF8"/>
    <w:rsid w:val="005A2E30"/>
    <w:rsid w:val="005A4292"/>
    <w:rsid w:val="005A66D8"/>
    <w:rsid w:val="005B175B"/>
    <w:rsid w:val="005B1E7E"/>
    <w:rsid w:val="005B7135"/>
    <w:rsid w:val="005B7BBA"/>
    <w:rsid w:val="005C6431"/>
    <w:rsid w:val="005C6EBA"/>
    <w:rsid w:val="005C7718"/>
    <w:rsid w:val="005D1779"/>
    <w:rsid w:val="005D34CF"/>
    <w:rsid w:val="005D468F"/>
    <w:rsid w:val="005D5AE5"/>
    <w:rsid w:val="005D62AC"/>
    <w:rsid w:val="005D7A84"/>
    <w:rsid w:val="005E2DC3"/>
    <w:rsid w:val="005E2F33"/>
    <w:rsid w:val="005E451F"/>
    <w:rsid w:val="005E4EF8"/>
    <w:rsid w:val="005E5426"/>
    <w:rsid w:val="005E6E46"/>
    <w:rsid w:val="005E7DF3"/>
    <w:rsid w:val="005F1644"/>
    <w:rsid w:val="005F1B40"/>
    <w:rsid w:val="005F40C4"/>
    <w:rsid w:val="005F6CFE"/>
    <w:rsid w:val="0060084C"/>
    <w:rsid w:val="00601CBB"/>
    <w:rsid w:val="006035BE"/>
    <w:rsid w:val="00605699"/>
    <w:rsid w:val="0060572A"/>
    <w:rsid w:val="00606205"/>
    <w:rsid w:val="00607296"/>
    <w:rsid w:val="00607B5A"/>
    <w:rsid w:val="0061067A"/>
    <w:rsid w:val="00611009"/>
    <w:rsid w:val="006118EE"/>
    <w:rsid w:val="00614DCC"/>
    <w:rsid w:val="006157E0"/>
    <w:rsid w:val="0061648E"/>
    <w:rsid w:val="00617268"/>
    <w:rsid w:val="00617D36"/>
    <w:rsid w:val="00622981"/>
    <w:rsid w:val="00623DED"/>
    <w:rsid w:val="006265F0"/>
    <w:rsid w:val="00630EB5"/>
    <w:rsid w:val="00631477"/>
    <w:rsid w:val="00632115"/>
    <w:rsid w:val="00632FED"/>
    <w:rsid w:val="0063688B"/>
    <w:rsid w:val="006374B8"/>
    <w:rsid w:val="006416A2"/>
    <w:rsid w:val="0064354D"/>
    <w:rsid w:val="00644378"/>
    <w:rsid w:val="00644DBC"/>
    <w:rsid w:val="0064534F"/>
    <w:rsid w:val="00645B78"/>
    <w:rsid w:val="00647347"/>
    <w:rsid w:val="006501E1"/>
    <w:rsid w:val="0065323E"/>
    <w:rsid w:val="0065350A"/>
    <w:rsid w:val="006561F4"/>
    <w:rsid w:val="00656D92"/>
    <w:rsid w:val="00661634"/>
    <w:rsid w:val="00662354"/>
    <w:rsid w:val="00663200"/>
    <w:rsid w:val="00663CB7"/>
    <w:rsid w:val="00664A60"/>
    <w:rsid w:val="0066637D"/>
    <w:rsid w:val="006663BA"/>
    <w:rsid w:val="006663D2"/>
    <w:rsid w:val="006676C0"/>
    <w:rsid w:val="006739B7"/>
    <w:rsid w:val="006808D1"/>
    <w:rsid w:val="006809D4"/>
    <w:rsid w:val="006816FC"/>
    <w:rsid w:val="006828C1"/>
    <w:rsid w:val="00685B71"/>
    <w:rsid w:val="0068630F"/>
    <w:rsid w:val="00687526"/>
    <w:rsid w:val="0069394D"/>
    <w:rsid w:val="006944D6"/>
    <w:rsid w:val="0069482E"/>
    <w:rsid w:val="006A09C2"/>
    <w:rsid w:val="006A4366"/>
    <w:rsid w:val="006A5EBD"/>
    <w:rsid w:val="006A5EF9"/>
    <w:rsid w:val="006A6FEE"/>
    <w:rsid w:val="006B3822"/>
    <w:rsid w:val="006B3CE1"/>
    <w:rsid w:val="006B6CC3"/>
    <w:rsid w:val="006B709B"/>
    <w:rsid w:val="006B722D"/>
    <w:rsid w:val="006B7B2D"/>
    <w:rsid w:val="006C04CC"/>
    <w:rsid w:val="006C18A2"/>
    <w:rsid w:val="006C23CA"/>
    <w:rsid w:val="006C5457"/>
    <w:rsid w:val="006C65BB"/>
    <w:rsid w:val="006C79FD"/>
    <w:rsid w:val="006D1554"/>
    <w:rsid w:val="006D1689"/>
    <w:rsid w:val="006D4ED5"/>
    <w:rsid w:val="006D5C15"/>
    <w:rsid w:val="006D6A13"/>
    <w:rsid w:val="006E08A4"/>
    <w:rsid w:val="006E33C3"/>
    <w:rsid w:val="006E4EA0"/>
    <w:rsid w:val="006E76F5"/>
    <w:rsid w:val="006F197C"/>
    <w:rsid w:val="006F39C4"/>
    <w:rsid w:val="006F39CA"/>
    <w:rsid w:val="006F4F7A"/>
    <w:rsid w:val="006F5F69"/>
    <w:rsid w:val="006F6CE9"/>
    <w:rsid w:val="00700CA2"/>
    <w:rsid w:val="0070257B"/>
    <w:rsid w:val="00706A14"/>
    <w:rsid w:val="007103FE"/>
    <w:rsid w:val="0071121A"/>
    <w:rsid w:val="00715CF8"/>
    <w:rsid w:val="00723651"/>
    <w:rsid w:val="00725A19"/>
    <w:rsid w:val="00725B44"/>
    <w:rsid w:val="00726788"/>
    <w:rsid w:val="0072698C"/>
    <w:rsid w:val="00727BA3"/>
    <w:rsid w:val="00730944"/>
    <w:rsid w:val="007322D6"/>
    <w:rsid w:val="007324B9"/>
    <w:rsid w:val="00732BBA"/>
    <w:rsid w:val="007331FB"/>
    <w:rsid w:val="007342AE"/>
    <w:rsid w:val="007347E6"/>
    <w:rsid w:val="007366B1"/>
    <w:rsid w:val="007443F0"/>
    <w:rsid w:val="0074529C"/>
    <w:rsid w:val="00750304"/>
    <w:rsid w:val="00751778"/>
    <w:rsid w:val="00751BB6"/>
    <w:rsid w:val="00752BC7"/>
    <w:rsid w:val="00753741"/>
    <w:rsid w:val="00755941"/>
    <w:rsid w:val="00756EFB"/>
    <w:rsid w:val="00762BC2"/>
    <w:rsid w:val="00762DE0"/>
    <w:rsid w:val="00764AE2"/>
    <w:rsid w:val="00765DA2"/>
    <w:rsid w:val="00766D27"/>
    <w:rsid w:val="007708D2"/>
    <w:rsid w:val="00771F5B"/>
    <w:rsid w:val="007800BF"/>
    <w:rsid w:val="007812D9"/>
    <w:rsid w:val="007821E1"/>
    <w:rsid w:val="0078577F"/>
    <w:rsid w:val="00786899"/>
    <w:rsid w:val="00790614"/>
    <w:rsid w:val="0079098B"/>
    <w:rsid w:val="00791784"/>
    <w:rsid w:val="00791CF9"/>
    <w:rsid w:val="00793AAC"/>
    <w:rsid w:val="00793EEB"/>
    <w:rsid w:val="00796B81"/>
    <w:rsid w:val="00796BDD"/>
    <w:rsid w:val="007A6504"/>
    <w:rsid w:val="007A6DE9"/>
    <w:rsid w:val="007B2463"/>
    <w:rsid w:val="007B707D"/>
    <w:rsid w:val="007C4316"/>
    <w:rsid w:val="007C6AEC"/>
    <w:rsid w:val="007D0387"/>
    <w:rsid w:val="007D09A3"/>
    <w:rsid w:val="007D56D7"/>
    <w:rsid w:val="007E159D"/>
    <w:rsid w:val="007E27E5"/>
    <w:rsid w:val="007E284F"/>
    <w:rsid w:val="007E7EBC"/>
    <w:rsid w:val="007F1768"/>
    <w:rsid w:val="007F18A6"/>
    <w:rsid w:val="007F1B93"/>
    <w:rsid w:val="007F1B9E"/>
    <w:rsid w:val="007F4B5B"/>
    <w:rsid w:val="00800C59"/>
    <w:rsid w:val="00802D3E"/>
    <w:rsid w:val="00802EA5"/>
    <w:rsid w:val="008064AD"/>
    <w:rsid w:val="00806628"/>
    <w:rsid w:val="00807BBE"/>
    <w:rsid w:val="00811934"/>
    <w:rsid w:val="00812E56"/>
    <w:rsid w:val="00813D19"/>
    <w:rsid w:val="00814217"/>
    <w:rsid w:val="00821489"/>
    <w:rsid w:val="00822FAA"/>
    <w:rsid w:val="00823526"/>
    <w:rsid w:val="00823753"/>
    <w:rsid w:val="00824B7C"/>
    <w:rsid w:val="00825385"/>
    <w:rsid w:val="008267C9"/>
    <w:rsid w:val="00826A4F"/>
    <w:rsid w:val="008273F8"/>
    <w:rsid w:val="00831317"/>
    <w:rsid w:val="008326C0"/>
    <w:rsid w:val="00833F5B"/>
    <w:rsid w:val="008356B3"/>
    <w:rsid w:val="00840619"/>
    <w:rsid w:val="008437C5"/>
    <w:rsid w:val="008442E4"/>
    <w:rsid w:val="00845EC0"/>
    <w:rsid w:val="0084643E"/>
    <w:rsid w:val="0085031B"/>
    <w:rsid w:val="008525C7"/>
    <w:rsid w:val="00853CD2"/>
    <w:rsid w:val="008540C9"/>
    <w:rsid w:val="00855E46"/>
    <w:rsid w:val="00856F7C"/>
    <w:rsid w:val="008577A9"/>
    <w:rsid w:val="008611D2"/>
    <w:rsid w:val="008616BD"/>
    <w:rsid w:val="00861C9C"/>
    <w:rsid w:val="008627BE"/>
    <w:rsid w:val="00862D3B"/>
    <w:rsid w:val="008668B7"/>
    <w:rsid w:val="0086788D"/>
    <w:rsid w:val="00872F16"/>
    <w:rsid w:val="0087302F"/>
    <w:rsid w:val="00873D14"/>
    <w:rsid w:val="008747A7"/>
    <w:rsid w:val="00874948"/>
    <w:rsid w:val="00875158"/>
    <w:rsid w:val="00875FDE"/>
    <w:rsid w:val="00876D5E"/>
    <w:rsid w:val="00877279"/>
    <w:rsid w:val="00877A6F"/>
    <w:rsid w:val="00877AA7"/>
    <w:rsid w:val="0088265F"/>
    <w:rsid w:val="00883A41"/>
    <w:rsid w:val="00883E38"/>
    <w:rsid w:val="00884A98"/>
    <w:rsid w:val="00884CB0"/>
    <w:rsid w:val="00885AA5"/>
    <w:rsid w:val="008874F3"/>
    <w:rsid w:val="00891FD0"/>
    <w:rsid w:val="00892345"/>
    <w:rsid w:val="00893214"/>
    <w:rsid w:val="00894C14"/>
    <w:rsid w:val="00894FB2"/>
    <w:rsid w:val="0089500E"/>
    <w:rsid w:val="00895BB4"/>
    <w:rsid w:val="00896175"/>
    <w:rsid w:val="008963CC"/>
    <w:rsid w:val="00896526"/>
    <w:rsid w:val="008A324D"/>
    <w:rsid w:val="008A5738"/>
    <w:rsid w:val="008B1EA3"/>
    <w:rsid w:val="008B2580"/>
    <w:rsid w:val="008B30E6"/>
    <w:rsid w:val="008B343A"/>
    <w:rsid w:val="008B3F8A"/>
    <w:rsid w:val="008B4985"/>
    <w:rsid w:val="008C0358"/>
    <w:rsid w:val="008C06EC"/>
    <w:rsid w:val="008C1BB3"/>
    <w:rsid w:val="008C5322"/>
    <w:rsid w:val="008C7F85"/>
    <w:rsid w:val="008D19CB"/>
    <w:rsid w:val="008D4E95"/>
    <w:rsid w:val="008D5635"/>
    <w:rsid w:val="008D5C00"/>
    <w:rsid w:val="008D7CFF"/>
    <w:rsid w:val="008E1820"/>
    <w:rsid w:val="008E1F69"/>
    <w:rsid w:val="008F3B75"/>
    <w:rsid w:val="008F6F7E"/>
    <w:rsid w:val="008F7711"/>
    <w:rsid w:val="00900736"/>
    <w:rsid w:val="0090379C"/>
    <w:rsid w:val="00903F38"/>
    <w:rsid w:val="0090424E"/>
    <w:rsid w:val="00904AC3"/>
    <w:rsid w:val="00906069"/>
    <w:rsid w:val="00911F78"/>
    <w:rsid w:val="009121A1"/>
    <w:rsid w:val="00912810"/>
    <w:rsid w:val="00912ECD"/>
    <w:rsid w:val="009136A0"/>
    <w:rsid w:val="00914254"/>
    <w:rsid w:val="00914479"/>
    <w:rsid w:val="00916D05"/>
    <w:rsid w:val="009173C1"/>
    <w:rsid w:val="009176D9"/>
    <w:rsid w:val="00921D4C"/>
    <w:rsid w:val="00922EB1"/>
    <w:rsid w:val="00923C43"/>
    <w:rsid w:val="00925510"/>
    <w:rsid w:val="009301B3"/>
    <w:rsid w:val="00931DCB"/>
    <w:rsid w:val="00936061"/>
    <w:rsid w:val="00936926"/>
    <w:rsid w:val="009374FF"/>
    <w:rsid w:val="00940220"/>
    <w:rsid w:val="00941607"/>
    <w:rsid w:val="00945A35"/>
    <w:rsid w:val="00947CC3"/>
    <w:rsid w:val="009543EB"/>
    <w:rsid w:val="00954AD5"/>
    <w:rsid w:val="00955B5B"/>
    <w:rsid w:val="00964DDD"/>
    <w:rsid w:val="00964E2F"/>
    <w:rsid w:val="00965CEE"/>
    <w:rsid w:val="00967F90"/>
    <w:rsid w:val="00970C60"/>
    <w:rsid w:val="00971EEB"/>
    <w:rsid w:val="00972A1C"/>
    <w:rsid w:val="00972FB7"/>
    <w:rsid w:val="009754B5"/>
    <w:rsid w:val="00976771"/>
    <w:rsid w:val="00977A26"/>
    <w:rsid w:val="00981D23"/>
    <w:rsid w:val="00982369"/>
    <w:rsid w:val="00987750"/>
    <w:rsid w:val="009915C4"/>
    <w:rsid w:val="00993001"/>
    <w:rsid w:val="00993D44"/>
    <w:rsid w:val="009A0963"/>
    <w:rsid w:val="009A1635"/>
    <w:rsid w:val="009A1D3E"/>
    <w:rsid w:val="009A1F61"/>
    <w:rsid w:val="009A3197"/>
    <w:rsid w:val="009A4E45"/>
    <w:rsid w:val="009A5548"/>
    <w:rsid w:val="009A5F44"/>
    <w:rsid w:val="009A68A5"/>
    <w:rsid w:val="009A6CBC"/>
    <w:rsid w:val="009B0353"/>
    <w:rsid w:val="009B4F8B"/>
    <w:rsid w:val="009B62E3"/>
    <w:rsid w:val="009B6600"/>
    <w:rsid w:val="009B6CB6"/>
    <w:rsid w:val="009B78FC"/>
    <w:rsid w:val="009D27C7"/>
    <w:rsid w:val="009D4C6E"/>
    <w:rsid w:val="009E0F52"/>
    <w:rsid w:val="009E15D7"/>
    <w:rsid w:val="009E651D"/>
    <w:rsid w:val="009F3480"/>
    <w:rsid w:val="009F4044"/>
    <w:rsid w:val="009F44F4"/>
    <w:rsid w:val="00A018EB"/>
    <w:rsid w:val="00A03C4D"/>
    <w:rsid w:val="00A03DC3"/>
    <w:rsid w:val="00A041AB"/>
    <w:rsid w:val="00A05645"/>
    <w:rsid w:val="00A10EFB"/>
    <w:rsid w:val="00A11760"/>
    <w:rsid w:val="00A13C97"/>
    <w:rsid w:val="00A14079"/>
    <w:rsid w:val="00A20976"/>
    <w:rsid w:val="00A20CCE"/>
    <w:rsid w:val="00A23332"/>
    <w:rsid w:val="00A2400F"/>
    <w:rsid w:val="00A30F72"/>
    <w:rsid w:val="00A327B7"/>
    <w:rsid w:val="00A345EE"/>
    <w:rsid w:val="00A35EDE"/>
    <w:rsid w:val="00A36465"/>
    <w:rsid w:val="00A36A8B"/>
    <w:rsid w:val="00A36FFD"/>
    <w:rsid w:val="00A379F0"/>
    <w:rsid w:val="00A425AF"/>
    <w:rsid w:val="00A434AA"/>
    <w:rsid w:val="00A47D83"/>
    <w:rsid w:val="00A53D99"/>
    <w:rsid w:val="00A559DD"/>
    <w:rsid w:val="00A56B52"/>
    <w:rsid w:val="00A62C3B"/>
    <w:rsid w:val="00A63BBB"/>
    <w:rsid w:val="00A63D12"/>
    <w:rsid w:val="00A70332"/>
    <w:rsid w:val="00A71310"/>
    <w:rsid w:val="00A71866"/>
    <w:rsid w:val="00A71BAF"/>
    <w:rsid w:val="00A71F1D"/>
    <w:rsid w:val="00A74E87"/>
    <w:rsid w:val="00A76E90"/>
    <w:rsid w:val="00A804B0"/>
    <w:rsid w:val="00A90F22"/>
    <w:rsid w:val="00A9171D"/>
    <w:rsid w:val="00A91DE7"/>
    <w:rsid w:val="00A93203"/>
    <w:rsid w:val="00A94285"/>
    <w:rsid w:val="00A956B6"/>
    <w:rsid w:val="00AA645C"/>
    <w:rsid w:val="00AA7514"/>
    <w:rsid w:val="00AB16EE"/>
    <w:rsid w:val="00AB3177"/>
    <w:rsid w:val="00AB5737"/>
    <w:rsid w:val="00AC1C68"/>
    <w:rsid w:val="00AC2E92"/>
    <w:rsid w:val="00AC2EA6"/>
    <w:rsid w:val="00AC4027"/>
    <w:rsid w:val="00AC47BE"/>
    <w:rsid w:val="00AC7270"/>
    <w:rsid w:val="00AC7CBE"/>
    <w:rsid w:val="00AD4A33"/>
    <w:rsid w:val="00AD4AF3"/>
    <w:rsid w:val="00AE0056"/>
    <w:rsid w:val="00AE0FDB"/>
    <w:rsid w:val="00AE532E"/>
    <w:rsid w:val="00AE61B3"/>
    <w:rsid w:val="00AF038A"/>
    <w:rsid w:val="00AF1CEB"/>
    <w:rsid w:val="00AF49C0"/>
    <w:rsid w:val="00B04F35"/>
    <w:rsid w:val="00B07271"/>
    <w:rsid w:val="00B16534"/>
    <w:rsid w:val="00B168D5"/>
    <w:rsid w:val="00B16F41"/>
    <w:rsid w:val="00B244AE"/>
    <w:rsid w:val="00B26213"/>
    <w:rsid w:val="00B2797F"/>
    <w:rsid w:val="00B300D6"/>
    <w:rsid w:val="00B33005"/>
    <w:rsid w:val="00B34F28"/>
    <w:rsid w:val="00B364F9"/>
    <w:rsid w:val="00B4078C"/>
    <w:rsid w:val="00B41A70"/>
    <w:rsid w:val="00B44512"/>
    <w:rsid w:val="00B44660"/>
    <w:rsid w:val="00B45667"/>
    <w:rsid w:val="00B46360"/>
    <w:rsid w:val="00B46D70"/>
    <w:rsid w:val="00B500D3"/>
    <w:rsid w:val="00B50B10"/>
    <w:rsid w:val="00B52E51"/>
    <w:rsid w:val="00B53120"/>
    <w:rsid w:val="00B55203"/>
    <w:rsid w:val="00B56AB9"/>
    <w:rsid w:val="00B610B1"/>
    <w:rsid w:val="00B648D5"/>
    <w:rsid w:val="00B6710E"/>
    <w:rsid w:val="00B70FA5"/>
    <w:rsid w:val="00B7123A"/>
    <w:rsid w:val="00B72DC2"/>
    <w:rsid w:val="00B74092"/>
    <w:rsid w:val="00B761E2"/>
    <w:rsid w:val="00B77368"/>
    <w:rsid w:val="00B77FC5"/>
    <w:rsid w:val="00B808EA"/>
    <w:rsid w:val="00B80E67"/>
    <w:rsid w:val="00B824F5"/>
    <w:rsid w:val="00B832FC"/>
    <w:rsid w:val="00B87885"/>
    <w:rsid w:val="00B87AC2"/>
    <w:rsid w:val="00B87B76"/>
    <w:rsid w:val="00B9324D"/>
    <w:rsid w:val="00B9448B"/>
    <w:rsid w:val="00B94CB8"/>
    <w:rsid w:val="00BA0EDD"/>
    <w:rsid w:val="00BA3E54"/>
    <w:rsid w:val="00BA74C4"/>
    <w:rsid w:val="00BB0317"/>
    <w:rsid w:val="00BB3C49"/>
    <w:rsid w:val="00BB3E11"/>
    <w:rsid w:val="00BB61E8"/>
    <w:rsid w:val="00BB72EC"/>
    <w:rsid w:val="00BC0C24"/>
    <w:rsid w:val="00BC3FBD"/>
    <w:rsid w:val="00BC5655"/>
    <w:rsid w:val="00BC663F"/>
    <w:rsid w:val="00BD0869"/>
    <w:rsid w:val="00BD1280"/>
    <w:rsid w:val="00BD1CAD"/>
    <w:rsid w:val="00BD2E7B"/>
    <w:rsid w:val="00BD4359"/>
    <w:rsid w:val="00BD659A"/>
    <w:rsid w:val="00BE00D5"/>
    <w:rsid w:val="00BE0B04"/>
    <w:rsid w:val="00BE1330"/>
    <w:rsid w:val="00BE306A"/>
    <w:rsid w:val="00BE5671"/>
    <w:rsid w:val="00BE720D"/>
    <w:rsid w:val="00BF0171"/>
    <w:rsid w:val="00BF0B2A"/>
    <w:rsid w:val="00BF5292"/>
    <w:rsid w:val="00BF59E3"/>
    <w:rsid w:val="00C00E91"/>
    <w:rsid w:val="00C01E0B"/>
    <w:rsid w:val="00C02014"/>
    <w:rsid w:val="00C02661"/>
    <w:rsid w:val="00C030AF"/>
    <w:rsid w:val="00C06FE6"/>
    <w:rsid w:val="00C0738D"/>
    <w:rsid w:val="00C108F4"/>
    <w:rsid w:val="00C11B0A"/>
    <w:rsid w:val="00C11FDE"/>
    <w:rsid w:val="00C1356E"/>
    <w:rsid w:val="00C1496C"/>
    <w:rsid w:val="00C21CF0"/>
    <w:rsid w:val="00C22784"/>
    <w:rsid w:val="00C26236"/>
    <w:rsid w:val="00C27AD6"/>
    <w:rsid w:val="00C3338B"/>
    <w:rsid w:val="00C33530"/>
    <w:rsid w:val="00C33C1D"/>
    <w:rsid w:val="00C407D5"/>
    <w:rsid w:val="00C425A5"/>
    <w:rsid w:val="00C44776"/>
    <w:rsid w:val="00C458F7"/>
    <w:rsid w:val="00C51B76"/>
    <w:rsid w:val="00C5307C"/>
    <w:rsid w:val="00C54830"/>
    <w:rsid w:val="00C557BA"/>
    <w:rsid w:val="00C616C2"/>
    <w:rsid w:val="00C61BC8"/>
    <w:rsid w:val="00C65E6F"/>
    <w:rsid w:val="00C66FAE"/>
    <w:rsid w:val="00C72866"/>
    <w:rsid w:val="00C73B4D"/>
    <w:rsid w:val="00C73E9C"/>
    <w:rsid w:val="00C751BA"/>
    <w:rsid w:val="00C756B6"/>
    <w:rsid w:val="00C80BA4"/>
    <w:rsid w:val="00C81E47"/>
    <w:rsid w:val="00C82D04"/>
    <w:rsid w:val="00C839F3"/>
    <w:rsid w:val="00C84CF8"/>
    <w:rsid w:val="00C87CD4"/>
    <w:rsid w:val="00C925A9"/>
    <w:rsid w:val="00C955BD"/>
    <w:rsid w:val="00CA1E18"/>
    <w:rsid w:val="00CB132B"/>
    <w:rsid w:val="00CB258D"/>
    <w:rsid w:val="00CB2EC5"/>
    <w:rsid w:val="00CB5E54"/>
    <w:rsid w:val="00CB6C95"/>
    <w:rsid w:val="00CC062E"/>
    <w:rsid w:val="00CC1AA7"/>
    <w:rsid w:val="00CC2128"/>
    <w:rsid w:val="00CC547A"/>
    <w:rsid w:val="00CC7A40"/>
    <w:rsid w:val="00CD0B81"/>
    <w:rsid w:val="00CD3094"/>
    <w:rsid w:val="00CD39A4"/>
    <w:rsid w:val="00CD4714"/>
    <w:rsid w:val="00CD7CB9"/>
    <w:rsid w:val="00CE05BB"/>
    <w:rsid w:val="00CE4815"/>
    <w:rsid w:val="00CE59C6"/>
    <w:rsid w:val="00CE67A2"/>
    <w:rsid w:val="00CE7BBF"/>
    <w:rsid w:val="00CF109C"/>
    <w:rsid w:val="00CF1300"/>
    <w:rsid w:val="00CF3A9B"/>
    <w:rsid w:val="00CF6066"/>
    <w:rsid w:val="00CF7BAE"/>
    <w:rsid w:val="00D005D6"/>
    <w:rsid w:val="00D01F3F"/>
    <w:rsid w:val="00D036CA"/>
    <w:rsid w:val="00D04529"/>
    <w:rsid w:val="00D06BCA"/>
    <w:rsid w:val="00D0708B"/>
    <w:rsid w:val="00D07965"/>
    <w:rsid w:val="00D11A1E"/>
    <w:rsid w:val="00D11BFA"/>
    <w:rsid w:val="00D1232C"/>
    <w:rsid w:val="00D1264A"/>
    <w:rsid w:val="00D15D98"/>
    <w:rsid w:val="00D212A0"/>
    <w:rsid w:val="00D21334"/>
    <w:rsid w:val="00D25E80"/>
    <w:rsid w:val="00D26143"/>
    <w:rsid w:val="00D2657F"/>
    <w:rsid w:val="00D267B3"/>
    <w:rsid w:val="00D30918"/>
    <w:rsid w:val="00D31650"/>
    <w:rsid w:val="00D3266B"/>
    <w:rsid w:val="00D37BB3"/>
    <w:rsid w:val="00D44BB5"/>
    <w:rsid w:val="00D47E05"/>
    <w:rsid w:val="00D51313"/>
    <w:rsid w:val="00D51CA6"/>
    <w:rsid w:val="00D541C9"/>
    <w:rsid w:val="00D570F6"/>
    <w:rsid w:val="00D62002"/>
    <w:rsid w:val="00D626C9"/>
    <w:rsid w:val="00D65799"/>
    <w:rsid w:val="00D716E2"/>
    <w:rsid w:val="00D72158"/>
    <w:rsid w:val="00D73DA1"/>
    <w:rsid w:val="00D73EA5"/>
    <w:rsid w:val="00D77B69"/>
    <w:rsid w:val="00D80817"/>
    <w:rsid w:val="00D80B86"/>
    <w:rsid w:val="00D80D1C"/>
    <w:rsid w:val="00D81DFC"/>
    <w:rsid w:val="00D91990"/>
    <w:rsid w:val="00D931D7"/>
    <w:rsid w:val="00D94069"/>
    <w:rsid w:val="00D941B9"/>
    <w:rsid w:val="00D95808"/>
    <w:rsid w:val="00DA07B2"/>
    <w:rsid w:val="00DA1C6A"/>
    <w:rsid w:val="00DA2316"/>
    <w:rsid w:val="00DA6029"/>
    <w:rsid w:val="00DA688B"/>
    <w:rsid w:val="00DA7B58"/>
    <w:rsid w:val="00DB11E5"/>
    <w:rsid w:val="00DB1F7D"/>
    <w:rsid w:val="00DB30D7"/>
    <w:rsid w:val="00DB3971"/>
    <w:rsid w:val="00DB452F"/>
    <w:rsid w:val="00DB4714"/>
    <w:rsid w:val="00DB5D5B"/>
    <w:rsid w:val="00DB6C61"/>
    <w:rsid w:val="00DB7BE9"/>
    <w:rsid w:val="00DC0A3B"/>
    <w:rsid w:val="00DC0EA8"/>
    <w:rsid w:val="00DC230E"/>
    <w:rsid w:val="00DC2A36"/>
    <w:rsid w:val="00DC4273"/>
    <w:rsid w:val="00DC78F7"/>
    <w:rsid w:val="00DD0FBD"/>
    <w:rsid w:val="00DD21D3"/>
    <w:rsid w:val="00DD3327"/>
    <w:rsid w:val="00DD55E1"/>
    <w:rsid w:val="00DD7B07"/>
    <w:rsid w:val="00DE1763"/>
    <w:rsid w:val="00DE4DC7"/>
    <w:rsid w:val="00DE52C2"/>
    <w:rsid w:val="00DE5349"/>
    <w:rsid w:val="00DF12C4"/>
    <w:rsid w:val="00DF3099"/>
    <w:rsid w:val="00DF3E74"/>
    <w:rsid w:val="00DF4E05"/>
    <w:rsid w:val="00DF654F"/>
    <w:rsid w:val="00E00A60"/>
    <w:rsid w:val="00E02951"/>
    <w:rsid w:val="00E05AE4"/>
    <w:rsid w:val="00E06181"/>
    <w:rsid w:val="00E07312"/>
    <w:rsid w:val="00E1124D"/>
    <w:rsid w:val="00E11272"/>
    <w:rsid w:val="00E11F58"/>
    <w:rsid w:val="00E12126"/>
    <w:rsid w:val="00E12B1C"/>
    <w:rsid w:val="00E15088"/>
    <w:rsid w:val="00E20005"/>
    <w:rsid w:val="00E2241D"/>
    <w:rsid w:val="00E23EA3"/>
    <w:rsid w:val="00E267BA"/>
    <w:rsid w:val="00E26F98"/>
    <w:rsid w:val="00E27265"/>
    <w:rsid w:val="00E325B8"/>
    <w:rsid w:val="00E32629"/>
    <w:rsid w:val="00E33C16"/>
    <w:rsid w:val="00E3657F"/>
    <w:rsid w:val="00E43778"/>
    <w:rsid w:val="00E477CA"/>
    <w:rsid w:val="00E52C8E"/>
    <w:rsid w:val="00E535DB"/>
    <w:rsid w:val="00E53DFB"/>
    <w:rsid w:val="00E54B88"/>
    <w:rsid w:val="00E57831"/>
    <w:rsid w:val="00E60E35"/>
    <w:rsid w:val="00E66C14"/>
    <w:rsid w:val="00E67F7D"/>
    <w:rsid w:val="00E71D75"/>
    <w:rsid w:val="00E71DAF"/>
    <w:rsid w:val="00E71E50"/>
    <w:rsid w:val="00E726F1"/>
    <w:rsid w:val="00E72C52"/>
    <w:rsid w:val="00E80594"/>
    <w:rsid w:val="00E81B03"/>
    <w:rsid w:val="00E82E9A"/>
    <w:rsid w:val="00E84AFD"/>
    <w:rsid w:val="00E862ED"/>
    <w:rsid w:val="00E8648C"/>
    <w:rsid w:val="00E86ECA"/>
    <w:rsid w:val="00E92E1F"/>
    <w:rsid w:val="00E97147"/>
    <w:rsid w:val="00EA13DD"/>
    <w:rsid w:val="00EA2A95"/>
    <w:rsid w:val="00EA2B72"/>
    <w:rsid w:val="00EA3B44"/>
    <w:rsid w:val="00EB053C"/>
    <w:rsid w:val="00EB33B3"/>
    <w:rsid w:val="00EC0E91"/>
    <w:rsid w:val="00EC2BE7"/>
    <w:rsid w:val="00EC5731"/>
    <w:rsid w:val="00EC5E26"/>
    <w:rsid w:val="00EC7E32"/>
    <w:rsid w:val="00ED07A4"/>
    <w:rsid w:val="00ED13C7"/>
    <w:rsid w:val="00ED2392"/>
    <w:rsid w:val="00ED2654"/>
    <w:rsid w:val="00ED582E"/>
    <w:rsid w:val="00ED58E7"/>
    <w:rsid w:val="00ED778D"/>
    <w:rsid w:val="00ED7CA1"/>
    <w:rsid w:val="00ED7DE9"/>
    <w:rsid w:val="00EE1563"/>
    <w:rsid w:val="00EE2D3A"/>
    <w:rsid w:val="00EE3324"/>
    <w:rsid w:val="00EE3869"/>
    <w:rsid w:val="00EE4002"/>
    <w:rsid w:val="00EF1231"/>
    <w:rsid w:val="00EF17D0"/>
    <w:rsid w:val="00EF1CEC"/>
    <w:rsid w:val="00EF2AFD"/>
    <w:rsid w:val="00EF444C"/>
    <w:rsid w:val="00EF5E2C"/>
    <w:rsid w:val="00EF6490"/>
    <w:rsid w:val="00F034E5"/>
    <w:rsid w:val="00F03689"/>
    <w:rsid w:val="00F03FB9"/>
    <w:rsid w:val="00F05B7B"/>
    <w:rsid w:val="00F067B7"/>
    <w:rsid w:val="00F11059"/>
    <w:rsid w:val="00F110D7"/>
    <w:rsid w:val="00F1251B"/>
    <w:rsid w:val="00F12D01"/>
    <w:rsid w:val="00F13A3D"/>
    <w:rsid w:val="00F1686B"/>
    <w:rsid w:val="00F205F2"/>
    <w:rsid w:val="00F22820"/>
    <w:rsid w:val="00F2606C"/>
    <w:rsid w:val="00F26E20"/>
    <w:rsid w:val="00F277F9"/>
    <w:rsid w:val="00F27B58"/>
    <w:rsid w:val="00F27BC1"/>
    <w:rsid w:val="00F30817"/>
    <w:rsid w:val="00F31275"/>
    <w:rsid w:val="00F31C4A"/>
    <w:rsid w:val="00F328FA"/>
    <w:rsid w:val="00F331EC"/>
    <w:rsid w:val="00F3363C"/>
    <w:rsid w:val="00F34617"/>
    <w:rsid w:val="00F35139"/>
    <w:rsid w:val="00F3750A"/>
    <w:rsid w:val="00F4048C"/>
    <w:rsid w:val="00F456D9"/>
    <w:rsid w:val="00F53224"/>
    <w:rsid w:val="00F53626"/>
    <w:rsid w:val="00F5570B"/>
    <w:rsid w:val="00F56A92"/>
    <w:rsid w:val="00F629C1"/>
    <w:rsid w:val="00F6716A"/>
    <w:rsid w:val="00F67E05"/>
    <w:rsid w:val="00F7088A"/>
    <w:rsid w:val="00F75857"/>
    <w:rsid w:val="00F80201"/>
    <w:rsid w:val="00F80346"/>
    <w:rsid w:val="00F80FDE"/>
    <w:rsid w:val="00F81C8B"/>
    <w:rsid w:val="00F847DC"/>
    <w:rsid w:val="00F90FC2"/>
    <w:rsid w:val="00F91216"/>
    <w:rsid w:val="00F9187B"/>
    <w:rsid w:val="00F9275B"/>
    <w:rsid w:val="00F952A0"/>
    <w:rsid w:val="00F96905"/>
    <w:rsid w:val="00FA0EF2"/>
    <w:rsid w:val="00FA2D28"/>
    <w:rsid w:val="00FA49FB"/>
    <w:rsid w:val="00FA541F"/>
    <w:rsid w:val="00FA5773"/>
    <w:rsid w:val="00FA78AA"/>
    <w:rsid w:val="00FB0015"/>
    <w:rsid w:val="00FB2918"/>
    <w:rsid w:val="00FB2C8D"/>
    <w:rsid w:val="00FB769E"/>
    <w:rsid w:val="00FC0D0A"/>
    <w:rsid w:val="00FC6695"/>
    <w:rsid w:val="00FD097B"/>
    <w:rsid w:val="00FD35F8"/>
    <w:rsid w:val="00FD4522"/>
    <w:rsid w:val="00FE0A83"/>
    <w:rsid w:val="00FE3D75"/>
    <w:rsid w:val="00FE4E03"/>
    <w:rsid w:val="00FF0AD0"/>
    <w:rsid w:val="00FF2B5A"/>
    <w:rsid w:val="00FF3E05"/>
    <w:rsid w:val="00FF52B5"/>
    <w:rsid w:val="00FF7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BA5C59-E9F4-4AC3-9FF4-61695462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265"/>
    <w:rPr>
      <w:rFonts w:ascii="Times New Roman" w:eastAsia="Times New Roman" w:hAnsi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27265"/>
    <w:rPr>
      <w:rFonts w:cs="Times New Roman"/>
      <w:color w:val="0000FF"/>
      <w:u w:val="single"/>
    </w:rPr>
  </w:style>
  <w:style w:type="character" w:styleId="a4">
    <w:name w:val="Emphasis"/>
    <w:basedOn w:val="a0"/>
    <w:uiPriority w:val="99"/>
    <w:qFormat/>
    <w:rsid w:val="00E27265"/>
    <w:rPr>
      <w:rFonts w:ascii="Times New Roman" w:hAnsi="Times New Roman" w:cs="Times New Roman"/>
      <w:i/>
      <w:iCs/>
    </w:rPr>
  </w:style>
  <w:style w:type="paragraph" w:styleId="a5">
    <w:name w:val="Body Text"/>
    <w:basedOn w:val="a"/>
    <w:link w:val="a6"/>
    <w:rsid w:val="00E27265"/>
    <w:pPr>
      <w:jc w:val="both"/>
    </w:pPr>
    <w:rPr>
      <w:b/>
      <w:sz w:val="28"/>
    </w:rPr>
  </w:style>
  <w:style w:type="character" w:customStyle="1" w:styleId="a6">
    <w:name w:val="Основний текст Знак"/>
    <w:basedOn w:val="a0"/>
    <w:link w:val="a5"/>
    <w:locked/>
    <w:rsid w:val="00E27265"/>
    <w:rPr>
      <w:rFonts w:ascii="Times New Roman" w:hAnsi="Times New Roman" w:cs="Times New Roman"/>
      <w:b/>
      <w:sz w:val="24"/>
      <w:szCs w:val="24"/>
      <w:lang w:eastAsia="ar-SA" w:bidi="ar-SA"/>
    </w:rPr>
  </w:style>
  <w:style w:type="paragraph" w:styleId="a7">
    <w:name w:val="Body Text Indent"/>
    <w:basedOn w:val="a"/>
    <w:link w:val="a8"/>
    <w:uiPriority w:val="99"/>
    <w:rsid w:val="00E27265"/>
    <w:pPr>
      <w:ind w:firstLine="720"/>
      <w:jc w:val="both"/>
    </w:pPr>
    <w:rPr>
      <w:sz w:val="28"/>
      <w:szCs w:val="28"/>
    </w:rPr>
  </w:style>
  <w:style w:type="character" w:customStyle="1" w:styleId="a8">
    <w:name w:val="Основний текст з відступом Знак"/>
    <w:basedOn w:val="a0"/>
    <w:link w:val="a7"/>
    <w:uiPriority w:val="99"/>
    <w:locked/>
    <w:rsid w:val="00E27265"/>
    <w:rPr>
      <w:rFonts w:ascii="Times New Roman" w:hAnsi="Times New Roman" w:cs="Times New Roman"/>
      <w:sz w:val="28"/>
      <w:szCs w:val="28"/>
      <w:lang w:eastAsia="ar-SA" w:bidi="ar-SA"/>
    </w:rPr>
  </w:style>
  <w:style w:type="paragraph" w:styleId="3">
    <w:name w:val="Body Text Indent 3"/>
    <w:basedOn w:val="a"/>
    <w:link w:val="30"/>
    <w:rsid w:val="00E27265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E27265"/>
    <w:rPr>
      <w:rFonts w:ascii="Times New Roman" w:hAnsi="Times New Roman" w:cs="Times New Roman"/>
      <w:sz w:val="16"/>
      <w:szCs w:val="16"/>
      <w:lang w:eastAsia="ar-SA" w:bidi="ar-SA"/>
    </w:rPr>
  </w:style>
  <w:style w:type="paragraph" w:customStyle="1" w:styleId="22">
    <w:name w:val="Основной текст с отступом 22"/>
    <w:basedOn w:val="a"/>
    <w:uiPriority w:val="99"/>
    <w:rsid w:val="00E27265"/>
    <w:pPr>
      <w:ind w:firstLine="700"/>
      <w:jc w:val="both"/>
    </w:pPr>
    <w:rPr>
      <w:sz w:val="28"/>
    </w:rPr>
  </w:style>
  <w:style w:type="paragraph" w:customStyle="1" w:styleId="32">
    <w:name w:val="Основной текст 32"/>
    <w:basedOn w:val="a"/>
    <w:uiPriority w:val="99"/>
    <w:rsid w:val="00E27265"/>
    <w:pPr>
      <w:spacing w:after="120"/>
    </w:pPr>
    <w:rPr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E27265"/>
    <w:pPr>
      <w:spacing w:after="120"/>
      <w:ind w:left="283"/>
    </w:pPr>
    <w:rPr>
      <w:sz w:val="16"/>
      <w:szCs w:val="16"/>
    </w:rPr>
  </w:style>
  <w:style w:type="paragraph" w:customStyle="1" w:styleId="Iniiaiieoaeno">
    <w:name w:val="Iniiaiie oaeno"/>
    <w:basedOn w:val="a"/>
    <w:uiPriority w:val="99"/>
    <w:rsid w:val="00E27265"/>
    <w:pPr>
      <w:suppressAutoHyphens/>
      <w:overflowPunct w:val="0"/>
      <w:autoSpaceDE w:val="0"/>
      <w:spacing w:line="228" w:lineRule="auto"/>
      <w:jc w:val="both"/>
    </w:pPr>
    <w:rPr>
      <w:sz w:val="28"/>
      <w:szCs w:val="28"/>
      <w:lang w:val="en-US"/>
    </w:rPr>
  </w:style>
  <w:style w:type="paragraph" w:customStyle="1" w:styleId="1">
    <w:name w:val="Название объекта1"/>
    <w:basedOn w:val="a"/>
    <w:next w:val="a"/>
    <w:uiPriority w:val="99"/>
    <w:rsid w:val="00E27265"/>
    <w:pPr>
      <w:jc w:val="center"/>
    </w:pPr>
    <w:rPr>
      <w:b/>
      <w:bCs/>
    </w:rPr>
  </w:style>
  <w:style w:type="paragraph" w:customStyle="1" w:styleId="a9">
    <w:name w:val="Знак Знак"/>
    <w:basedOn w:val="a"/>
    <w:uiPriority w:val="99"/>
    <w:rsid w:val="00E27265"/>
    <w:rPr>
      <w:rFonts w:ascii="Verdana" w:hAnsi="Verdana" w:cs="Verdana"/>
      <w:sz w:val="20"/>
      <w:szCs w:val="20"/>
      <w:lang w:val="en-US"/>
    </w:rPr>
  </w:style>
  <w:style w:type="paragraph" w:customStyle="1" w:styleId="310">
    <w:name w:val="Основной текст 31"/>
    <w:basedOn w:val="a"/>
    <w:uiPriority w:val="99"/>
    <w:rsid w:val="00E27265"/>
    <w:pPr>
      <w:suppressAutoHyphens/>
      <w:jc w:val="both"/>
    </w:pPr>
    <w:rPr>
      <w:rFonts w:cs="Calibri"/>
      <w:sz w:val="28"/>
    </w:rPr>
  </w:style>
  <w:style w:type="paragraph" w:customStyle="1" w:styleId="aa">
    <w:name w:val="Заголовок таблиці"/>
    <w:basedOn w:val="a"/>
    <w:uiPriority w:val="99"/>
    <w:rsid w:val="00E27265"/>
    <w:pPr>
      <w:suppressLineNumbers/>
      <w:jc w:val="center"/>
    </w:pPr>
    <w:rPr>
      <w:b/>
      <w:bCs/>
    </w:rPr>
  </w:style>
  <w:style w:type="paragraph" w:styleId="ab">
    <w:name w:val="footer"/>
    <w:basedOn w:val="a"/>
    <w:link w:val="ac"/>
    <w:uiPriority w:val="99"/>
    <w:semiHidden/>
    <w:rsid w:val="00E27265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locked/>
    <w:rsid w:val="00E27265"/>
    <w:rPr>
      <w:rFonts w:ascii="Times New Roman" w:hAnsi="Times New Roman" w:cs="Times New Roman"/>
      <w:sz w:val="24"/>
      <w:szCs w:val="24"/>
      <w:lang w:eastAsia="ar-SA" w:bidi="ar-SA"/>
    </w:rPr>
  </w:style>
  <w:style w:type="character" w:styleId="ad">
    <w:name w:val="page number"/>
    <w:basedOn w:val="a0"/>
    <w:uiPriority w:val="99"/>
    <w:rsid w:val="00E27265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9B6600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locked/>
    <w:rsid w:val="009B6600"/>
    <w:rPr>
      <w:rFonts w:ascii="Segoe UI" w:hAnsi="Segoe UI" w:cs="Segoe UI"/>
      <w:sz w:val="18"/>
      <w:szCs w:val="18"/>
      <w:lang w:eastAsia="ar-SA" w:bidi="ar-SA"/>
    </w:rPr>
  </w:style>
  <w:style w:type="character" w:customStyle="1" w:styleId="s11">
    <w:name w:val="s11"/>
    <w:uiPriority w:val="99"/>
    <w:rsid w:val="004A2E53"/>
    <w:rPr>
      <w:rFonts w:ascii="Verdana" w:hAnsi="Verdana"/>
      <w:color w:val="303030"/>
      <w:sz w:val="16"/>
      <w:u w:val="none"/>
    </w:rPr>
  </w:style>
  <w:style w:type="paragraph" w:styleId="2">
    <w:name w:val="Body Text Indent 2"/>
    <w:basedOn w:val="a"/>
    <w:link w:val="20"/>
    <w:uiPriority w:val="99"/>
    <w:semiHidden/>
    <w:rsid w:val="00B168D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locked/>
    <w:rsid w:val="00B168D5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0">
    <w:name w:val="Normal (Web)"/>
    <w:basedOn w:val="a"/>
    <w:uiPriority w:val="99"/>
    <w:rsid w:val="00266925"/>
    <w:pPr>
      <w:spacing w:before="100" w:beforeAutospacing="1" w:after="100" w:afterAutospacing="1"/>
    </w:pPr>
    <w:rPr>
      <w:lang w:eastAsia="uk-UA"/>
    </w:rPr>
  </w:style>
  <w:style w:type="character" w:customStyle="1" w:styleId="WW8Num8z0">
    <w:name w:val="WW8Num8z0"/>
    <w:uiPriority w:val="99"/>
    <w:rsid w:val="00B33005"/>
    <w:rPr>
      <w:rFonts w:ascii="Symbol" w:hAnsi="Symbol"/>
    </w:rPr>
  </w:style>
  <w:style w:type="character" w:customStyle="1" w:styleId="WW8Num4z0">
    <w:name w:val="WW8Num4z0"/>
    <w:uiPriority w:val="99"/>
    <w:rsid w:val="00196D63"/>
    <w:rPr>
      <w:rFonts w:ascii="Symbol" w:hAnsi="Symbol"/>
    </w:rPr>
  </w:style>
  <w:style w:type="paragraph" w:styleId="af1">
    <w:name w:val="List Paragraph"/>
    <w:basedOn w:val="a"/>
    <w:uiPriority w:val="34"/>
    <w:qFormat/>
    <w:rsid w:val="006E4EA0"/>
    <w:pPr>
      <w:ind w:left="720"/>
      <w:contextualSpacing/>
    </w:pPr>
  </w:style>
  <w:style w:type="character" w:customStyle="1" w:styleId="10">
    <w:name w:val="Основной шрифт абзаца10"/>
    <w:uiPriority w:val="99"/>
    <w:rsid w:val="00B244AE"/>
  </w:style>
  <w:style w:type="paragraph" w:styleId="af2">
    <w:name w:val="header"/>
    <w:basedOn w:val="a"/>
    <w:link w:val="af3"/>
    <w:uiPriority w:val="99"/>
    <w:unhideWhenUsed/>
    <w:rsid w:val="001C6F8B"/>
    <w:pPr>
      <w:tabs>
        <w:tab w:val="center" w:pos="4677"/>
        <w:tab w:val="right" w:pos="9355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1C6F8B"/>
    <w:rPr>
      <w:rFonts w:ascii="Times New Roman" w:eastAsia="Times New Roman" w:hAnsi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9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84B10-6643-4F73-9E6B-37587815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18</Pages>
  <Words>8626</Words>
  <Characters>54142</Characters>
  <Application>Microsoft Office Word</Application>
  <DocSecurity>0</DocSecurity>
  <Lines>451</Lines>
  <Paragraphs>125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vitalik</dc:creator>
  <cp:lastModifiedBy>Цимбалюк  Світлана  Федорівна</cp:lastModifiedBy>
  <cp:revision>37</cp:revision>
  <cp:lastPrinted>2019-05-06T12:45:00Z</cp:lastPrinted>
  <dcterms:created xsi:type="dcterms:W3CDTF">2019-05-27T09:24:00Z</dcterms:created>
  <dcterms:modified xsi:type="dcterms:W3CDTF">2019-06-05T07:33:00Z</dcterms:modified>
</cp:coreProperties>
</file>