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F8D" w:rsidRPr="00804F8D" w:rsidRDefault="00804F8D" w:rsidP="00804F8D">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804F8D">
        <w:rPr>
          <w:rFonts w:ascii="Times New Roman" w:eastAsia="Times New Roman" w:hAnsi="Times New Roman" w:cs="Times New Roman"/>
          <w:color w:val="404040"/>
          <w:sz w:val="39"/>
          <w:szCs w:val="39"/>
          <w:lang w:eastAsia="uk-UA"/>
        </w:rPr>
        <w:t>АНАЛІТИЧНА ДОВІДКА ЗА СІЧЕНЬ-ЧЕРВЕНЬ 2019 РОКУ ЩОДО СОЦІАЛЬНО-ЕКОНОМІЧНОГО РОЗВИТКУ ВІННИЦЬКОЇ ОБЛАСТІ</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color w:val="000000"/>
          <w:sz w:val="21"/>
          <w:szCs w:val="21"/>
          <w:lang w:eastAsia="uk-UA"/>
        </w:rPr>
        <w:t> </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color w:val="000000"/>
          <w:sz w:val="21"/>
          <w:szCs w:val="21"/>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1995"/>
        <w:gridCol w:w="26"/>
        <w:gridCol w:w="7602"/>
      </w:tblGrid>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ПРОМИСЛОВЕ ВИРОБНИЦТВО</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xml:space="preserve">Аналіз роботи галузей </w:t>
            </w:r>
            <w:proofErr w:type="spellStart"/>
            <w:r w:rsidRPr="00804F8D">
              <w:rPr>
                <w:rFonts w:ascii="Times New Roman" w:eastAsia="Times New Roman" w:hAnsi="Times New Roman" w:cs="Times New Roman"/>
                <w:b/>
                <w:bCs/>
                <w:i/>
                <w:iCs/>
                <w:color w:val="000000"/>
                <w:sz w:val="21"/>
                <w:szCs w:val="21"/>
                <w:lang w:eastAsia="uk-UA"/>
              </w:rPr>
              <w:t>промисло-вості</w:t>
            </w:r>
            <w:proofErr w:type="spellEnd"/>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січень-червень 2019 року виробництво промислової продукції складає 120,0%.</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І місце (</w:t>
            </w:r>
            <w:r w:rsidRPr="00804F8D">
              <w:rPr>
                <w:rFonts w:ascii="Times New Roman" w:eastAsia="Times New Roman" w:hAnsi="Times New Roman" w:cs="Times New Roman"/>
                <w:i/>
                <w:iCs/>
                <w:color w:val="000000"/>
                <w:sz w:val="21"/>
                <w:szCs w:val="21"/>
                <w:lang w:eastAsia="uk-UA"/>
              </w:rPr>
              <w:t>по Україні індекс промислового виробництва становить 100,5%</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промислових підприємствах області наразі працює 58002 особи, середньомісячна заробітна плата яких становить 10315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21784 працівники. На другому місці – енергетична промисловість, в якій працює 10332 особи.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w:t>
            </w:r>
            <w:r w:rsidRPr="00804F8D">
              <w:rPr>
                <w:rFonts w:ascii="Times New Roman" w:eastAsia="Times New Roman" w:hAnsi="Times New Roman" w:cs="Times New Roman"/>
                <w:b/>
                <w:bCs/>
                <w:color w:val="000000"/>
                <w:sz w:val="21"/>
                <w:szCs w:val="21"/>
                <w:lang w:eastAsia="uk-UA"/>
              </w:rPr>
              <w:t>добувній промисловості і розробленні кар’єрів</w:t>
            </w:r>
            <w:r w:rsidRPr="00804F8D">
              <w:rPr>
                <w:rFonts w:ascii="Times New Roman" w:eastAsia="Times New Roman" w:hAnsi="Times New Roman" w:cs="Times New Roman"/>
                <w:color w:val="000000"/>
                <w:sz w:val="21"/>
                <w:szCs w:val="21"/>
                <w:lang w:eastAsia="uk-UA"/>
              </w:rPr>
              <w:t> обсяги виробництва знизились проти січня-червня 2018 року на 6,9%.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У січні-травні 2019 року добувними підприємствами області реалізовано промислової продукції (товарів, послуг) на суму 650,3 млн. грн., що становить 1,8% від </w:t>
            </w:r>
            <w:proofErr w:type="spellStart"/>
            <w:r w:rsidRPr="00804F8D">
              <w:rPr>
                <w:rFonts w:ascii="Times New Roman" w:eastAsia="Times New Roman" w:hAnsi="Times New Roman" w:cs="Times New Roman"/>
                <w:color w:val="000000"/>
                <w:sz w:val="21"/>
                <w:szCs w:val="21"/>
                <w:lang w:eastAsia="uk-UA"/>
              </w:rPr>
              <w:t>середньообласного</w:t>
            </w:r>
            <w:proofErr w:type="spellEnd"/>
            <w:r w:rsidRPr="00804F8D">
              <w:rPr>
                <w:rFonts w:ascii="Times New Roman" w:eastAsia="Times New Roman" w:hAnsi="Times New Roman" w:cs="Times New Roman"/>
                <w:color w:val="000000"/>
                <w:sz w:val="21"/>
                <w:szCs w:val="21"/>
                <w:lang w:eastAsia="uk-UA"/>
              </w:rPr>
              <w:t xml:space="preserve"> рівня.</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1748 осіб, середньомісячна заробітна плата яких становить 9664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У переробній промисловості</w:t>
            </w:r>
            <w:r w:rsidRPr="00804F8D">
              <w:rPr>
                <w:rFonts w:ascii="Times New Roman" w:eastAsia="Times New Roman" w:hAnsi="Times New Roman" w:cs="Times New Roman"/>
                <w:color w:val="000000"/>
                <w:sz w:val="21"/>
                <w:szCs w:val="21"/>
                <w:lang w:eastAsia="uk-UA"/>
              </w:rPr>
              <w:t> зафіксовано збільшення обсягів виробництва від минулорічного періоду на 25,0% (за рахунок збільшення обсягів виробництва у харчовій галузі – на 20,9%, деревообробній – на 66,6%, легкій – на 2,8%, фармацевтичній – на 2,9%, виробництві будматеріалів – на 22,8%, металообробці – на 89,6%).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з виробництва харчових продуктів, напоїв</w:t>
            </w:r>
            <w:r w:rsidRPr="00804F8D">
              <w:rPr>
                <w:rFonts w:ascii="Times New Roman" w:eastAsia="Times New Roman" w:hAnsi="Times New Roman" w:cs="Times New Roman"/>
                <w:color w:val="000000"/>
                <w:sz w:val="21"/>
                <w:szCs w:val="21"/>
                <w:lang w:eastAsia="uk-UA"/>
              </w:rPr>
              <w:t> індекс промислової продукції у січні-червні 2019 року до відповідного періоду минулого року становить 120,9%. Збільшення обсягу виробленої продукції відбулось і проти червня 2018 року на 24,7%.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січень-травень 2019 року склала 61,7%, реалізовано продукції на суму 21,8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21784 особи, середньомісячна заробітна плата – 11887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легкої галузі</w:t>
            </w:r>
            <w:r w:rsidRPr="00804F8D">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(далі: питома вага) складає 0,4%, у січні-червні 2019 року обсяги виробництва проти відповідного періоду попереднього року збільшились на 2,8%.</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січень-травень 2019 року реалізовано продукції на суму 139,3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2276 осіб, середньомісячна заробітна плата – 7342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деревообробної галузі</w:t>
            </w:r>
            <w:r w:rsidRPr="00804F8D">
              <w:rPr>
                <w:rFonts w:ascii="Times New Roman" w:eastAsia="Times New Roman" w:hAnsi="Times New Roman" w:cs="Times New Roman"/>
                <w:color w:val="000000"/>
                <w:sz w:val="21"/>
                <w:szCs w:val="21"/>
                <w:lang w:eastAsia="uk-UA"/>
              </w:rPr>
              <w:t> (питома вага 3,7%) обсяги виробництва січня-червня 2019 року збільшились проти відповідного періоду 2018 року на 66,6%, а у червні 2019 року проти червня 2018 року - на 19,4%.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Підприємствами деревообробної та поліграфічної промисловості у січні-травні 2019 року реалізовано продукції на 1,3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2381 особа, середньомісячна заробітна плата – 8278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виробництві </w:t>
            </w:r>
            <w:r w:rsidRPr="00804F8D">
              <w:rPr>
                <w:rFonts w:ascii="Times New Roman" w:eastAsia="Times New Roman" w:hAnsi="Times New Roman" w:cs="Times New Roman"/>
                <w:b/>
                <w:bCs/>
                <w:color w:val="000000"/>
                <w:sz w:val="21"/>
                <w:szCs w:val="21"/>
                <w:lang w:eastAsia="uk-UA"/>
              </w:rPr>
              <w:t>хімічних речовин і хімічної продукції</w:t>
            </w:r>
            <w:r w:rsidRPr="00804F8D">
              <w:rPr>
                <w:rFonts w:ascii="Times New Roman" w:eastAsia="Times New Roman" w:hAnsi="Times New Roman" w:cs="Times New Roman"/>
                <w:color w:val="000000"/>
                <w:sz w:val="21"/>
                <w:szCs w:val="21"/>
                <w:lang w:eastAsia="uk-UA"/>
              </w:rPr>
              <w:t> (питома вага 2,2%) обсяги промислової продукції у січні-червні 2019 року не досягли відповідного рівня 2018 року на 11,0%, однак у червні 2019 року до червня 2018 року вдалося збільшити виробництво у 2 рази.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січні-травні 2019 року реалізовано продукції на суму 759,7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998 осіб, середньомісячна заробітна плата – 7880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з виробництва основних фармацевтичних продуктів і фармацевтичних препаратів</w:t>
            </w:r>
            <w:r w:rsidRPr="00804F8D">
              <w:rPr>
                <w:rFonts w:ascii="Times New Roman" w:eastAsia="Times New Roman" w:hAnsi="Times New Roman" w:cs="Times New Roman"/>
                <w:color w:val="000000"/>
                <w:sz w:val="21"/>
                <w:szCs w:val="21"/>
                <w:lang w:eastAsia="uk-UA"/>
              </w:rPr>
              <w:t> (питома вага 0,9%) виробництво у січні-червні 2019 року збільшилось на 2,9% проти відповідного періоду минулого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Підприємствами галузі за січень-травень 2019 року реалізовано продукції на суму 316,8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534 особи, середньомісячна заробітна плата – 21144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з виробництва продукції для будівельної галузі</w:t>
            </w:r>
            <w:r w:rsidRPr="00804F8D">
              <w:rPr>
                <w:rFonts w:ascii="Times New Roman" w:eastAsia="Times New Roman" w:hAnsi="Times New Roman" w:cs="Times New Roman"/>
                <w:color w:val="000000"/>
                <w:sz w:val="21"/>
                <w:szCs w:val="21"/>
                <w:lang w:eastAsia="uk-UA"/>
              </w:rPr>
              <w:t> у січні-червні 2019 року обсяги виробництва в порівнянні з відповідним періодом 2018 року збільшились на 22,8%.</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Підприємствами галузі за січень-травень 2019 року реалізовано продукції на суму 600,4 млн. грн., що становить 1,7% від </w:t>
            </w:r>
            <w:proofErr w:type="spellStart"/>
            <w:r w:rsidRPr="00804F8D">
              <w:rPr>
                <w:rFonts w:ascii="Times New Roman" w:eastAsia="Times New Roman" w:hAnsi="Times New Roman" w:cs="Times New Roman"/>
                <w:color w:val="000000"/>
                <w:sz w:val="21"/>
                <w:szCs w:val="21"/>
                <w:lang w:eastAsia="uk-UA"/>
              </w:rPr>
              <w:t>середньообласного</w:t>
            </w:r>
            <w:proofErr w:type="spellEnd"/>
            <w:r w:rsidRPr="00804F8D">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2317 осіб, середньомісячна заробітна плата – 6440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Обсяги продукції </w:t>
            </w:r>
            <w:r w:rsidRPr="00804F8D">
              <w:rPr>
                <w:rFonts w:ascii="Times New Roman" w:eastAsia="Times New Roman" w:hAnsi="Times New Roman" w:cs="Times New Roman"/>
                <w:b/>
                <w:bCs/>
                <w:color w:val="000000"/>
                <w:sz w:val="21"/>
                <w:szCs w:val="21"/>
                <w:lang w:eastAsia="uk-UA"/>
              </w:rPr>
              <w:t>металообробних підприємств</w:t>
            </w:r>
            <w:r w:rsidRPr="00804F8D">
              <w:rPr>
                <w:rFonts w:ascii="Times New Roman" w:eastAsia="Times New Roman" w:hAnsi="Times New Roman" w:cs="Times New Roman"/>
                <w:color w:val="000000"/>
                <w:sz w:val="21"/>
                <w:szCs w:val="21"/>
                <w:lang w:eastAsia="uk-UA"/>
              </w:rPr>
              <w:t> у січні-червні 2019 року у порівнянні з відповідним періодом 2018 року збільшено на 89,6%.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Підприємствами галузі за січень-травень 2019 року реалізовано 3,7% продукції, що, становить 1,3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3609 осіб, середньомісячна заробітна плата – 8055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машинобудівних підприємствах</w:t>
            </w:r>
            <w:r w:rsidRPr="00804F8D">
              <w:rPr>
                <w:rFonts w:ascii="Times New Roman" w:eastAsia="Times New Roman" w:hAnsi="Times New Roman" w:cs="Times New Roman"/>
                <w:color w:val="000000"/>
                <w:sz w:val="21"/>
                <w:szCs w:val="21"/>
                <w:lang w:eastAsia="uk-UA"/>
              </w:rPr>
              <w:t> за період січня-червня 2019 року до відповідного періоду 2018 року обсяги виробництва продукції знизились на 15,1%.</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Питома вага галузі складає 3,2%, підприємствами реалізовано продукції у січні-травні 2019 року на суму 1,1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6830 осіб, середньомісячна заробітна плата – 8510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w:t>
            </w:r>
            <w:r w:rsidRPr="00804F8D">
              <w:rPr>
                <w:rFonts w:ascii="Times New Roman" w:eastAsia="Times New Roman" w:hAnsi="Times New Roman" w:cs="Times New Roman"/>
                <w:b/>
                <w:bCs/>
                <w:color w:val="000000"/>
                <w:sz w:val="21"/>
                <w:szCs w:val="21"/>
                <w:lang w:eastAsia="uk-UA"/>
              </w:rPr>
              <w:t>підприємствах з постачання електроенергії, газу пари та кондиційованого повітря</w:t>
            </w:r>
            <w:r w:rsidRPr="00804F8D">
              <w:rPr>
                <w:rFonts w:ascii="Times New Roman" w:eastAsia="Times New Roman" w:hAnsi="Times New Roman" w:cs="Times New Roman"/>
                <w:color w:val="000000"/>
                <w:sz w:val="21"/>
                <w:szCs w:val="21"/>
                <w:lang w:eastAsia="uk-UA"/>
              </w:rPr>
              <w:t> обсяги виробництва у січні-червні 2019 року збільшились на 3,8%, однак у червні 2019 року вдалося збільшити обсяг виробництва електроенергії на 42,6% проти травня 2019 року і на 54,8% - проти червня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Питома вага галузі складає 19,0%, обсяг реалізованої продукції у січні-травні 2019 року становить 6,7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галузі працює 10332 особи, середньомісячна заробітна плата яких становить  11473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січні-травні 2019 року </w:t>
            </w:r>
            <w:r w:rsidRPr="00804F8D">
              <w:rPr>
                <w:rFonts w:ascii="Times New Roman" w:eastAsia="Times New Roman" w:hAnsi="Times New Roman" w:cs="Times New Roman"/>
                <w:b/>
                <w:bCs/>
                <w:color w:val="000000"/>
                <w:sz w:val="21"/>
                <w:szCs w:val="21"/>
                <w:lang w:eastAsia="uk-UA"/>
              </w:rPr>
              <w:t>підприємствами області реалізовано промислової продукції (товарів, послуг)</w:t>
            </w:r>
            <w:r w:rsidRPr="00804F8D">
              <w:rPr>
                <w:rFonts w:ascii="Times New Roman" w:eastAsia="Times New Roman" w:hAnsi="Times New Roman" w:cs="Times New Roman"/>
                <w:color w:val="000000"/>
                <w:sz w:val="21"/>
                <w:szCs w:val="21"/>
                <w:lang w:eastAsia="uk-UA"/>
              </w:rPr>
              <w:t> на суму 35,3 млрд.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Частка області у загальнодержавному обсязі складає 3,3%.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січень-травень 2019 року становить 22527,3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Частка прибуткових підприємств у січні-березні 2019 року склала 71,4% до загальної кількості підприємств. Серед них, найбільш прибутковими є підприємства металообробки (100,0%), підприємства машинобудування (80,0%), </w:t>
            </w:r>
            <w:r w:rsidRPr="00804F8D">
              <w:rPr>
                <w:rFonts w:ascii="Times New Roman" w:eastAsia="Times New Roman" w:hAnsi="Times New Roman" w:cs="Times New Roman"/>
                <w:color w:val="000000"/>
                <w:sz w:val="21"/>
                <w:szCs w:val="21"/>
                <w:lang w:eastAsia="uk-UA"/>
              </w:rPr>
              <w:lastRenderedPageBreak/>
              <w:t>харчової промисловості (71,4%), а найменш прибутковими – підприємства водопостачання, каналізації, поводження з відходами (33,3%).</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lastRenderedPageBreak/>
              <w:t>МАЛЕ ПІДПРИЄМНИЦТВО</w:t>
            </w:r>
          </w:p>
        </w:tc>
      </w:tr>
      <w:tr w:rsidR="00804F8D" w:rsidRPr="00804F8D" w:rsidTr="00804F8D">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832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даними моніторингу протягом січня-червня 2019 року започаткували діяльність 5088 новостворених суб’єктів господарювання, що на 0,5%  більше ніж у відповідному періоді 2018 року, із яких 598 – юридичних осіб (на 5,4% менше) та 4490 – фізичних осіб-підприємців (на 1,4% більше).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Одночасно припинили господарську діяльність 5056 суб’єктів господарювання (172 – юридичні особи та 4884 – фізичних осіб-підприємців), що на 1,6 % менше порівняно з відповідним періодом 2018 року.</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- 342, або  57,2% від загальної кількості новостворених юридичних осіб.</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серед районів у Вінницькому (6,7% від загальної кількості  новостворених  фізичних  осіб-підприємців), Барському та Бершадському -3,1%, Калинівському-3,0%, Тульчинському-2,8%,  </w:t>
            </w:r>
            <w:proofErr w:type="spellStart"/>
            <w:r w:rsidRPr="00804F8D">
              <w:rPr>
                <w:rFonts w:ascii="Times New Roman" w:eastAsia="Times New Roman" w:hAnsi="Times New Roman" w:cs="Times New Roman"/>
                <w:color w:val="000000"/>
                <w:sz w:val="21"/>
                <w:szCs w:val="21"/>
                <w:lang w:eastAsia="uk-UA"/>
              </w:rPr>
              <w:t>Немирівському</w:t>
            </w:r>
            <w:proofErr w:type="spellEnd"/>
            <w:r w:rsidRPr="00804F8D">
              <w:rPr>
                <w:rFonts w:ascii="Times New Roman" w:eastAsia="Times New Roman" w:hAnsi="Times New Roman" w:cs="Times New Roman"/>
                <w:color w:val="000000"/>
                <w:sz w:val="21"/>
                <w:szCs w:val="21"/>
                <w:lang w:eastAsia="uk-UA"/>
              </w:rPr>
              <w:t xml:space="preserve"> -2,5%, Гайсинському – 2,4%.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серед  міст обласного значення: у м. Вінниця – 37,0%, м. Могилів-Подільський – 4,1% та м. Жмеринка - 2,1%.</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Сума надходжень до бюджетів усіх рівнів від діяльності суб’єктів малого підприємництва у І півріччі 2019 року становить 2,08 млрд. грн., що на 403,4 млн. грн. більше ніж у І півріччі 2018 року, а їх частка в загальних обсягах надходжень становить 27,9%.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в порівнянні з І півріччям 2018 року зросла на 27,2%, або на  255,2 млн. грн. і становить майже 1,2 млрд. грн., а їх частка в загальній сумі надходжень до місцевих бюджетів складає 29,2%.</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Від суб’єктів малого підприємництва, які працювали за спрощеною системою оподаткування (єдиний податок), надходження до бюджету за І півріччя 2019 року зросли на 91,7 млн. грн. і вони складають майже 474,4 млн. грн., або 11,6% від загальної суми надходжень до місцевих бюджетів.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 районний, 4 – міськрайонні, 3 – міських, 1 –- сільський, 6 – ОТГ) та 9 територіальних відділень: 3 – в місті Вінниці, 1 – в </w:t>
            </w:r>
            <w:proofErr w:type="spellStart"/>
            <w:r w:rsidRPr="00804F8D">
              <w:rPr>
                <w:rFonts w:ascii="Times New Roman" w:eastAsia="Times New Roman" w:hAnsi="Times New Roman" w:cs="Times New Roman"/>
                <w:color w:val="000000"/>
                <w:sz w:val="21"/>
                <w:szCs w:val="21"/>
                <w:lang w:eastAsia="uk-UA"/>
              </w:rPr>
              <w:t>Липовецькому</w:t>
            </w:r>
            <w:proofErr w:type="spellEnd"/>
            <w:r w:rsidRPr="00804F8D">
              <w:rPr>
                <w:rFonts w:ascii="Times New Roman" w:eastAsia="Times New Roman" w:hAnsi="Times New Roman" w:cs="Times New Roman"/>
                <w:color w:val="000000"/>
                <w:sz w:val="21"/>
                <w:szCs w:val="21"/>
                <w:lang w:eastAsia="uk-UA"/>
              </w:rPr>
              <w:t xml:space="preserve">, 1 – в </w:t>
            </w:r>
            <w:proofErr w:type="spellStart"/>
            <w:r w:rsidRPr="00804F8D">
              <w:rPr>
                <w:rFonts w:ascii="Times New Roman" w:eastAsia="Times New Roman" w:hAnsi="Times New Roman" w:cs="Times New Roman"/>
                <w:color w:val="000000"/>
                <w:sz w:val="21"/>
                <w:szCs w:val="21"/>
                <w:lang w:eastAsia="uk-UA"/>
              </w:rPr>
              <w:t>Крижопільському</w:t>
            </w:r>
            <w:proofErr w:type="spellEnd"/>
            <w:r w:rsidRPr="00804F8D">
              <w:rPr>
                <w:rFonts w:ascii="Times New Roman" w:eastAsia="Times New Roman" w:hAnsi="Times New Roman" w:cs="Times New Roman"/>
                <w:color w:val="000000"/>
                <w:sz w:val="21"/>
                <w:szCs w:val="21"/>
                <w:lang w:eastAsia="uk-UA"/>
              </w:rPr>
              <w:t xml:space="preserve">, 1 – в </w:t>
            </w:r>
            <w:proofErr w:type="spellStart"/>
            <w:r w:rsidRPr="00804F8D">
              <w:rPr>
                <w:rFonts w:ascii="Times New Roman" w:eastAsia="Times New Roman" w:hAnsi="Times New Roman" w:cs="Times New Roman"/>
                <w:color w:val="000000"/>
                <w:sz w:val="21"/>
                <w:szCs w:val="21"/>
                <w:lang w:eastAsia="uk-UA"/>
              </w:rPr>
              <w:t>Погребищенському</w:t>
            </w:r>
            <w:proofErr w:type="spellEnd"/>
            <w:r w:rsidRPr="00804F8D">
              <w:rPr>
                <w:rFonts w:ascii="Times New Roman" w:eastAsia="Times New Roman" w:hAnsi="Times New Roman" w:cs="Times New Roman"/>
                <w:color w:val="000000"/>
                <w:sz w:val="21"/>
                <w:szCs w:val="21"/>
                <w:lang w:eastAsia="uk-UA"/>
              </w:rPr>
              <w:t xml:space="preserve">, 1 – в </w:t>
            </w:r>
            <w:proofErr w:type="spellStart"/>
            <w:r w:rsidRPr="00804F8D">
              <w:rPr>
                <w:rFonts w:ascii="Times New Roman" w:eastAsia="Times New Roman" w:hAnsi="Times New Roman" w:cs="Times New Roman"/>
                <w:color w:val="000000"/>
                <w:sz w:val="21"/>
                <w:szCs w:val="21"/>
                <w:lang w:eastAsia="uk-UA"/>
              </w:rPr>
              <w:t>Піщанському</w:t>
            </w:r>
            <w:proofErr w:type="spellEnd"/>
            <w:r w:rsidRPr="00804F8D">
              <w:rPr>
                <w:rFonts w:ascii="Times New Roman" w:eastAsia="Times New Roman" w:hAnsi="Times New Roman" w:cs="Times New Roman"/>
                <w:color w:val="000000"/>
                <w:sz w:val="21"/>
                <w:szCs w:val="21"/>
                <w:lang w:eastAsia="uk-UA"/>
              </w:rPr>
              <w:t xml:space="preserve">, 1 – в </w:t>
            </w:r>
            <w:proofErr w:type="spellStart"/>
            <w:r w:rsidRPr="00804F8D">
              <w:rPr>
                <w:rFonts w:ascii="Times New Roman" w:eastAsia="Times New Roman" w:hAnsi="Times New Roman" w:cs="Times New Roman"/>
                <w:color w:val="000000"/>
                <w:sz w:val="21"/>
                <w:szCs w:val="21"/>
                <w:lang w:eastAsia="uk-UA"/>
              </w:rPr>
              <w:t>Мурованокуриловецькому</w:t>
            </w:r>
            <w:proofErr w:type="spellEnd"/>
            <w:r w:rsidRPr="00804F8D">
              <w:rPr>
                <w:rFonts w:ascii="Times New Roman" w:eastAsia="Times New Roman" w:hAnsi="Times New Roman" w:cs="Times New Roman"/>
                <w:color w:val="000000"/>
                <w:sz w:val="21"/>
                <w:szCs w:val="21"/>
                <w:lang w:eastAsia="uk-UA"/>
              </w:rPr>
              <w:t xml:space="preserve">, 1 – в </w:t>
            </w:r>
            <w:proofErr w:type="spellStart"/>
            <w:r w:rsidRPr="00804F8D">
              <w:rPr>
                <w:rFonts w:ascii="Times New Roman" w:eastAsia="Times New Roman" w:hAnsi="Times New Roman" w:cs="Times New Roman"/>
                <w:color w:val="000000"/>
                <w:sz w:val="21"/>
                <w:szCs w:val="21"/>
                <w:lang w:eastAsia="uk-UA"/>
              </w:rPr>
              <w:t>Томашпільському</w:t>
            </w:r>
            <w:proofErr w:type="spellEnd"/>
            <w:r w:rsidRPr="00804F8D">
              <w:rPr>
                <w:rFonts w:ascii="Times New Roman" w:eastAsia="Times New Roman" w:hAnsi="Times New Roman" w:cs="Times New Roman"/>
                <w:color w:val="000000"/>
                <w:sz w:val="21"/>
                <w:szCs w:val="21"/>
                <w:lang w:eastAsia="uk-UA"/>
              </w:rPr>
              <w:t xml:space="preserve"> районах.</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січень-червень 2019 року Центрами надання адміністративних послуг в Вінницькій області надано понад 725,8 тис. різноманітних адміністративних послуг суб’єктам звернення, що на 12,2% більше порівняно з відповідним періодом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Кількість наданих послуг на 1 тис. населення області в І півріччі 2019 року складає 467 послуг проти 413 у відповідному періоді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надання адміністративних послуг у І півріччі 2019 року до місцевих бюджетів  надійшло 46,1 млн. грн., що на 2,5 млн. грн. або на 10,5% менше порівняно з відповідним періодом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 забезпечення ефективної роботи ЦНАП у 2019 році з районних бюджетів передбачено кошти в сумі 2,7 млн. грн, із яких станом на 01.07.2018 року профінансовано – 275,3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ЗОВНІШНЬОТОРГОВЕЛЬНА ДІЯЛЬНІСТЬ</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Зовнішньо-торговельна діяльність</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Обсяги експорту товарів у січні–травні 2019р. становили 636,7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а імпорту – 262,6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Порівняно із січнем-травнем 2018 року експорт та імпорт збільшились відповідно на 13,7% (на 76,5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та на 20,0% (на 43,7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Баланс зовнішньої торгівлі стабільно продовжує залишатись позитивним і становить 374,0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США.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Коефіцієнт покриття експортом імпорту склав 2,42 (у січні-травні 2018 року – 2,56).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Зовнішньоторговельні операції з товарами суб’єкти господарювання області здійснювали з партнерами із 128 країн світу.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експорті товарів значна доля належить Індії (11,1% загальних обсягів експорту), Польщі – 10,5%, Китаю – 7,9%, Туреччині – 6,3%, Білорусі – 5,7%, Єгипту – 5,6%, Румунії – 4,6%, Іспанії – 4,1%, Італії – 3,6%, Німеччині – 3,1%, Нідерландам – 2,8%, Молдові – 2,5%, Алжиру та Російській Федерації – по 2,2%. Експортні поставки найбільше зросли до Азербайджану, Алжиру, </w:t>
            </w:r>
            <w:proofErr w:type="spellStart"/>
            <w:r w:rsidRPr="00804F8D">
              <w:rPr>
                <w:rFonts w:ascii="Times New Roman" w:eastAsia="Times New Roman" w:hAnsi="Times New Roman" w:cs="Times New Roman"/>
                <w:color w:val="000000"/>
                <w:sz w:val="21"/>
                <w:szCs w:val="21"/>
                <w:lang w:eastAsia="uk-UA"/>
              </w:rPr>
              <w:t>Бангладешу</w:t>
            </w:r>
            <w:proofErr w:type="spellEnd"/>
            <w:r w:rsidRPr="00804F8D">
              <w:rPr>
                <w:rFonts w:ascii="Times New Roman" w:eastAsia="Times New Roman" w:hAnsi="Times New Roman" w:cs="Times New Roman"/>
                <w:color w:val="000000"/>
                <w:sz w:val="21"/>
                <w:szCs w:val="21"/>
                <w:lang w:eastAsia="uk-UA"/>
              </w:rPr>
              <w:t xml:space="preserve">, Великої Британії, В’єтнаму, Вірменії, Греції, Ірландії, Іспанії, Казахстану, Китаю, Киргизстану, Кореї, Кувейту, Лівії, Нідерландів, Малайзії, Палестини, Португалії, Румунії, Сомалі, Тунісу та Японії. Одночасно суттєво зменшились обсяги експорту до Беніну, Гонконгу, Джибуті, Ємену, Індії, Індонезії, Іраку, Ірану, Йорданії, Мавританії, Об’єднаних Арабських Еміратів, Оману, Сербії, </w:t>
            </w:r>
            <w:proofErr w:type="spellStart"/>
            <w:r w:rsidRPr="00804F8D">
              <w:rPr>
                <w:rFonts w:ascii="Times New Roman" w:eastAsia="Times New Roman" w:hAnsi="Times New Roman" w:cs="Times New Roman"/>
                <w:color w:val="000000"/>
                <w:sz w:val="21"/>
                <w:szCs w:val="21"/>
                <w:lang w:eastAsia="uk-UA"/>
              </w:rPr>
              <w:t>Сингапуру</w:t>
            </w:r>
            <w:proofErr w:type="spellEnd"/>
            <w:r w:rsidRPr="00804F8D">
              <w:rPr>
                <w:rFonts w:ascii="Times New Roman" w:eastAsia="Times New Roman" w:hAnsi="Times New Roman" w:cs="Times New Roman"/>
                <w:color w:val="000000"/>
                <w:sz w:val="21"/>
                <w:szCs w:val="21"/>
                <w:lang w:eastAsia="uk-UA"/>
              </w:rPr>
              <w:t xml:space="preserve">, Узбекистану, Фінляндії та </w:t>
            </w:r>
            <w:proofErr w:type="spellStart"/>
            <w:r w:rsidRPr="00804F8D">
              <w:rPr>
                <w:rFonts w:ascii="Times New Roman" w:eastAsia="Times New Roman" w:hAnsi="Times New Roman" w:cs="Times New Roman"/>
                <w:color w:val="000000"/>
                <w:sz w:val="21"/>
                <w:szCs w:val="21"/>
                <w:lang w:eastAsia="uk-UA"/>
              </w:rPr>
              <w:t>Шри</w:t>
            </w:r>
            <w:proofErr w:type="spellEnd"/>
            <w:r w:rsidRPr="00804F8D">
              <w:rPr>
                <w:rFonts w:ascii="Times New Roman" w:eastAsia="Times New Roman" w:hAnsi="Times New Roman" w:cs="Times New Roman"/>
                <w:color w:val="000000"/>
                <w:sz w:val="21"/>
                <w:szCs w:val="21"/>
                <w:lang w:eastAsia="uk-UA"/>
              </w:rPr>
              <w:t>-Ланки.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(19,9% загальних обсягів імпорту), Польщу – 11,7%, Німеччину – 10,6%, США – 7,4%, Румунію – 6,9%, Сербію та Туреччину – по 4,0%, Білорусь та Італію – по 3,6%, Чехію – 3,1%, Нідерланди – 2,7% та Російську Федерацію – 2,4%. Імпортні поставки, порівняно із січнем–травнем 2018р., суттєво збільшились із Естонії, Бельгії, Болгарії, В’єтнаму, Індонезії, Канади, Китаю, Кореї, Литви, Сербії, Словаччини, Угорщини, Франції, Чехії та Японії. Одночасно спостерігається вагоме зменшення обсягів імпорту з Боснії і Герцеговини, Данії, Єгипту, Ірану, Македонії, Малайзії, Марокко, Мексики, Перу, Південної Африки, Словенії, Тайваню та Чилі.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У січні-травні 2019 р. з Вінниччини було експортовано 1056,3 т м’яса великої рогатої худоби, 14,7 </w:t>
            </w:r>
            <w:proofErr w:type="spellStart"/>
            <w:r w:rsidRPr="00804F8D">
              <w:rPr>
                <w:rFonts w:ascii="Times New Roman" w:eastAsia="Times New Roman" w:hAnsi="Times New Roman" w:cs="Times New Roman"/>
                <w:color w:val="000000"/>
                <w:sz w:val="21"/>
                <w:szCs w:val="21"/>
                <w:lang w:eastAsia="uk-UA"/>
              </w:rPr>
              <w:t>тис.т</w:t>
            </w:r>
            <w:proofErr w:type="spellEnd"/>
            <w:r w:rsidRPr="00804F8D">
              <w:rPr>
                <w:rFonts w:ascii="Times New Roman" w:eastAsia="Times New Roman" w:hAnsi="Times New Roman" w:cs="Times New Roman"/>
                <w:color w:val="000000"/>
                <w:sz w:val="21"/>
                <w:szCs w:val="21"/>
                <w:lang w:eastAsia="uk-UA"/>
              </w:rPr>
              <w:t xml:space="preserve"> молока і молочних продуктів, 2123,9 т масла вершкового та інших молочних жирів, 269,3 т сирів, 816,3 </w:t>
            </w:r>
            <w:proofErr w:type="spellStart"/>
            <w:r w:rsidRPr="00804F8D">
              <w:rPr>
                <w:rFonts w:ascii="Times New Roman" w:eastAsia="Times New Roman" w:hAnsi="Times New Roman" w:cs="Times New Roman"/>
                <w:color w:val="000000"/>
                <w:sz w:val="21"/>
                <w:szCs w:val="21"/>
                <w:lang w:eastAsia="uk-UA"/>
              </w:rPr>
              <w:t>тис.т</w:t>
            </w:r>
            <w:proofErr w:type="spellEnd"/>
            <w:r w:rsidRPr="00804F8D">
              <w:rPr>
                <w:rFonts w:ascii="Times New Roman" w:eastAsia="Times New Roman" w:hAnsi="Times New Roman" w:cs="Times New Roman"/>
                <w:color w:val="000000"/>
                <w:sz w:val="21"/>
                <w:szCs w:val="21"/>
                <w:lang w:eastAsia="uk-UA"/>
              </w:rPr>
              <w:t xml:space="preserve"> зернових культур, 1684,4 т круп зернових, 2172,3 т насіння соняшника, 240,3 </w:t>
            </w:r>
            <w:proofErr w:type="spellStart"/>
            <w:r w:rsidRPr="00804F8D">
              <w:rPr>
                <w:rFonts w:ascii="Times New Roman" w:eastAsia="Times New Roman" w:hAnsi="Times New Roman" w:cs="Times New Roman"/>
                <w:color w:val="000000"/>
                <w:sz w:val="21"/>
                <w:szCs w:val="21"/>
                <w:lang w:eastAsia="uk-UA"/>
              </w:rPr>
              <w:t>тис.т</w:t>
            </w:r>
            <w:proofErr w:type="spellEnd"/>
            <w:r w:rsidRPr="00804F8D">
              <w:rPr>
                <w:rFonts w:ascii="Times New Roman" w:eastAsia="Times New Roman" w:hAnsi="Times New Roman" w:cs="Times New Roman"/>
                <w:color w:val="000000"/>
                <w:sz w:val="21"/>
                <w:szCs w:val="21"/>
                <w:lang w:eastAsia="uk-UA"/>
              </w:rPr>
              <w:t xml:space="preserve"> олії соняшникової, 52,7 </w:t>
            </w:r>
            <w:proofErr w:type="spellStart"/>
            <w:r w:rsidRPr="00804F8D">
              <w:rPr>
                <w:rFonts w:ascii="Times New Roman" w:eastAsia="Times New Roman" w:hAnsi="Times New Roman" w:cs="Times New Roman"/>
                <w:color w:val="000000"/>
                <w:sz w:val="21"/>
                <w:szCs w:val="21"/>
                <w:lang w:eastAsia="uk-UA"/>
              </w:rPr>
              <w:t>тис.т</w:t>
            </w:r>
            <w:proofErr w:type="spellEnd"/>
            <w:r w:rsidRPr="00804F8D">
              <w:rPr>
                <w:rFonts w:ascii="Times New Roman" w:eastAsia="Times New Roman" w:hAnsi="Times New Roman" w:cs="Times New Roman"/>
                <w:color w:val="000000"/>
                <w:sz w:val="21"/>
                <w:szCs w:val="21"/>
                <w:lang w:eastAsia="uk-UA"/>
              </w:rPr>
              <w:t xml:space="preserve"> цукру білого, 128,1 </w:t>
            </w:r>
            <w:proofErr w:type="spellStart"/>
            <w:r w:rsidRPr="00804F8D">
              <w:rPr>
                <w:rFonts w:ascii="Times New Roman" w:eastAsia="Times New Roman" w:hAnsi="Times New Roman" w:cs="Times New Roman"/>
                <w:color w:val="000000"/>
                <w:sz w:val="21"/>
                <w:szCs w:val="21"/>
                <w:lang w:eastAsia="uk-UA"/>
              </w:rPr>
              <w:t>тис.дал</w:t>
            </w:r>
            <w:proofErr w:type="spellEnd"/>
            <w:r w:rsidRPr="00804F8D">
              <w:rPr>
                <w:rFonts w:ascii="Times New Roman" w:eastAsia="Times New Roman" w:hAnsi="Times New Roman" w:cs="Times New Roman"/>
                <w:color w:val="000000"/>
                <w:sz w:val="21"/>
                <w:szCs w:val="21"/>
                <w:lang w:eastAsia="uk-UA"/>
              </w:rPr>
              <w:t xml:space="preserve"> горілки, 25451,7 м3 лісоматеріалів оброблених та 2670,5 т прокату чорних металів. Імпортовано на Вінниччину 331,3 т м’яса великої рогатої худоби, 132,0 т м’яса свиней (свинини), 42,0 т м’яса і субпродуктів домашньої птиці, 150,7 т кондитерських виробів з цукру, 7630,7 т продуктів переробки нафти, 54780,0 т портландцементу, 3085,0 т вугілля кам’яного, брикетів і аналогічних видів твердого палива, 41,2 т медикаментів, 56,3 </w:t>
            </w:r>
            <w:proofErr w:type="spellStart"/>
            <w:r w:rsidRPr="00804F8D">
              <w:rPr>
                <w:rFonts w:ascii="Times New Roman" w:eastAsia="Times New Roman" w:hAnsi="Times New Roman" w:cs="Times New Roman"/>
                <w:color w:val="000000"/>
                <w:sz w:val="21"/>
                <w:szCs w:val="21"/>
                <w:lang w:eastAsia="uk-UA"/>
              </w:rPr>
              <w:t>тис.т</w:t>
            </w:r>
            <w:proofErr w:type="spellEnd"/>
            <w:r w:rsidRPr="00804F8D">
              <w:rPr>
                <w:rFonts w:ascii="Times New Roman" w:eastAsia="Times New Roman" w:hAnsi="Times New Roman" w:cs="Times New Roman"/>
                <w:color w:val="000000"/>
                <w:sz w:val="21"/>
                <w:szCs w:val="21"/>
                <w:lang w:eastAsia="uk-UA"/>
              </w:rPr>
              <w:t xml:space="preserve"> добрив,            14,4 </w:t>
            </w:r>
            <w:proofErr w:type="spellStart"/>
            <w:r w:rsidRPr="00804F8D">
              <w:rPr>
                <w:rFonts w:ascii="Times New Roman" w:eastAsia="Times New Roman" w:hAnsi="Times New Roman" w:cs="Times New Roman"/>
                <w:color w:val="000000"/>
                <w:sz w:val="21"/>
                <w:szCs w:val="21"/>
                <w:lang w:eastAsia="uk-UA"/>
              </w:rPr>
              <w:t>тис.шт</w:t>
            </w:r>
            <w:proofErr w:type="spellEnd"/>
            <w:r w:rsidRPr="00804F8D">
              <w:rPr>
                <w:rFonts w:ascii="Times New Roman" w:eastAsia="Times New Roman" w:hAnsi="Times New Roman" w:cs="Times New Roman"/>
                <w:color w:val="000000"/>
                <w:sz w:val="21"/>
                <w:szCs w:val="21"/>
                <w:lang w:eastAsia="uk-UA"/>
              </w:rPr>
              <w:t xml:space="preserve"> шин для вантажних автомобілів, 4186,1 м3 плит </w:t>
            </w:r>
            <w:proofErr w:type="spellStart"/>
            <w:r w:rsidRPr="00804F8D">
              <w:rPr>
                <w:rFonts w:ascii="Times New Roman" w:eastAsia="Times New Roman" w:hAnsi="Times New Roman" w:cs="Times New Roman"/>
                <w:color w:val="000000"/>
                <w:sz w:val="21"/>
                <w:szCs w:val="21"/>
                <w:lang w:eastAsia="uk-UA"/>
              </w:rPr>
              <w:t>деревноволокнистих</w:t>
            </w:r>
            <w:proofErr w:type="spellEnd"/>
            <w:r w:rsidRPr="00804F8D">
              <w:rPr>
                <w:rFonts w:ascii="Times New Roman" w:eastAsia="Times New Roman" w:hAnsi="Times New Roman" w:cs="Times New Roman"/>
                <w:color w:val="000000"/>
                <w:sz w:val="21"/>
                <w:szCs w:val="21"/>
                <w:lang w:eastAsia="uk-UA"/>
              </w:rPr>
              <w:t xml:space="preserve">, 4596,4 м3 лісоматеріалів оброблених, 1010,5 тис.м2 тканин різних видів, 13921,4 т прокату чорних металів, 300,9 т труб з ливарного чавуну і чорних металів, 156,8 </w:t>
            </w:r>
            <w:proofErr w:type="spellStart"/>
            <w:r w:rsidRPr="00804F8D">
              <w:rPr>
                <w:rFonts w:ascii="Times New Roman" w:eastAsia="Times New Roman" w:hAnsi="Times New Roman" w:cs="Times New Roman"/>
                <w:color w:val="000000"/>
                <w:sz w:val="21"/>
                <w:szCs w:val="21"/>
                <w:lang w:eastAsia="uk-UA"/>
              </w:rPr>
              <w:t>тис.шт</w:t>
            </w:r>
            <w:proofErr w:type="spellEnd"/>
            <w:r w:rsidRPr="00804F8D">
              <w:rPr>
                <w:rFonts w:ascii="Times New Roman" w:eastAsia="Times New Roman" w:hAnsi="Times New Roman" w:cs="Times New Roman"/>
                <w:color w:val="000000"/>
                <w:sz w:val="21"/>
                <w:szCs w:val="21"/>
                <w:lang w:eastAsia="uk-UA"/>
              </w:rPr>
              <w:t xml:space="preserve"> машин пральних побутових, 3118 автонавантажувачів, 222 холодильники, морозильники побутові, 89 машин сільськогосподарських, садових для обробки ґрунту, 702 трактори, 27 комбайнів </w:t>
            </w:r>
            <w:r w:rsidRPr="00804F8D">
              <w:rPr>
                <w:rFonts w:ascii="Times New Roman" w:eastAsia="Times New Roman" w:hAnsi="Times New Roman" w:cs="Times New Roman"/>
                <w:color w:val="000000"/>
                <w:sz w:val="21"/>
                <w:szCs w:val="21"/>
                <w:lang w:eastAsia="uk-UA"/>
              </w:rPr>
              <w:lastRenderedPageBreak/>
              <w:t>зернозбиральних, 4299 автомобілів легкових, 52 автомобілі вантажні та 38 автомобілів спеціальних.</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lastRenderedPageBreak/>
              <w:t>ІНВЕСТИЦІЙНА ДІЯЛЬНІСТЬ</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Розвиток</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будівельної</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справи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Будівельними організаціями області у січні-червні 2019 року вироблено будівельної продукції на суму 3669,5 млн. грн. (6</w:t>
            </w:r>
            <w:r w:rsidRPr="00804F8D">
              <w:rPr>
                <w:rFonts w:ascii="Times New Roman" w:eastAsia="Times New Roman" w:hAnsi="Times New Roman" w:cs="Times New Roman"/>
                <w:i/>
                <w:iCs/>
                <w:color w:val="000000"/>
                <w:sz w:val="21"/>
                <w:szCs w:val="21"/>
                <w:lang w:eastAsia="uk-UA"/>
              </w:rPr>
              <w:t> місце серед регіонів України</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Обсяги виробленої за видами будівельної продукції становили: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на будівництві будівель – 691,4 млн. грн. або 18,8% від загального обсягу;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на інженерних спорудах – 2978,1 млн. грн. або 81,2%.</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січні-червні 2019 року становив 223,0% (1</w:t>
            </w:r>
            <w:r w:rsidRPr="00804F8D">
              <w:rPr>
                <w:rFonts w:ascii="Times New Roman" w:eastAsia="Times New Roman" w:hAnsi="Times New Roman" w:cs="Times New Roman"/>
                <w:i/>
                <w:iCs/>
                <w:color w:val="000000"/>
                <w:sz w:val="21"/>
                <w:szCs w:val="21"/>
                <w:lang w:eastAsia="uk-UA"/>
              </w:rPr>
              <w:t> місце серед регіонів України</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січні-березні 2019 року підприємствами та організаціями області за рахунок усіх джерел фінансування освоєно 2810,1 млн. грн. капітальних інвестицій </w:t>
            </w:r>
            <w:r w:rsidRPr="00804F8D">
              <w:rPr>
                <w:rFonts w:ascii="Times New Roman" w:eastAsia="Times New Roman" w:hAnsi="Times New Roman" w:cs="Times New Roman"/>
                <w:i/>
                <w:iCs/>
                <w:color w:val="000000"/>
                <w:sz w:val="21"/>
                <w:szCs w:val="21"/>
                <w:lang w:eastAsia="uk-UA"/>
              </w:rPr>
              <w:t>(10 місце серед регіонів України)</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порівняних цінах на 27,7% більше від обсягу капітальних інвестицій за                   січень-березень 2018 року (</w:t>
            </w:r>
            <w:r w:rsidRPr="00804F8D">
              <w:rPr>
                <w:rFonts w:ascii="Times New Roman" w:eastAsia="Times New Roman" w:hAnsi="Times New Roman" w:cs="Times New Roman"/>
                <w:i/>
                <w:iCs/>
                <w:color w:val="000000"/>
                <w:sz w:val="21"/>
                <w:szCs w:val="21"/>
                <w:lang w:eastAsia="uk-UA"/>
              </w:rPr>
              <w:t>8 місце серед регіонів України</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Найвагомішу частку капітальних інвестицій (</w:t>
            </w:r>
            <w:r w:rsidRPr="00804F8D">
              <w:rPr>
                <w:rFonts w:ascii="Times New Roman" w:eastAsia="Times New Roman" w:hAnsi="Times New Roman" w:cs="Times New Roman"/>
                <w:i/>
                <w:iCs/>
                <w:color w:val="000000"/>
                <w:sz w:val="21"/>
                <w:szCs w:val="21"/>
                <w:lang w:eastAsia="uk-UA"/>
              </w:rPr>
              <w:t>98,5% загального обсягу</w:t>
            </w:r>
            <w:r w:rsidRPr="00804F8D">
              <w:rPr>
                <w:rFonts w:ascii="Times New Roman" w:eastAsia="Times New Roman" w:hAnsi="Times New Roman" w:cs="Times New Roman"/>
                <w:color w:val="000000"/>
                <w:sz w:val="21"/>
                <w:szCs w:val="21"/>
                <w:lang w:eastAsia="uk-UA"/>
              </w:rPr>
              <w:t>) освоєно в матеріальні активи, з яких:</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у будівлі та споруди – 31,5% усіх інвестицій;</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у машини, обладнання та інвентар, транспортні засоби – 63,9%.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78,8% загального обсягу капітальних інвестицій.</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4,3%.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Кошти населення на будівництво житла складають 9,1% капітальних інвестицій.</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Кошти державного та місцевих бюджетів – 5,8%, інші джерела фінансування – 2,0%.</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січень-березень 2019 року становлять 304,4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 прийнятого в експлуатацію житла в січні-березні 2019 року становить               60,5 тис.м</w:t>
            </w:r>
            <w:r w:rsidRPr="00804F8D">
              <w:rPr>
                <w:rFonts w:ascii="Times New Roman" w:eastAsia="Times New Roman" w:hAnsi="Times New Roman" w:cs="Times New Roman"/>
                <w:color w:val="000000"/>
                <w:sz w:val="16"/>
                <w:szCs w:val="16"/>
                <w:vertAlign w:val="superscript"/>
                <w:lang w:eastAsia="uk-UA"/>
              </w:rPr>
              <w:t>2  </w:t>
            </w:r>
            <w:r w:rsidRPr="00804F8D">
              <w:rPr>
                <w:rFonts w:ascii="Times New Roman" w:eastAsia="Times New Roman" w:hAnsi="Times New Roman" w:cs="Times New Roman"/>
                <w:color w:val="000000"/>
                <w:sz w:val="21"/>
                <w:szCs w:val="21"/>
                <w:lang w:eastAsia="uk-UA"/>
              </w:rPr>
              <w:t>загальної площі </w:t>
            </w:r>
            <w:r w:rsidRPr="00804F8D">
              <w:rPr>
                <w:rFonts w:ascii="Times New Roman" w:eastAsia="Times New Roman" w:hAnsi="Times New Roman" w:cs="Times New Roman"/>
                <w:i/>
                <w:iCs/>
                <w:color w:val="000000"/>
                <w:sz w:val="21"/>
                <w:szCs w:val="21"/>
                <w:lang w:eastAsia="uk-UA"/>
              </w:rPr>
              <w:t>(14 місце серед регіонів України).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Загальна площа прийнятого в експлуатацію житла в січні-березні 2019 року  порівняно з відповідним періодом 2018 року збільшилась на 24,4%.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І кварталі 2019 року обсяги прийнятого в експлуатацію житла зросли у                 11 регіонах області (</w:t>
            </w:r>
            <w:proofErr w:type="spellStart"/>
            <w:r w:rsidRPr="00804F8D">
              <w:rPr>
                <w:rFonts w:ascii="Times New Roman" w:eastAsia="Times New Roman" w:hAnsi="Times New Roman" w:cs="Times New Roman"/>
                <w:color w:val="000000"/>
                <w:sz w:val="21"/>
                <w:szCs w:val="21"/>
                <w:lang w:eastAsia="uk-UA"/>
              </w:rPr>
              <w:t>Тиврівському</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Томашпільському</w:t>
            </w:r>
            <w:proofErr w:type="spellEnd"/>
            <w:r w:rsidRPr="00804F8D">
              <w:rPr>
                <w:rFonts w:ascii="Times New Roman" w:eastAsia="Times New Roman" w:hAnsi="Times New Roman" w:cs="Times New Roman"/>
                <w:color w:val="000000"/>
                <w:sz w:val="21"/>
                <w:szCs w:val="21"/>
                <w:lang w:eastAsia="uk-UA"/>
              </w:rPr>
              <w:t xml:space="preserve">, Хмільницькому, Тульчинському, Ямпільському, </w:t>
            </w:r>
            <w:proofErr w:type="spellStart"/>
            <w:r w:rsidRPr="00804F8D">
              <w:rPr>
                <w:rFonts w:ascii="Times New Roman" w:eastAsia="Times New Roman" w:hAnsi="Times New Roman" w:cs="Times New Roman"/>
                <w:color w:val="000000"/>
                <w:sz w:val="21"/>
                <w:szCs w:val="21"/>
                <w:lang w:eastAsia="uk-UA"/>
              </w:rPr>
              <w:t>Теплицькому</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Літинському</w:t>
            </w:r>
            <w:proofErr w:type="spellEnd"/>
            <w:r w:rsidRPr="00804F8D">
              <w:rPr>
                <w:rFonts w:ascii="Times New Roman" w:eastAsia="Times New Roman" w:hAnsi="Times New Roman" w:cs="Times New Roman"/>
                <w:color w:val="000000"/>
                <w:sz w:val="21"/>
                <w:szCs w:val="21"/>
                <w:lang w:eastAsia="uk-UA"/>
              </w:rPr>
              <w:t>, Гайсинському, Бершадському, Вінницькому районах та в м. Хмільнику). По області найбільше житла збудовано у м. Вінниці та Вінницькому районі (60,6% загального обсягу житла).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Іноземне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proofErr w:type="spellStart"/>
            <w:r w:rsidRPr="00804F8D">
              <w:rPr>
                <w:rFonts w:ascii="Times New Roman" w:eastAsia="Times New Roman" w:hAnsi="Times New Roman" w:cs="Times New Roman"/>
                <w:b/>
                <w:bCs/>
                <w:i/>
                <w:iCs/>
                <w:color w:val="000000"/>
                <w:sz w:val="21"/>
                <w:szCs w:val="21"/>
                <w:lang w:eastAsia="uk-UA"/>
              </w:rPr>
              <w:t>інвесту-вання</w:t>
            </w:r>
            <w:proofErr w:type="spellEnd"/>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квітня 2019 року становив 225,2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що на 1,1% більше обсягів інвестицій на початок року, та в розрахунку на одну особу населення склав 144,3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США.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 xml:space="preserve">У січні-березні 2019 року в економіку області іноземними інвесторами вкладено 3,4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прямих інвестицій та вилучено 0,6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США акціонерного капіталу нерезидентів. За обсягом прямих іноземних інвестицій область займає      17 місце серед регіонів України, а за темпом приросту – 9 місце.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Інвестиції надійшли з 55 країн світу. Переважна більшість інвестицій (83,3% загального обсягу акціонерного капіталу) надійшла з країн ЄС –187,6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з інших країн світу – 37,5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(16,7%).  До п’ятірки основних країн-інвесторів, на які припадає 74,7% загального обсягу прямих інвестицій, входять: Польща – 65,4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Австрія – 31,1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Франція – 28,0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Кіпр – 28,3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Німеччина –15,5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США.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178,3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(79,2% всього капіталу нерезидентів). На підприємствах сільського, лісового та рибного  господарства  акумульовано 18,7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(8,3% загального обсягу) прямих інвестицій, в організаціях, що здійснюють операції з нерухомим майном – 7,1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(3,1%), оптової та роздрібної торгівлі; ремонту автотранспортних засобів і мотоциклів – 3,8 </w:t>
            </w:r>
            <w:proofErr w:type="spellStart"/>
            <w:r w:rsidRPr="00804F8D">
              <w:rPr>
                <w:rFonts w:ascii="Times New Roman" w:eastAsia="Times New Roman" w:hAnsi="Times New Roman" w:cs="Times New Roman"/>
                <w:color w:val="000000"/>
                <w:sz w:val="21"/>
                <w:szCs w:val="21"/>
                <w:lang w:eastAsia="uk-UA"/>
              </w:rPr>
              <w:t>млн.дол</w:t>
            </w:r>
            <w:proofErr w:type="spellEnd"/>
            <w:r w:rsidRPr="00804F8D">
              <w:rPr>
                <w:rFonts w:ascii="Times New Roman" w:eastAsia="Times New Roman" w:hAnsi="Times New Roman" w:cs="Times New Roman"/>
                <w:color w:val="000000"/>
                <w:sz w:val="21"/>
                <w:szCs w:val="21"/>
                <w:lang w:eastAsia="uk-UA"/>
              </w:rPr>
              <w:t>. США (1,7%).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Вагому частку (60,8%) іноземного капіталу зосереджено у м Вінниці –136,9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Також, значні обсяги іноземних інвестицій зосереджено у Козятинському районі – 19,9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(8,8%), Барському – 8,9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(3,9%), Вінницькому – 7,2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(3,2%), Тульчинському –7,0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(3,1%), </w:t>
            </w:r>
            <w:proofErr w:type="spellStart"/>
            <w:r w:rsidRPr="00804F8D">
              <w:rPr>
                <w:rFonts w:ascii="Times New Roman" w:eastAsia="Times New Roman" w:hAnsi="Times New Roman" w:cs="Times New Roman"/>
                <w:color w:val="000000"/>
                <w:sz w:val="21"/>
                <w:szCs w:val="21"/>
                <w:lang w:eastAsia="uk-UA"/>
              </w:rPr>
              <w:t>Тиврівському</w:t>
            </w:r>
            <w:proofErr w:type="spellEnd"/>
            <w:r w:rsidRPr="00804F8D">
              <w:rPr>
                <w:rFonts w:ascii="Times New Roman" w:eastAsia="Times New Roman" w:hAnsi="Times New Roman" w:cs="Times New Roman"/>
                <w:color w:val="000000"/>
                <w:sz w:val="21"/>
                <w:szCs w:val="21"/>
                <w:lang w:eastAsia="uk-UA"/>
              </w:rPr>
              <w:t xml:space="preserve"> – 6,8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(3,0%), </w:t>
            </w:r>
            <w:proofErr w:type="spellStart"/>
            <w:r w:rsidRPr="00804F8D">
              <w:rPr>
                <w:rFonts w:ascii="Times New Roman" w:eastAsia="Times New Roman" w:hAnsi="Times New Roman" w:cs="Times New Roman"/>
                <w:color w:val="000000"/>
                <w:sz w:val="21"/>
                <w:szCs w:val="21"/>
                <w:lang w:eastAsia="uk-UA"/>
              </w:rPr>
              <w:t>Калинівському</w:t>
            </w:r>
            <w:proofErr w:type="spellEnd"/>
            <w:r w:rsidRPr="00804F8D">
              <w:rPr>
                <w:rFonts w:ascii="Times New Roman" w:eastAsia="Times New Roman" w:hAnsi="Times New Roman" w:cs="Times New Roman"/>
                <w:color w:val="000000"/>
                <w:sz w:val="21"/>
                <w:szCs w:val="21"/>
                <w:lang w:eastAsia="uk-UA"/>
              </w:rPr>
              <w:t xml:space="preserve"> – 6,5 млн. </w:t>
            </w:r>
            <w:proofErr w:type="spellStart"/>
            <w:r w:rsidRPr="00804F8D">
              <w:rPr>
                <w:rFonts w:ascii="Times New Roman" w:eastAsia="Times New Roman" w:hAnsi="Times New Roman" w:cs="Times New Roman"/>
                <w:color w:val="000000"/>
                <w:sz w:val="21"/>
                <w:szCs w:val="21"/>
                <w:lang w:eastAsia="uk-UA"/>
              </w:rPr>
              <w:t>дол</w:t>
            </w:r>
            <w:proofErr w:type="spellEnd"/>
            <w:r w:rsidRPr="00804F8D">
              <w:rPr>
                <w:rFonts w:ascii="Times New Roman" w:eastAsia="Times New Roman" w:hAnsi="Times New Roman" w:cs="Times New Roman"/>
                <w:color w:val="000000"/>
                <w:sz w:val="21"/>
                <w:szCs w:val="21"/>
                <w:lang w:eastAsia="uk-UA"/>
              </w:rPr>
              <w:t xml:space="preserve">. США (2,9%). Серед інших регіонів області провідні місця за обсягами іноземних інвестицій утримують: м </w:t>
            </w:r>
            <w:proofErr w:type="spellStart"/>
            <w:r w:rsidRPr="00804F8D">
              <w:rPr>
                <w:rFonts w:ascii="Times New Roman" w:eastAsia="Times New Roman" w:hAnsi="Times New Roman" w:cs="Times New Roman"/>
                <w:color w:val="000000"/>
                <w:sz w:val="21"/>
                <w:szCs w:val="21"/>
                <w:lang w:eastAsia="uk-UA"/>
              </w:rPr>
              <w:t>Ладижин</w:t>
            </w:r>
            <w:proofErr w:type="spellEnd"/>
            <w:r w:rsidRPr="00804F8D">
              <w:rPr>
                <w:rFonts w:ascii="Times New Roman" w:eastAsia="Times New Roman" w:hAnsi="Times New Roman" w:cs="Times New Roman"/>
                <w:color w:val="000000"/>
                <w:sz w:val="21"/>
                <w:szCs w:val="21"/>
                <w:lang w:eastAsia="uk-UA"/>
              </w:rPr>
              <w:t xml:space="preserve">, м Козятин та </w:t>
            </w:r>
            <w:proofErr w:type="spellStart"/>
            <w:r w:rsidRPr="00804F8D">
              <w:rPr>
                <w:rFonts w:ascii="Times New Roman" w:eastAsia="Times New Roman" w:hAnsi="Times New Roman" w:cs="Times New Roman"/>
                <w:color w:val="000000"/>
                <w:sz w:val="21"/>
                <w:szCs w:val="21"/>
                <w:lang w:eastAsia="uk-UA"/>
              </w:rPr>
              <w:t>Липовецький</w:t>
            </w:r>
            <w:proofErr w:type="spellEnd"/>
            <w:r w:rsidRPr="00804F8D">
              <w:rPr>
                <w:rFonts w:ascii="Times New Roman" w:eastAsia="Times New Roman" w:hAnsi="Times New Roman" w:cs="Times New Roman"/>
                <w:color w:val="000000"/>
                <w:sz w:val="21"/>
                <w:szCs w:val="21"/>
                <w:lang w:eastAsia="uk-UA"/>
              </w:rPr>
              <w:t xml:space="preserve"> район.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lastRenderedPageBreak/>
              <w:t>ЕФЕКТИВНІСТЬ РОБОТИ ГОСПОДАРСЬКОГО КОМПЛЕКСУ</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Фінансовий результат господар-</w:t>
            </w:r>
            <w:proofErr w:type="spellStart"/>
            <w:r w:rsidRPr="00804F8D">
              <w:rPr>
                <w:rFonts w:ascii="Times New Roman" w:eastAsia="Times New Roman" w:hAnsi="Times New Roman" w:cs="Times New Roman"/>
                <w:b/>
                <w:bCs/>
                <w:i/>
                <w:iCs/>
                <w:color w:val="000000"/>
                <w:sz w:val="21"/>
                <w:szCs w:val="21"/>
                <w:lang w:eastAsia="uk-UA"/>
              </w:rPr>
              <w:t>ської</w:t>
            </w:r>
            <w:proofErr w:type="spellEnd"/>
            <w:r w:rsidRPr="00804F8D">
              <w:rPr>
                <w:rFonts w:ascii="Times New Roman" w:eastAsia="Times New Roman" w:hAnsi="Times New Roman" w:cs="Times New Roman"/>
                <w:b/>
                <w:bCs/>
                <w:i/>
                <w:iCs/>
                <w:color w:val="000000"/>
                <w:sz w:val="21"/>
                <w:szCs w:val="21"/>
                <w:lang w:eastAsia="uk-UA"/>
              </w:rPr>
              <w:t xml:space="preserve"> </w:t>
            </w:r>
            <w:proofErr w:type="spellStart"/>
            <w:r w:rsidRPr="00804F8D">
              <w:rPr>
                <w:rFonts w:ascii="Times New Roman" w:eastAsia="Times New Roman" w:hAnsi="Times New Roman" w:cs="Times New Roman"/>
                <w:b/>
                <w:bCs/>
                <w:i/>
                <w:iCs/>
                <w:color w:val="000000"/>
                <w:sz w:val="21"/>
                <w:szCs w:val="21"/>
                <w:lang w:eastAsia="uk-UA"/>
              </w:rPr>
              <w:t>діяль-ності</w:t>
            </w:r>
            <w:proofErr w:type="spellEnd"/>
            <w:r w:rsidRPr="00804F8D">
              <w:rPr>
                <w:rFonts w:ascii="Times New Roman" w:eastAsia="Times New Roman" w:hAnsi="Times New Roman" w:cs="Times New Roman"/>
                <w:b/>
                <w:bCs/>
                <w:color w:val="000000"/>
                <w:sz w:val="21"/>
                <w:szCs w:val="21"/>
                <w:lang w:eastAsia="uk-UA"/>
              </w:rPr>
              <w:t> (</w:t>
            </w:r>
            <w:r w:rsidRPr="00804F8D">
              <w:rPr>
                <w:rFonts w:ascii="Times New Roman" w:eastAsia="Times New Roman" w:hAnsi="Times New Roman" w:cs="Times New Roman"/>
                <w:b/>
                <w:bCs/>
                <w:i/>
                <w:iCs/>
                <w:color w:val="000000"/>
                <w:sz w:val="21"/>
                <w:szCs w:val="21"/>
                <w:lang w:eastAsia="uk-UA"/>
              </w:rPr>
              <w:t>по бухгалтерському обліку</w:t>
            </w:r>
            <w:r w:rsidRPr="00804F8D">
              <w:rPr>
                <w:rFonts w:ascii="Times New Roman" w:eastAsia="Times New Roman" w:hAnsi="Times New Roman" w:cs="Times New Roman"/>
                <w:b/>
                <w:bCs/>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I квартал 2019 року спрацювали ефективно.</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за I квартал 2019 року позитивний сальдовий фінансовий результат до оподаткування  великих та середніх підприємств області становив 734,6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прибутку, в порівнянні із відповідним періодом минулого року зменшився на 1,6% або на 12,1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спрацювали 70,8% (-1,8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підприємств, обсяг їх прибутку  складає 966,7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в порівнянні з відповідним періодом 2018 року збільшився  на 5,7% або на 52,1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I квартал 2019 року більше 1 мільйона гривень прибутку до оподаткування одержали 44 підприємства області (на 29 підприємств менше ніж за I квартал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отриманого за січень-березень 2019 року, в порівнянні з аналогічним періодом 2018 року  збільшився на 13,2% або на 68,4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склав 586,3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Частка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0,9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і   склала 71,4%, а сума отриманого ними прибутку збільшилась на 16,6% або на 109,1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і склала 766,0 млн. (79,2% від прибутків прибуткових підприємств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I квартал 2019 року, в порівнянні з відповідним періодом 2018 року  збільшився на 31,5% або на 131,5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склав 548,6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Частка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працюючих підприємств збільшилась на 3,6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і   склала 78,6%, а сума отриманого ними прибутку збільшилась на 23,8% або на 118,0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склала 613,7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(80,1% від прибутків прибуткових промислових підприємств).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 xml:space="preserve">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які  за січень-березень 2019 року спрацювали з прибутковим фінансовим результатом у сумі 35,7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прибутку, що майже в 2,2 рази або на 41,2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менше як за січень-березень 2018 року. Частка прибуткових підприємств залишилась на рівні I кварталу  2018 року і становить 66,7%, а сума їх прибутку зменшилась на 11,8% або на 15,7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склала 117,3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(15,3% в структурі прибутку прибуткових промислових підприємств).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і  прибуткова діяльність підприємств добувної промисловості і розроблення кар’єрів,  обсяг позитивного фінансового результату яких, отриманого за I квартал 2019 року, в порівнянні з відповідним періодом 2018 року зменшилася на 41,2% або на 11,5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і склав 27,9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Частка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працюючих підприємств зазначеної галузі склала 40% (-60,0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а сума отриманого ними прибутку збільшилась на 25,4% і склала 34,9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(4,6% від прибутків прибуткових промислових підприємств).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будівництво, сальдовий фінансовий результат яких за січень-березень 2019 року склав 59,0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прибутку, що  на 20,4% або на 10,0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менше прибутку, отриманого за відповідний період 2018 року.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спрацювали 66,7% (+6,7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підприємств, сума їх прибутків збільшилася майже в 1,6 рази і склала 84,2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Також за I квартал 2019 року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оптової та роздрібної торгівлі; ремонту автотранспортних засобів і мотоциклів -  41,7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прибутку, в порівняні з I кварталом 2019 року зменшився на 73,2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або майже в 2,8 рази, 77,3% прибуткових підприємств (+6,7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а сума їх прибутків зменшилась майже в 2,2 рази і склала 58,1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транспорт, складське господарство, поштова та кур’єрська діяльність - 13,4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прибутку, в порівняні з I кварталом 2018 року зменшився на 51,6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або майже в 4,9 рази, 62,5% прибуткових підприємств (-8,9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xml:space="preserve">. ), сума їх прибутків зменшилася майже  у 3,3 рази   і складає 23,5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I квартал 2019 року в порівнянні з відповідним періодом  2018 року сума збитків збиткових великих та середніх підприємств збільшилась на 38,3% і становить 232,1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Питома вага області підприємств, які в результаті господарської діяльності отримали збитковий фінансовий результат, збільшилась на 1,8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і склала 29,2% загальної кількості великих та середніх підприємств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Із збитками більше 1 мільйонів гривень спрацювали 22 суб’єкти підприємницької діяльності області (на 21 підприємство менше ніж за I квартал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галузевому розрізі за I квартал 2019 року майже всі великі та середні підприємства промисловості в цілому спрацювали </w:t>
            </w:r>
            <w:proofErr w:type="spellStart"/>
            <w:r w:rsidRPr="00804F8D">
              <w:rPr>
                <w:rFonts w:ascii="Times New Roman" w:eastAsia="Times New Roman" w:hAnsi="Times New Roman" w:cs="Times New Roman"/>
                <w:color w:val="000000"/>
                <w:sz w:val="21"/>
                <w:szCs w:val="21"/>
                <w:lang w:eastAsia="uk-UA"/>
              </w:rPr>
              <w:t>прибутково</w:t>
            </w:r>
            <w:proofErr w:type="spellEnd"/>
            <w:r w:rsidRPr="00804F8D">
              <w:rPr>
                <w:rFonts w:ascii="Times New Roman" w:eastAsia="Times New Roman" w:hAnsi="Times New Roman" w:cs="Times New Roman"/>
                <w:color w:val="000000"/>
                <w:sz w:val="21"/>
                <w:szCs w:val="21"/>
                <w:lang w:eastAsia="uk-UA"/>
              </w:rPr>
              <w:t>. Проте, за звітний період в цілому допущено  збиткову діяльність промисловими підприємствами із видом діяльності </w:t>
            </w:r>
            <w:r w:rsidRPr="00804F8D">
              <w:rPr>
                <w:rFonts w:ascii="Times New Roman" w:eastAsia="Times New Roman" w:hAnsi="Times New Roman" w:cs="Times New Roman"/>
                <w:color w:val="000000"/>
                <w:sz w:val="21"/>
                <w:szCs w:val="21"/>
                <w:u w:val="single"/>
                <w:lang w:eastAsia="uk-UA"/>
              </w:rPr>
              <w:t>водопостачання, каналізація, поводження з відходами</w:t>
            </w:r>
            <w:r w:rsidRPr="00804F8D">
              <w:rPr>
                <w:rFonts w:ascii="Times New Roman" w:eastAsia="Times New Roman" w:hAnsi="Times New Roman" w:cs="Times New Roman"/>
                <w:color w:val="000000"/>
                <w:sz w:val="21"/>
                <w:szCs w:val="21"/>
                <w:lang w:eastAsia="uk-UA"/>
              </w:rPr>
              <w:t xml:space="preserve"> - негативний фінансовий результат склав 14,2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що на 10,2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або в 3,5 рази більше збитку, отриманого за результатами роботи в I кварталі 2018 року. Частка </w:t>
            </w:r>
            <w:proofErr w:type="spellStart"/>
            <w:r w:rsidRPr="00804F8D">
              <w:rPr>
                <w:rFonts w:ascii="Times New Roman" w:eastAsia="Times New Roman" w:hAnsi="Times New Roman" w:cs="Times New Roman"/>
                <w:color w:val="000000"/>
                <w:sz w:val="21"/>
                <w:szCs w:val="21"/>
                <w:lang w:eastAsia="uk-UA"/>
              </w:rPr>
              <w:t>збитково</w:t>
            </w:r>
            <w:proofErr w:type="spellEnd"/>
            <w:r w:rsidRPr="00804F8D">
              <w:rPr>
                <w:rFonts w:ascii="Times New Roman" w:eastAsia="Times New Roman" w:hAnsi="Times New Roman" w:cs="Times New Roman"/>
                <w:color w:val="000000"/>
                <w:sz w:val="21"/>
                <w:szCs w:val="21"/>
                <w:lang w:eastAsia="uk-UA"/>
              </w:rPr>
              <w:t xml:space="preserve"> працюючих підприємств галузі залишилась на рівні I кварталу  2018 року і становила 66,7%, а сума їх сума їх збитку зросла майже  в 3,6 рази і склала 14,3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lastRenderedPageBreak/>
              <w:t>ПОДАТКОВІ НАДХОДЖЕННЯ</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Виконання показників Зведеного та Державного бюджетів</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області продовжується позитивна тенденція зростання надходжень до бюджетів усіх рівнів.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Відповідно до оперативних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січень-червень 2019 року в порівнянні з  аналогічним періодом 2018 року зросли на 21,1% або на 1767,7 млн. грн. і становлять 10106,3 млн. грн. В тому числі надходження до Державного бюджету склали 5200,4 млн. грн.,  їх обсяг збільшився на 32,2% або на 1267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січня-червня 2019 року до бюджетів усіх рівнів зібрано 7479,7 млн. грн. податків і зборів (з урахуванням надходжень 193,3 млн. грн. податку на прибуток по великих платниках податків (далі - ВПП)), що на 21,1% або на 1304,6 млн. грн. більше ніж у січні-червні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3392,1 млн. грн, в тому числі до загального фонду зібрано 3381,1 млн. грн.,  до спеціального фонду – 11,0 млн. грн. Порівняно з січнем-червнем 2018 року надходження до  Державного бюджету у області зросли на 22,9%  або на 6321,1 млн. грн.,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до загального фонду – збільшились на 623,2 млн. грн., до спеціального фонду – на 8,9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Обсяги збору платежів до державного бюджету зросли, незважаючи на втрату надходжень ПДВ та військового збору по 3 підприємствах, включених до Реєстру великих платників на 2019 рік та переведених на обслуговування до Офісу великих платників податків ДФС. У січні-червні 2018 року від цих платників, на території області, до державного бюджету надійшло 64,9 млн. грн. ПДВ, 4,9 млн. грн. податку на  прибуток та 3,4 млн. грн. військового збору.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410,1 млн. грн., за січень-червень 2018 року – 281,6 млн. грн.), фактичні надходження до Зведеного бюджету за січень-червень 2019 року склали  7069,6 млн. грн. (в порівнянні з січнем-червнем 2018 року збільшились на 1176,2 млн. грн.  або на 20%), а до Державного бюджету - відповідно 2982,1 млн. грн. (збільшились на 503,6 млн. грн. або на 20,3%).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Питома вага надходжень до державного бюджету у структурі бюджетів усіх рівнів збільшилась на 0,2 відсоткового пункту і складає 42,2% (частка збору податків і зборів в  сумі загального збору збільшилась на 0,7 </w:t>
            </w:r>
            <w:proofErr w:type="spellStart"/>
            <w:r w:rsidRPr="00804F8D">
              <w:rPr>
                <w:rFonts w:ascii="Times New Roman" w:eastAsia="Times New Roman" w:hAnsi="Times New Roman" w:cs="Times New Roman"/>
                <w:color w:val="000000"/>
                <w:sz w:val="21"/>
                <w:szCs w:val="21"/>
                <w:lang w:eastAsia="uk-UA"/>
              </w:rPr>
              <w:t>в.п</w:t>
            </w:r>
            <w:proofErr w:type="spellEnd"/>
            <w:r w:rsidRPr="00804F8D">
              <w:rPr>
                <w:rFonts w:ascii="Times New Roman" w:eastAsia="Times New Roman" w:hAnsi="Times New Roman" w:cs="Times New Roman"/>
                <w:color w:val="000000"/>
                <w:sz w:val="21"/>
                <w:szCs w:val="21"/>
                <w:lang w:eastAsia="uk-UA"/>
              </w:rPr>
              <w:t>. і складає 45,4%).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січень-червень 2019 року найбільшу питому вагу займають: податок з доходів фізичних осіб – 51,8% (3659,7 млн. грн.), податок на додану вартість (сальдо) – 15,6%            (1106,0 млн. грн.), податок на прибуток – 8,6% (608,6 млн. грн.), єдиний податок – 8,3% (587,5 млн. грн.), плата за землю – 6,1% (431,2 млн. грн.), військовий збір – 3,6% (257,3 млн. грн.), акцизний податок з реалізації суб’єктами господарювання роздрібної торгівлі підакцизних товарів – 1,2% (83,7 млн. грн.) та інші.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січні-червні 2019 року  забезпечено приріст надходжень до Зведеного бюджету: податку з доходів фізичних осіб – на 22,4% (+670,5 млн. грн.), податку на додану вартість (сальдо) – на 18,5% (+172,6 млн. грн.), податку на прибуток – на 21,2% (+106,3 млн. грн.), єдиного податку – на 17,8%  (+88,8 млн. грн.), плати за землю - на 15,2% (+56,8 млн. грн.), військового збору – на 19,7% (+42,3 млн. грн.), податку на нерухоме майно, відмінне від земельної ділянки – на 28,7%        (+11,9 млн. грн.) та інші.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січні-червні поточного року сплачувались підприємствами промисловості. Протягом січня-червня 2019 року до Зведеного бюджету від них надійшло 1470,9 млн. грн., що становить 20,3% від загального збору податків та зборів по області. </w:t>
            </w:r>
            <w:r w:rsidRPr="00804F8D">
              <w:rPr>
                <w:rFonts w:ascii="Times New Roman" w:eastAsia="Times New Roman" w:hAnsi="Times New Roman" w:cs="Times New Roman"/>
                <w:color w:val="000000"/>
                <w:sz w:val="21"/>
                <w:szCs w:val="21"/>
                <w:lang w:eastAsia="uk-UA"/>
              </w:rPr>
              <w:lastRenderedPageBreak/>
              <w:t>До Державного бюджету України промисловим комплексом області сплачено 783,0 млн. грн. (24,3% від загального збору податків до державного бюджету по області). В порівнянні з січнем-червнем 2018 року надходження податків до Зведеного бюджету від промислових підприємств зросли на 32,2%  (+358,0 млн. грн.), до державного – на 46% (+246,7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Основні суми податків сплачено підприємствами переробної промисловості, до Зведеного бюджету від них надійшло 1005,7 млн. грн., що складає 68,4% від суми податків, сплачених промисловими підприємствами області. Надходження до державного бюджету від цих платників склали 561,7 млн. грн. або 71,7% надходжень від підприємств промисловості.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Домінуюче положення в надходженнях від підприємств переробної промисловості у січні-червні поточного року належить підприємствам харчової галузі, частка яких в зборі платежів до Зведеного бюджету становить 39,7% (сплачено 399,1 млн. грн.), до державного бюджету – 31,1% (сплачено  174,8 млн. грн.). Порівняно з січнем-червнем 2018 року надходження податків до Зведеного бюджету від підприємств харчової галузі зросли на 22,8% (на 74,2 млн. грн.), до державного – на 27,7%  (на 38,0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804F8D">
              <w:rPr>
                <w:rFonts w:ascii="Times New Roman" w:eastAsia="Times New Roman" w:hAnsi="Times New Roman" w:cs="Times New Roman"/>
                <w:color w:val="000000"/>
                <w:sz w:val="21"/>
                <w:szCs w:val="21"/>
                <w:lang w:eastAsia="uk-UA"/>
              </w:rPr>
              <w:t>консервувальниками</w:t>
            </w:r>
            <w:proofErr w:type="spellEnd"/>
            <w:r w:rsidRPr="00804F8D">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січні-червні 2019 року сплачено до бюджетів усіх рівнів 127,4 млн. грн. (31,9% від загальних надходжень по харчовій галузі),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xml:space="preserve">. до державного бюджету – 61,8 млн. грн. (35,4% від загальних надходжень по харчовій галузі). Виробниками м’яса та м’ясних продуктів у звітному періоді сплачено до бюджетів усіх рівнів 81,6 млн. грн. (20,4% від загальних надходжень по харчовій галузі),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xml:space="preserve">. до державного бюджету – 33,1 млн. грн. (18,9% від загальних надходжень по харчовій галузі). Переробниками та </w:t>
            </w:r>
            <w:proofErr w:type="spellStart"/>
            <w:r w:rsidRPr="00804F8D">
              <w:rPr>
                <w:rFonts w:ascii="Times New Roman" w:eastAsia="Times New Roman" w:hAnsi="Times New Roman" w:cs="Times New Roman"/>
                <w:color w:val="000000"/>
                <w:sz w:val="21"/>
                <w:szCs w:val="21"/>
                <w:lang w:eastAsia="uk-UA"/>
              </w:rPr>
              <w:t>консервувальниками</w:t>
            </w:r>
            <w:proofErr w:type="spellEnd"/>
            <w:r w:rsidRPr="00804F8D">
              <w:rPr>
                <w:rFonts w:ascii="Times New Roman" w:eastAsia="Times New Roman" w:hAnsi="Times New Roman" w:cs="Times New Roman"/>
                <w:color w:val="000000"/>
                <w:sz w:val="21"/>
                <w:szCs w:val="21"/>
                <w:lang w:eastAsia="uk-UA"/>
              </w:rPr>
              <w:t xml:space="preserve"> фруктів і овочів до Зведеного бюджету сплачено 49,6 млн. грн. (до державного бюджету – 27,6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за звітний період  надійшло 189,8 млн. грн. (18,9% від суми податків, сплачених підприємствами переробної промисловості області),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до державного бюджету – 111,9 млн. грн. (19,9% від сум сплачених підприємствами переробної промисловості).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Підприємствами, що займаються постачанням електроенергії, газу, пари, очищенням та постачанням води, протягом січня-червня 2019 року сплачено до Зведеного бюджету 381,7 млн. грн., що складає 26% від суми податків, сплачених промисловим комплексом області. Надходження до державного бюджету від підприємств даного виду діяльності склали 172,6 млн. грн. або 22% надходжень від підприємств промисловості.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зайнятими у сільському господарстві. Протягом січня-червня 2019 року до Зведеного бюджету від них надійшло 1318,2 млн. грн., що складає 18,2% від загального збору податків та зборів по області. До Державного бюджету України від сільгоспвиробників надійшло 653,1 млн. грн. (20,3% від загального збору податків до державного бюджету по області). Порівняно з січнем-червнем 2018 року надходження податків до Зведеного бюджету від сільськогосподарських товаровиробників збільшились на 3,6% (+46,3 млн. грн.), а надходження до державного бюджету зменшились на 1,7% (-11,5 млн. грн.), що пов’язано з переходом з 01.01.2019 великого платника цієї галузі на обслуговування до Офісу великих платників податків ДФС (втрачено 36,5 млн. грн. ПДВ та 2,2 млн. грн. військового збору).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Питома вага в Зведеному бюджеті надходжень від суб’єктів господарської діяльності, що займаються торгівлею, громадським харчуванням склала  7,8% (сплачено 475,6 млн. грн.), транспортом, складським господарством та допоміжною діяльністю у сфері транспорту - 6,4% (сплачено 390,4 млн. грн.), будівництвом – 5,3% (сплачено 320,0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Податкова недоїмка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Станом на 01.07.2019 року податковий борг до Зведеного бюджету, з урахуванням боргу банкрутів, складає 942,4 млн. грн, з якого 644,8 млн. грн.  (68,4%) - борг з платежів до Державного бюджету, 296,4 млн. грн. – до місцевих бюджетів. Податкова заборгованість по ПДВ складає 321,1 млн. грн., податку на прибуток – 162,3 млн. грн., ПДФО – 164,0 млн. грн., платі за землю – 105,2 млн. грн., акцизному податку – 18,7 млн. грн., інших податках та зборах – 171,1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порівнянні з даними на 01.01.2019 року податкова заборгованість до Зведеного бюджету в цілому по області збільшилась на 103,6 млн. грн. або на 12,4%, в тому числі  до Державного бюджету – збільшилась на 90,8 млн. грн. або на 16,4%,  до місцевих бюджетів – на 12,8 млн. грн. або на 4,5%.</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Виконання показників бюджету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Відповідно до даних Департаменту фінансів облдержадміністрації за 6 місяців 2019 року до зведеного бюджету області  (загальний і спеціальний фонди) надійшло доходів без трансфертів у сумі 4905,9 млн. грн., що становить 52,4% до плану на рік (заплановано 9359,8 млн. грн.) та 115,6% до планових показників на 6 місяців (заплановано 4244,3 млн. грн.). Порівняно з відповідним періодом минулого року надходження доходів місцевих бюджетів збільшились на 500,7 млн. грн. або на 11,4%.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Крім того, до загального та спеціального фондів бюджету області отримано 6162,4 млн. грн. дотацій та субвенцій з державного бюджету або 53,0%  плану на рік (заплановано 11627,8 млн. грн.) та 95,2% плану на 6 місяців (заплановано               6471,5 млн. грн.), недоотримано до плану 309,1 млн. грн. субвенцій з держбюджету. Проти аналогічного періоду 2018 року надходження дотацій та субвенцій з державного бюджету зменшились на 1432,6 млн. грн. або на 18,9%, в основному, за рахунок зменшення субвенцій на субсидії і пільги населенню на оплату житлово-комунальних послуг.</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11068,3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або 52,7% до плану на рік (план 20987,6 млн. грн.) та 103,3% до плану на 6 місяців (план 10715,8 млн. грн.), проти аналогічного періоду минулого року надходження зменшились на 931,9 млн. грн. або на 7,8%.</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тому числі до загального фонду бюджету області надійшло доходів без трансфертів у сумі 4239,5 млн. грн., що становить 48,2%  плану на рік з врахуванням змін  (заплановано 8792,1 млн. грн.) та 108,7% до планових показників на 6 місяців (заплановано 3900,7 млн. грн.), понад план отримано 338,8 млн. грн. доходів.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Проти відповідного періоду минулого року вказані доходи збільшились на 687,0 млн. грн. або на 19,3%.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Ситківці</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 на 59,1%,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м. </w:t>
            </w:r>
            <w:proofErr w:type="spellStart"/>
            <w:r w:rsidRPr="00804F8D">
              <w:rPr>
                <w:rFonts w:ascii="Times New Roman" w:eastAsia="Times New Roman" w:hAnsi="Times New Roman" w:cs="Times New Roman"/>
                <w:color w:val="000000"/>
                <w:sz w:val="21"/>
                <w:szCs w:val="21"/>
                <w:lang w:eastAsia="uk-UA"/>
              </w:rPr>
              <w:t>Гнівань</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Тиврівський</w:t>
            </w:r>
            <w:proofErr w:type="spellEnd"/>
            <w:r w:rsidRPr="00804F8D">
              <w:rPr>
                <w:rFonts w:ascii="Times New Roman" w:eastAsia="Times New Roman" w:hAnsi="Times New Roman" w:cs="Times New Roman"/>
                <w:color w:val="000000"/>
                <w:sz w:val="21"/>
                <w:szCs w:val="21"/>
                <w:lang w:eastAsia="uk-UA"/>
              </w:rPr>
              <w:t xml:space="preserve"> район) – на 44,2%, по </w:t>
            </w:r>
            <w:proofErr w:type="spellStart"/>
            <w:r w:rsidRPr="00804F8D">
              <w:rPr>
                <w:rFonts w:ascii="Times New Roman" w:eastAsia="Times New Roman" w:hAnsi="Times New Roman" w:cs="Times New Roman"/>
                <w:color w:val="000000"/>
                <w:sz w:val="21"/>
                <w:szCs w:val="21"/>
                <w:lang w:eastAsia="uk-UA"/>
              </w:rPr>
              <w:t>Томашпільському</w:t>
            </w:r>
            <w:proofErr w:type="spellEnd"/>
            <w:r w:rsidRPr="00804F8D">
              <w:rPr>
                <w:rFonts w:ascii="Times New Roman" w:eastAsia="Times New Roman" w:hAnsi="Times New Roman" w:cs="Times New Roman"/>
                <w:color w:val="000000"/>
                <w:sz w:val="21"/>
                <w:szCs w:val="21"/>
                <w:lang w:eastAsia="uk-UA"/>
              </w:rPr>
              <w:t xml:space="preserve"> району – на 40,9%, по смт </w:t>
            </w:r>
            <w:proofErr w:type="spellStart"/>
            <w:r w:rsidRPr="00804F8D">
              <w:rPr>
                <w:rFonts w:ascii="Times New Roman" w:eastAsia="Times New Roman" w:hAnsi="Times New Roman" w:cs="Times New Roman"/>
                <w:color w:val="000000"/>
                <w:sz w:val="21"/>
                <w:szCs w:val="21"/>
                <w:lang w:eastAsia="uk-UA"/>
              </w:rPr>
              <w:t>Вороновиця</w:t>
            </w:r>
            <w:proofErr w:type="spellEnd"/>
            <w:r w:rsidRPr="00804F8D">
              <w:rPr>
                <w:rFonts w:ascii="Times New Roman" w:eastAsia="Times New Roman" w:hAnsi="Times New Roman" w:cs="Times New Roman"/>
                <w:color w:val="000000"/>
                <w:sz w:val="21"/>
                <w:szCs w:val="21"/>
                <w:lang w:eastAsia="uk-UA"/>
              </w:rPr>
              <w:t xml:space="preserve"> (Вінницький район) – на 40,2%,  по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м. Калинівка – на 37,7%.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Разом з тим, по 7-ми бюджетах відбулося  зменшення надходжень доходів у порівняних умовах проти 6-ти місяців 2018 року, у тому числі найбільше по бюджету: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w:t>
            </w:r>
            <w:proofErr w:type="spellStart"/>
            <w:r w:rsidRPr="00804F8D">
              <w:rPr>
                <w:rFonts w:ascii="Times New Roman" w:eastAsia="Times New Roman" w:hAnsi="Times New Roman" w:cs="Times New Roman"/>
                <w:color w:val="000000"/>
                <w:sz w:val="21"/>
                <w:szCs w:val="21"/>
                <w:lang w:eastAsia="uk-UA"/>
              </w:rPr>
              <w:t>Війтівці</w:t>
            </w:r>
            <w:proofErr w:type="spellEnd"/>
            <w:r w:rsidRPr="00804F8D">
              <w:rPr>
                <w:rFonts w:ascii="Times New Roman" w:eastAsia="Times New Roman" w:hAnsi="Times New Roman" w:cs="Times New Roman"/>
                <w:color w:val="000000"/>
                <w:sz w:val="21"/>
                <w:szCs w:val="21"/>
                <w:lang w:eastAsia="uk-UA"/>
              </w:rPr>
              <w:t xml:space="preserve"> (Хмільницький район) – зменшення на 13,5%,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w:t>
            </w:r>
            <w:proofErr w:type="spellStart"/>
            <w:r w:rsidRPr="00804F8D">
              <w:rPr>
                <w:rFonts w:ascii="Times New Roman" w:eastAsia="Times New Roman" w:hAnsi="Times New Roman" w:cs="Times New Roman"/>
                <w:color w:val="000000"/>
                <w:sz w:val="21"/>
                <w:szCs w:val="21"/>
                <w:lang w:eastAsia="uk-UA"/>
              </w:rPr>
              <w:t>Райгород</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 на 9,7%, по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Томашпіль</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Томашпільський</w:t>
            </w:r>
            <w:proofErr w:type="spellEnd"/>
            <w:r w:rsidRPr="00804F8D">
              <w:rPr>
                <w:rFonts w:ascii="Times New Roman" w:eastAsia="Times New Roman" w:hAnsi="Times New Roman" w:cs="Times New Roman"/>
                <w:color w:val="000000"/>
                <w:sz w:val="21"/>
                <w:szCs w:val="21"/>
                <w:lang w:eastAsia="uk-UA"/>
              </w:rPr>
              <w:t xml:space="preserve"> район) - на 7,4%,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Ковалівка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 на 5,4%,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Шпиків (Тульчинський район) - на 3,4%.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Дохідну частину бюджету до плану на 6 місяців виконано по 64-х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5 бюджетів –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Томашпіль</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Томашпільський</w:t>
            </w:r>
            <w:proofErr w:type="spellEnd"/>
            <w:r w:rsidRPr="00804F8D">
              <w:rPr>
                <w:rFonts w:ascii="Times New Roman" w:eastAsia="Times New Roman" w:hAnsi="Times New Roman" w:cs="Times New Roman"/>
                <w:color w:val="000000"/>
                <w:sz w:val="21"/>
                <w:szCs w:val="21"/>
                <w:lang w:eastAsia="uk-UA"/>
              </w:rPr>
              <w:t xml:space="preserve"> район),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с.Бабчинці</w:t>
            </w:r>
            <w:proofErr w:type="spellEnd"/>
            <w:r w:rsidRPr="00804F8D">
              <w:rPr>
                <w:rFonts w:ascii="Times New Roman" w:eastAsia="Times New Roman" w:hAnsi="Times New Roman" w:cs="Times New Roman"/>
                <w:color w:val="000000"/>
                <w:sz w:val="21"/>
                <w:szCs w:val="21"/>
                <w:lang w:eastAsia="uk-UA"/>
              </w:rPr>
              <w:t xml:space="preserve"> (Чернівецький район) ,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с.Мельниківці</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Глухівці</w:t>
            </w:r>
            <w:proofErr w:type="spellEnd"/>
            <w:r w:rsidRPr="00804F8D">
              <w:rPr>
                <w:rFonts w:ascii="Times New Roman" w:eastAsia="Times New Roman" w:hAnsi="Times New Roman" w:cs="Times New Roman"/>
                <w:color w:val="000000"/>
                <w:sz w:val="21"/>
                <w:szCs w:val="21"/>
                <w:lang w:eastAsia="uk-UA"/>
              </w:rPr>
              <w:t xml:space="preserve"> (Козятинський район)  та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Брацлав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 xml:space="preserve">Станом на 01.07.2019 року найбільший рівень виконання планів на рік по доходах загального фонду (без трансфертів) по бюджетах: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Ситківці</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 61,9% плану на рік (при розрахунковій нормі на 6 місяців – 50,0%),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Вапнярка (</w:t>
            </w:r>
            <w:proofErr w:type="spellStart"/>
            <w:r w:rsidRPr="00804F8D">
              <w:rPr>
                <w:rFonts w:ascii="Times New Roman" w:eastAsia="Times New Roman" w:hAnsi="Times New Roman" w:cs="Times New Roman"/>
                <w:color w:val="000000"/>
                <w:sz w:val="21"/>
                <w:szCs w:val="21"/>
                <w:lang w:eastAsia="uk-UA"/>
              </w:rPr>
              <w:t>Томашпільський</w:t>
            </w:r>
            <w:proofErr w:type="spellEnd"/>
            <w:r w:rsidRPr="00804F8D">
              <w:rPr>
                <w:rFonts w:ascii="Times New Roman" w:eastAsia="Times New Roman" w:hAnsi="Times New Roman" w:cs="Times New Roman"/>
                <w:color w:val="000000"/>
                <w:sz w:val="21"/>
                <w:szCs w:val="21"/>
                <w:lang w:eastAsia="uk-UA"/>
              </w:rPr>
              <w:t xml:space="preserve"> район) – 58,3%,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м.Калинівка</w:t>
            </w:r>
            <w:proofErr w:type="spellEnd"/>
            <w:r w:rsidRPr="00804F8D">
              <w:rPr>
                <w:rFonts w:ascii="Times New Roman" w:eastAsia="Times New Roman" w:hAnsi="Times New Roman" w:cs="Times New Roman"/>
                <w:color w:val="000000"/>
                <w:sz w:val="21"/>
                <w:szCs w:val="21"/>
                <w:lang w:eastAsia="uk-UA"/>
              </w:rPr>
              <w:t xml:space="preserve"> – 55,0%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м. </w:t>
            </w:r>
            <w:proofErr w:type="spellStart"/>
            <w:r w:rsidRPr="00804F8D">
              <w:rPr>
                <w:rFonts w:ascii="Times New Roman" w:eastAsia="Times New Roman" w:hAnsi="Times New Roman" w:cs="Times New Roman"/>
                <w:color w:val="000000"/>
                <w:sz w:val="21"/>
                <w:szCs w:val="21"/>
                <w:lang w:eastAsia="uk-UA"/>
              </w:rPr>
              <w:t>Гнівань</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Тиврівський</w:t>
            </w:r>
            <w:proofErr w:type="spellEnd"/>
            <w:r w:rsidRPr="00804F8D">
              <w:rPr>
                <w:rFonts w:ascii="Times New Roman" w:eastAsia="Times New Roman" w:hAnsi="Times New Roman" w:cs="Times New Roman"/>
                <w:color w:val="000000"/>
                <w:sz w:val="21"/>
                <w:szCs w:val="21"/>
                <w:lang w:eastAsia="uk-UA"/>
              </w:rPr>
              <w:t xml:space="preserve"> район) – 54,9%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смт </w:t>
            </w:r>
            <w:proofErr w:type="spellStart"/>
            <w:r w:rsidRPr="00804F8D">
              <w:rPr>
                <w:rFonts w:ascii="Times New Roman" w:eastAsia="Times New Roman" w:hAnsi="Times New Roman" w:cs="Times New Roman"/>
                <w:color w:val="000000"/>
                <w:sz w:val="21"/>
                <w:szCs w:val="21"/>
                <w:lang w:eastAsia="uk-UA"/>
              </w:rPr>
              <w:t>Вороновиця</w:t>
            </w:r>
            <w:proofErr w:type="spellEnd"/>
            <w:r w:rsidRPr="00804F8D">
              <w:rPr>
                <w:rFonts w:ascii="Times New Roman" w:eastAsia="Times New Roman" w:hAnsi="Times New Roman" w:cs="Times New Roman"/>
                <w:color w:val="000000"/>
                <w:sz w:val="21"/>
                <w:szCs w:val="21"/>
                <w:lang w:eastAsia="uk-UA"/>
              </w:rPr>
              <w:t xml:space="preserve"> (Вінницький район) – 53,8% плану на рік.</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Найменший рівень виконання бюджетів по: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w:t>
            </w:r>
            <w:proofErr w:type="spellStart"/>
            <w:r w:rsidRPr="00804F8D">
              <w:rPr>
                <w:rFonts w:ascii="Times New Roman" w:eastAsia="Times New Roman" w:hAnsi="Times New Roman" w:cs="Times New Roman"/>
                <w:color w:val="000000"/>
                <w:sz w:val="21"/>
                <w:szCs w:val="21"/>
                <w:lang w:eastAsia="uk-UA"/>
              </w:rPr>
              <w:t>Мельниківці</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Немирівський</w:t>
            </w:r>
            <w:proofErr w:type="spellEnd"/>
            <w:r w:rsidRPr="00804F8D">
              <w:rPr>
                <w:rFonts w:ascii="Times New Roman" w:eastAsia="Times New Roman" w:hAnsi="Times New Roman" w:cs="Times New Roman"/>
                <w:color w:val="000000"/>
                <w:sz w:val="21"/>
                <w:szCs w:val="21"/>
                <w:lang w:eastAsia="uk-UA"/>
              </w:rPr>
              <w:t xml:space="preserve"> район) – 31,5%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Шляхова (Бершадський район) – 34,8%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Нова Гребля (</w:t>
            </w:r>
            <w:proofErr w:type="spellStart"/>
            <w:r w:rsidRPr="00804F8D">
              <w:rPr>
                <w:rFonts w:ascii="Times New Roman" w:eastAsia="Times New Roman" w:hAnsi="Times New Roman" w:cs="Times New Roman"/>
                <w:color w:val="000000"/>
                <w:sz w:val="21"/>
                <w:szCs w:val="21"/>
                <w:lang w:eastAsia="uk-UA"/>
              </w:rPr>
              <w:t>Калинівський</w:t>
            </w:r>
            <w:proofErr w:type="spellEnd"/>
            <w:r w:rsidRPr="00804F8D">
              <w:rPr>
                <w:rFonts w:ascii="Times New Roman" w:eastAsia="Times New Roman" w:hAnsi="Times New Roman" w:cs="Times New Roman"/>
                <w:color w:val="000000"/>
                <w:sz w:val="21"/>
                <w:szCs w:val="21"/>
                <w:lang w:eastAsia="uk-UA"/>
              </w:rPr>
              <w:t xml:space="preserve"> район) – 39,2%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w:t>
            </w:r>
            <w:proofErr w:type="spellStart"/>
            <w:r w:rsidRPr="00804F8D">
              <w:rPr>
                <w:rFonts w:ascii="Times New Roman" w:eastAsia="Times New Roman" w:hAnsi="Times New Roman" w:cs="Times New Roman"/>
                <w:color w:val="000000"/>
                <w:sz w:val="21"/>
                <w:szCs w:val="21"/>
                <w:lang w:eastAsia="uk-UA"/>
              </w:rPr>
              <w:t>Бабчинці</w:t>
            </w:r>
            <w:proofErr w:type="spellEnd"/>
            <w:r w:rsidRPr="00804F8D">
              <w:rPr>
                <w:rFonts w:ascii="Times New Roman" w:eastAsia="Times New Roman" w:hAnsi="Times New Roman" w:cs="Times New Roman"/>
                <w:color w:val="000000"/>
                <w:sz w:val="21"/>
                <w:szCs w:val="21"/>
                <w:lang w:eastAsia="uk-UA"/>
              </w:rPr>
              <w:t xml:space="preserve"> (Чернівецький район) – 39,3% плану на рік, </w:t>
            </w:r>
            <w:proofErr w:type="spellStart"/>
            <w:r w:rsidRPr="00804F8D">
              <w:rPr>
                <w:rFonts w:ascii="Times New Roman" w:eastAsia="Times New Roman" w:hAnsi="Times New Roman" w:cs="Times New Roman"/>
                <w:color w:val="000000"/>
                <w:sz w:val="21"/>
                <w:szCs w:val="21"/>
                <w:lang w:eastAsia="uk-UA"/>
              </w:rPr>
              <w:t>отг</w:t>
            </w:r>
            <w:proofErr w:type="spellEnd"/>
            <w:r w:rsidRPr="00804F8D">
              <w:rPr>
                <w:rFonts w:ascii="Times New Roman" w:eastAsia="Times New Roman" w:hAnsi="Times New Roman" w:cs="Times New Roman"/>
                <w:color w:val="000000"/>
                <w:sz w:val="21"/>
                <w:szCs w:val="21"/>
                <w:lang w:eastAsia="uk-UA"/>
              </w:rPr>
              <w:t xml:space="preserve"> с. Студена (</w:t>
            </w:r>
            <w:proofErr w:type="spellStart"/>
            <w:r w:rsidRPr="00804F8D">
              <w:rPr>
                <w:rFonts w:ascii="Times New Roman" w:eastAsia="Times New Roman" w:hAnsi="Times New Roman" w:cs="Times New Roman"/>
                <w:color w:val="000000"/>
                <w:sz w:val="21"/>
                <w:szCs w:val="21"/>
                <w:lang w:eastAsia="uk-UA"/>
              </w:rPr>
              <w:t>Піщанський</w:t>
            </w:r>
            <w:proofErr w:type="spellEnd"/>
            <w:r w:rsidRPr="00804F8D">
              <w:rPr>
                <w:rFonts w:ascii="Times New Roman" w:eastAsia="Times New Roman" w:hAnsi="Times New Roman" w:cs="Times New Roman"/>
                <w:color w:val="000000"/>
                <w:sz w:val="21"/>
                <w:szCs w:val="21"/>
                <w:lang w:eastAsia="uk-UA"/>
              </w:rPr>
              <w:t xml:space="preserve"> район) – 39,4% плану на рік.</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6 місяців 2019 року 566 рад або 95,3% загальної кількості. Не виконано 28 бюджетів (за 6 місяців 2018 року –                         9 бюджетів). Разом з тим, станом на  01 липня 2019 року по 9-ти бюджетах виконання становить більше 75% плану на рік.</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Забезпечено виконання всіх бюджетів базового рівня у 20 районах, не забезпечено – у 7 районах. З них, найбільше не виконано бюджетів у  </w:t>
            </w:r>
            <w:proofErr w:type="spellStart"/>
            <w:r w:rsidRPr="00804F8D">
              <w:rPr>
                <w:rFonts w:ascii="Times New Roman" w:eastAsia="Times New Roman" w:hAnsi="Times New Roman" w:cs="Times New Roman"/>
                <w:color w:val="000000"/>
                <w:sz w:val="21"/>
                <w:szCs w:val="21"/>
                <w:lang w:eastAsia="uk-UA"/>
              </w:rPr>
              <w:t>Теплицькому</w:t>
            </w:r>
            <w:proofErr w:type="spellEnd"/>
            <w:r w:rsidRPr="00804F8D">
              <w:rPr>
                <w:rFonts w:ascii="Times New Roman" w:eastAsia="Times New Roman" w:hAnsi="Times New Roman" w:cs="Times New Roman"/>
                <w:color w:val="000000"/>
                <w:sz w:val="21"/>
                <w:szCs w:val="21"/>
                <w:lang w:eastAsia="uk-UA"/>
              </w:rPr>
              <w:t xml:space="preserve"> районі – 16 бюджетів,  у Могилів-Подільському та </w:t>
            </w:r>
            <w:proofErr w:type="spellStart"/>
            <w:r w:rsidRPr="00804F8D">
              <w:rPr>
                <w:rFonts w:ascii="Times New Roman" w:eastAsia="Times New Roman" w:hAnsi="Times New Roman" w:cs="Times New Roman"/>
                <w:color w:val="000000"/>
                <w:sz w:val="21"/>
                <w:szCs w:val="21"/>
                <w:lang w:eastAsia="uk-UA"/>
              </w:rPr>
              <w:t>Оратівському</w:t>
            </w:r>
            <w:proofErr w:type="spellEnd"/>
            <w:r w:rsidRPr="00804F8D">
              <w:rPr>
                <w:rFonts w:ascii="Times New Roman" w:eastAsia="Times New Roman" w:hAnsi="Times New Roman" w:cs="Times New Roman"/>
                <w:color w:val="000000"/>
                <w:sz w:val="21"/>
                <w:szCs w:val="21"/>
                <w:lang w:eastAsia="uk-UA"/>
              </w:rPr>
              <w:t xml:space="preserve"> районах – по 4 бюджети, у Козятинському, </w:t>
            </w:r>
            <w:proofErr w:type="spellStart"/>
            <w:r w:rsidRPr="00804F8D">
              <w:rPr>
                <w:rFonts w:ascii="Times New Roman" w:eastAsia="Times New Roman" w:hAnsi="Times New Roman" w:cs="Times New Roman"/>
                <w:color w:val="000000"/>
                <w:sz w:val="21"/>
                <w:szCs w:val="21"/>
                <w:lang w:eastAsia="uk-UA"/>
              </w:rPr>
              <w:t>Липовецькому</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Немирівському</w:t>
            </w:r>
            <w:proofErr w:type="spellEnd"/>
            <w:r w:rsidRPr="00804F8D">
              <w:rPr>
                <w:rFonts w:ascii="Times New Roman" w:eastAsia="Times New Roman" w:hAnsi="Times New Roman" w:cs="Times New Roman"/>
                <w:color w:val="000000"/>
                <w:sz w:val="21"/>
                <w:szCs w:val="21"/>
                <w:lang w:eastAsia="uk-UA"/>
              </w:rPr>
              <w:t xml:space="preserve"> та  </w:t>
            </w:r>
            <w:proofErr w:type="spellStart"/>
            <w:r w:rsidRPr="00804F8D">
              <w:rPr>
                <w:rFonts w:ascii="Times New Roman" w:eastAsia="Times New Roman" w:hAnsi="Times New Roman" w:cs="Times New Roman"/>
                <w:color w:val="000000"/>
                <w:sz w:val="21"/>
                <w:szCs w:val="21"/>
                <w:lang w:eastAsia="uk-UA"/>
              </w:rPr>
              <w:t>Шаргородському</w:t>
            </w:r>
            <w:proofErr w:type="spellEnd"/>
            <w:r w:rsidRPr="00804F8D">
              <w:rPr>
                <w:rFonts w:ascii="Times New Roman" w:eastAsia="Times New Roman" w:hAnsi="Times New Roman" w:cs="Times New Roman"/>
                <w:color w:val="000000"/>
                <w:sz w:val="21"/>
                <w:szCs w:val="21"/>
                <w:lang w:eastAsia="uk-UA"/>
              </w:rPr>
              <w:t xml:space="preserve"> районах –  по 1 бюджету.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Крім власних надходжень податків і зборів до загального фонду бюджету області отримано також 519,6 млн. грн. дотацій або 100% плану на 6 місяців  та 4525,2 млн. грн. - субвенцій з державного бюджету або 96,8% до плану на 6 місяців (недоотримано 173,7 млн. грн.). Проти аналогічного періоду 2018 року надходження дотацій та субвенцій з Державного бюджету по загальному фонду зменшились на 1469,6 млн. грн. або на 20,3%, в основному, за рахунок субвенцій на субсидії і пільги населенню на оплату житлово-комунальних послуг.</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 врахуванням всіх міжбюджетних трансфертів (субвенцій, дотацій) з державного бюджету зведений бюджет області по доходах загального фонду отримав 10011,3 млн. грн. або 51,8% до уточненого плану на рік (план 19308,9 млн. грн.) та 101,7% до уточненого плану на 6 місяців (план 8846,2 млн. грн.), проти аналогічного періоду минулого року зменшились на  782,6 млн. грн. або на 7,3%.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6 місяців поточного року по зведеному бюджету області (загальний і спеціальний фонди) проведено видатків  в сумі 10668,0 млн. грн., що становить 47,8% плану на рік з врахуванням змін (заплановано 22318,2 млн. грн.), та 86,5% до планових показників на 6 місяців  (заплановано 12337,6 млн. грн.),  проти аналогічного періоду минулого року зменшились на 1005,6 млн. грн. або на 8,6% (в основному за рахунок видатків на субсидії і пільги населенню на оплату житлово-комунальних послуг). З них, проведено капітальних видатків в сумі 946,1 млн грн., що становить 34,7% плану на рік з врахуванням змін (заплановано 3134,6 млн. грн.) та 54,2% до планових показників на 6 місяців  (план 1745,7 млн. грн.), це менше проти 6-ти місяців минулого року на 153,7 млн. грн. або на 14,0%.</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першу чергу кошти бюджету спрямовувались на фінансування соціально-культурної сфери: за 6 місяців 2019 року на зазначені цілі використано 8306,8 млн. грн. -  це 77,9% усіх видатків загального і спеціального фондів. З них на освіту використано 3879,6 млн. грн. (проти аналогічного періоду минулого року збільшення  на 531,3 млн. грн. або на 15,9%), на охорону здоров’я – 1609,4 млн. грн. (зменшення проти 6 місяців 2018 року на 155,1 млн. грн. або на 8,8% у зв’язку з переведенням закладів первинної медицини у комунальні підприємства та оплатою наданих ними послуг з державного бюджету), на соціальний захист та соціальне забезпечення – 2429,5 млн. грн. (зменшилися на 1614,2 млн. грн. або на 39,9% у зв’язку із зменшенням видатків на надання субсидій і пільг населенню по оплаті житлово-комунальних послуг), на культуру – 252,3 млн. грн. (збільшення  на 26,0 млн. грн. або на 11,5%), на фізкультуру і спорт – 135,9 млн. грн. (збільшення на 39,9 млн. грн. або на 41,4%).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Крім того, за 6 місяців 2019 року на житлово-комунальне господарство використано 425,2 млн. грн. (проти аналогічного періоду минулого року збільшення  на 110,8 млн. грн. або на 35,3%), на будівництво та регіональний розвиток –                  346,6 млн. грн. (зменшення проти 6 місяців 2018 року на 3,2 млн. грн. або на 0,9%), на утримання та розвиток автомобільних доріг – 378,2 млн. грн. (зменшилися на 161,0 млн. грн. або на 29,9%)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Зокрема, за січень-червень 2019 року проведено 9145,2 млн. грн. видатків загального фонду, що становить 51,0% плану на рік з врахуванням змін (заплановано 17928,5 млн. грн.), та 90,2% до планових показників на 6 місяців  (заплановано 10137,7 млн. грн.), проти аналогічного періоду 2018 року зменшились на  864,5 млн. грн. або на 8,6%.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 xml:space="preserve">Стан </w:t>
            </w:r>
            <w:proofErr w:type="spellStart"/>
            <w:r w:rsidRPr="00804F8D">
              <w:rPr>
                <w:rFonts w:ascii="Times New Roman" w:eastAsia="Times New Roman" w:hAnsi="Times New Roman" w:cs="Times New Roman"/>
                <w:b/>
                <w:bCs/>
                <w:i/>
                <w:iCs/>
                <w:color w:val="000000"/>
                <w:sz w:val="21"/>
                <w:szCs w:val="21"/>
                <w:lang w:eastAsia="uk-UA"/>
              </w:rPr>
              <w:t>адміністру-вання</w:t>
            </w:r>
            <w:proofErr w:type="spellEnd"/>
            <w:r w:rsidRPr="00804F8D">
              <w:rPr>
                <w:rFonts w:ascii="Times New Roman" w:eastAsia="Times New Roman" w:hAnsi="Times New Roman" w:cs="Times New Roman"/>
                <w:b/>
                <w:bCs/>
                <w:i/>
                <w:iCs/>
                <w:color w:val="000000"/>
                <w:sz w:val="21"/>
                <w:szCs w:val="21"/>
                <w:lang w:eastAsia="uk-UA"/>
              </w:rPr>
              <w:t xml:space="preserve"> єдиного внеску на обов’язкове державне соціальне страху-</w:t>
            </w:r>
            <w:proofErr w:type="spellStart"/>
            <w:r w:rsidRPr="00804F8D">
              <w:rPr>
                <w:rFonts w:ascii="Times New Roman" w:eastAsia="Times New Roman" w:hAnsi="Times New Roman" w:cs="Times New Roman"/>
                <w:b/>
                <w:bCs/>
                <w:i/>
                <w:iCs/>
                <w:color w:val="000000"/>
                <w:sz w:val="21"/>
                <w:szCs w:val="21"/>
                <w:lang w:eastAsia="uk-UA"/>
              </w:rPr>
              <w:t>вання</w:t>
            </w:r>
            <w:proofErr w:type="spellEnd"/>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Відповідно до даних Головного управління ДФС у Вінницькій області станом на 01.07.2019 року  на обліку в області перебуває 139359 платників єдиного внеску (юридичні особи – 34805, фізичні – 139359). В порівнянні з 01.01.2019 року їх кількість збільшилась на 4016 платників або на 3% (на 01.01.2019 року на обліку знаходилось 135343 платники,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юридичних осіб – 34137, фізичних – 101206).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Протягом січня-червня 2019 року надійшло 3421,1 млн. грн. єдиного соціального внеску, що на 582,3 млн. грн. або на 20,5% більше від надходжень за січень-червень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Борг по єдиному соціальному внеску на 01.07.2019 року становив 275,2 млн. грн.,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по юридичних особах – 61,4 млн. грн., фізичних – 213,8 млн. грн. В порівнянні з даними на 01.01.2019 року борг по єдиному внеску в цілому по області збільшився  на 35,1 млн. грн. або на 14,6%, по юридичних особах – на 13,9 млн. грн.,  по  фізичних – на 21,2 млн. грн.</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Виконання основних показників діяльності Пенсійного фонду України у Вінницькій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 оперативними даними, за січень-червень 2019 року надходження до бюджету Пенсійного фонду України у Вінницькій області з усіх джерел фінансування склали 7631,4 млн. грн. (в </w:t>
            </w:r>
            <w:proofErr w:type="spellStart"/>
            <w:r w:rsidRPr="00804F8D">
              <w:rPr>
                <w:rFonts w:ascii="Times New Roman" w:eastAsia="Times New Roman" w:hAnsi="Times New Roman" w:cs="Times New Roman"/>
                <w:color w:val="000000"/>
                <w:sz w:val="21"/>
                <w:szCs w:val="21"/>
                <w:lang w:eastAsia="uk-UA"/>
              </w:rPr>
              <w:t>т.ч</w:t>
            </w:r>
            <w:proofErr w:type="spellEnd"/>
            <w:r w:rsidRPr="00804F8D">
              <w:rPr>
                <w:rFonts w:ascii="Times New Roman" w:eastAsia="Times New Roman" w:hAnsi="Times New Roman" w:cs="Times New Roman"/>
                <w:color w:val="000000"/>
                <w:sz w:val="21"/>
                <w:szCs w:val="21"/>
                <w:lang w:eastAsia="uk-UA"/>
              </w:rPr>
              <w:t>. за даними Фіскальної служби сума єдиного соціального внеску – 2955,1 млн. грн.) і в порівнянні з січнем-червнем 2018 року збільшились на 20,7% або на 1308,3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частині фінансування виплати пенсій Вінниччина залишається дотаційним регіоном. Станом на 01.07.2019 року забезпеченість власними коштами на виплату пенсій складає 41,9% і в порівнянні з відповідним періодом минулого року збільшилась на 0,7 відсоткових пунктів.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Фактичні видатки на виплату пенсій та грошової допомоги у Вінницькій області за січень-червень 2019 року склали 7622,4 млн. грн., що майже на 20,6% або на 1300,2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більше ніж за аналогічний період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Станом на 01.07.2019 року в області фактично отримують пенсії 442090 осіб. Середньомісячний розмір пенсії складає 2412 грн. 10коп., у порівнянні з 01.07.2018 року – зріс на 352 грн.57 коп. або на 17,1% (становив 2059 грн.53 коп.).</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Крім того, станом на 01.07.2019 року в області отримують пенсії 21762 військовослужбовці.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На звітну дату середньомісячний  розмір пенсії військовослужбовця складав 4658 грн. 85 коп. і в порівнянні з його рівнем станом  на  01.07.2018 року (4006 грн. 52 коп.) зріс на 16,3% або на 652 грн.33 коп.</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Заборгованість до Пенсійного фонду України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Згідно із  даними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1446,7 тис. грн. або на 3,6% та станом  на 01.07.2019 року складає 41949,6 тис. грн., з якої: борг зі сплати страхових внесків – 21523,4 тис. грн, борг з відшкодування пільгових, наукових пенсій та </w:t>
            </w:r>
            <w:proofErr w:type="spellStart"/>
            <w:r w:rsidRPr="00804F8D">
              <w:rPr>
                <w:rFonts w:ascii="Times New Roman" w:eastAsia="Times New Roman" w:hAnsi="Times New Roman" w:cs="Times New Roman"/>
                <w:color w:val="000000"/>
                <w:sz w:val="21"/>
                <w:szCs w:val="21"/>
                <w:lang w:eastAsia="uk-UA"/>
              </w:rPr>
              <w:t>регресних</w:t>
            </w:r>
            <w:proofErr w:type="spellEnd"/>
            <w:r w:rsidRPr="00804F8D">
              <w:rPr>
                <w:rFonts w:ascii="Times New Roman" w:eastAsia="Times New Roman" w:hAnsi="Times New Roman" w:cs="Times New Roman"/>
                <w:color w:val="000000"/>
                <w:sz w:val="21"/>
                <w:szCs w:val="21"/>
                <w:lang w:eastAsia="uk-UA"/>
              </w:rPr>
              <w:t xml:space="preserve"> вимог –20426,2 тис.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Протягом січня-червня 2019 року відбулося скорочення заборгованості до бюджету Фонду по страхових внесках на суму 461,3 тис.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Заборгованість з відшкодування витрат на виплату та доставку пільгових пенсій за січень-червень 2019 року збільшилась на 1908,1 тис. грн. та станом на 01.07.2019 року становить 20357,4 тис.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804F8D">
              <w:rPr>
                <w:rFonts w:ascii="Times New Roman" w:eastAsia="Times New Roman" w:hAnsi="Times New Roman" w:cs="Times New Roman"/>
                <w:color w:val="000000"/>
                <w:sz w:val="21"/>
                <w:szCs w:val="21"/>
                <w:lang w:eastAsia="uk-UA"/>
              </w:rPr>
              <w:t>регресних</w:t>
            </w:r>
            <w:proofErr w:type="spellEnd"/>
            <w:r w:rsidRPr="00804F8D">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тис.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ЗАРОБІТНА ПЛАТА</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У 2019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січень-червень 2019 року до відповідного періоду 2018 року складає 20,8%, тоді як по Україні приріст складає – 19,7%.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Номінальна середньомісячна заробітна плата за січень-червень 2019 року до січня-червня 2018 року зросла на 1513,43 грн. і становить 8790,88 грн. За рівнем середньомісячної заробітної плати область займає 11 місце серед регіонів України, а за темпом її росту -  9 місце.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Індекс реальної заробітної плати за січень-червень 2019 року до відповідного періоду 2018 року становив 111,9% (в середньому по Україні – 109,8%). За індексом реальної заробітної плати за звітний період область займає 4 місце в рейтингу регіонів України.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Заробітна плата за червень 2019 року у порівнянні до червня 2018 року зросла на 18,1% або на 1474,13 грн., до травня 2019 року - на 6,5% або на 585,19 грн. і становить 9640,36 грн.  За рівнем заробітної плати за червень 2019 року область займає 11 місце серед регіонів України.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Індекс реальної  заробітної плати в області у червні 2019 року до травня  2019 року  складає 107,4%, до червня 2018 року – 110%.</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Частка штатних працівників, які повністю відпрацювали місячну норму часу, і у яких заробітна плата була нарахована в межах мінімальної заробітної плати, встановленої законодавством (4173 грн.), у відсотках до загальної кількості штатних працівників, які повністю відпрацювали березень 2019 року складає 4,7% (у грудні 2018 року було 2,1%).</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Частка штатних працівників, яким </w:t>
            </w:r>
            <w:proofErr w:type="spellStart"/>
            <w:r w:rsidRPr="00804F8D">
              <w:rPr>
                <w:rFonts w:ascii="Times New Roman" w:eastAsia="Times New Roman" w:hAnsi="Times New Roman" w:cs="Times New Roman"/>
                <w:color w:val="000000"/>
                <w:sz w:val="21"/>
                <w:szCs w:val="21"/>
                <w:lang w:eastAsia="uk-UA"/>
              </w:rPr>
              <w:t>оплачено</w:t>
            </w:r>
            <w:proofErr w:type="spellEnd"/>
            <w:r w:rsidRPr="00804F8D">
              <w:rPr>
                <w:rFonts w:ascii="Times New Roman" w:eastAsia="Times New Roman" w:hAnsi="Times New Roman" w:cs="Times New Roman"/>
                <w:color w:val="000000"/>
                <w:sz w:val="21"/>
                <w:szCs w:val="21"/>
                <w:lang w:eastAsia="uk-UA"/>
              </w:rPr>
              <w:t xml:space="preserve"> 50% і більше робочого часу, і у яких заробітна плата була нарахована в межах мінімальної заробітної плати, встановленої законодавством (4173грн.), у відсотках до штатних працівників, яким у березні </w:t>
            </w:r>
            <w:proofErr w:type="spellStart"/>
            <w:r w:rsidRPr="00804F8D">
              <w:rPr>
                <w:rFonts w:ascii="Times New Roman" w:eastAsia="Times New Roman" w:hAnsi="Times New Roman" w:cs="Times New Roman"/>
                <w:color w:val="000000"/>
                <w:sz w:val="21"/>
                <w:szCs w:val="21"/>
                <w:lang w:eastAsia="uk-UA"/>
              </w:rPr>
              <w:t>оплачено</w:t>
            </w:r>
            <w:proofErr w:type="spellEnd"/>
            <w:r w:rsidRPr="00804F8D">
              <w:rPr>
                <w:rFonts w:ascii="Times New Roman" w:eastAsia="Times New Roman" w:hAnsi="Times New Roman" w:cs="Times New Roman"/>
                <w:color w:val="000000"/>
                <w:sz w:val="21"/>
                <w:szCs w:val="21"/>
                <w:lang w:eastAsia="uk-UA"/>
              </w:rPr>
              <w:t xml:space="preserve"> 50% і більше робочого часу, складає  8,5% (у грудні 2018 року  було 6,7%).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січень-червень 2019 року складає майже 2,4: найвищий у сфері фінансова та страхова діяльність – 12347,41 грн. (ріст в порівнянні з січнем-червнем 2018 року на 25,6%), найнижчий – діяльність у сфері мистецтво, спорт, розваги та відпочинок – 5156,97 грн. (зросла на 7,9%).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промисловості заробітна плата за січень-червень 2019 року становить – 10427,75 грн. (зросла на 22,3% і на 18,6% перевищує середній рівень по економіці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Зокрема, на підприємствах переробної промисловості заробітна плата за січень-червень 2019 року становить – 10341,35 грн. (зросла на 20,4% і на 17,6% перевищує середній рівень по економіці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Коефіцієнт диференціації оплати праці між підвидами переробної промисловості складає майже 3,3: найвищий рівень заробітної плати за січень-червень 2019 року у працівників підприємств, які займаються виробництвом основних фармацевтичних продуктів і фармацевтичних препаратів – 21351,41 грн. (в порівнянні з відповідним періодом минулого року зарплата зросла  на 26,5% та  у 2,4 рази перевищує середній рівень по економіці області), а найменший - на підприємствах, що займаються виробництвом  гумових і пластмасових виробів, іншої неметалевої мінеральної продукції – 6539,57 грн. (зросла на 26,6%, на 23,4% менше середнього рівня по економіці).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Серед підприємств переробної промисловості високий рівень заробітної плати за січень-червень 2019 року спостерігається на підприємствах: з виробництва комп’ютерів, електронної та оптичної продукції – 13329,53 грн. (в порівнянні з відповідним періодом 2018 року зарплата зросла  на 18,7%, в 1,5 рази  перевищує середній рівень по економіці), з виробництва харчових продуктів, напоїв та тютюнових виробів – 12018,25 грн. (ріст на 23,2%, на 36,7%  перевищує середній рівень заробітної плати по економіці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заробітна плата за січень-червень 2019 року складає 11606,77 грн. (ріст на 26,9%, на 32%  перевищує середній рівень по економіці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9552,59 грн. і зросла до відповідного періоду 2018 року на 23,9% та на 8,7% більше середнього рівня по економіці області. В тому числі по виду діяльності сільське господарство – зарплата у сільгоспвиробників зросла на 28,9%  і складає 9523,53 грн. (на 9,3% більше середнього рівня по економіці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січень-червень 2019 працівників, що зайняті у сфері: інформації та телекомунікації збільшилась на 33,9% і становить 12191,21 грн.; будівництва -  зросла майже в 1,5 рази і склала 11180,26 грн.; державного управління й оборони; обов’язкового соціального страхування - зросла на 14,5%  і становить 10697,24 грн.;  транспорту, складського господарства, поштової та кур’єрської діяльності - зросла на 17,3,% і склала 9342,45 грн.; оптової та роздрібної торгівлі, ремонту автотранспортних засобів і мотоциклів – в порівнянні з січнем-червнем 2018 року збільшилася  на 8,6%  і становить – 8241,21 грн.;  тощо.</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січень-червень 2019 року меншим від середнього рівня по економіці області є рівень оплати праці працівників, що зайняті в установах освіти  -  на 15,5% менше (складає 7426,05 грн., зросла на 14,7%); охорони здоров’я та надання соціальної допомоги - на 28% менше (складає – 6326,78 грн., зросла на 26,6%), у сфері мистецтва, спорту розваг та відпочинку - на 41,3% менше (складає  5156,97 грн. і зросла на 7,9%), тощо.</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Середньомісячна заробітна плата за січень-березень 2019 року в цілому  по області складала  8412 грн., що на 23% більше середньомісячної заробітної плати за січень-березень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В </w:t>
            </w:r>
            <w:r w:rsidRPr="00804F8D">
              <w:rPr>
                <w:rFonts w:ascii="Times New Roman" w:eastAsia="Times New Roman" w:hAnsi="Times New Roman" w:cs="Times New Roman"/>
                <w:color w:val="000000"/>
                <w:sz w:val="21"/>
                <w:szCs w:val="21"/>
                <w:u w:val="single"/>
                <w:lang w:eastAsia="uk-UA"/>
              </w:rPr>
              <w:t>розрізі адміністративно-територіальних одиниць</w:t>
            </w:r>
            <w:r w:rsidRPr="00804F8D">
              <w:rPr>
                <w:rFonts w:ascii="Times New Roman" w:eastAsia="Times New Roman" w:hAnsi="Times New Roman" w:cs="Times New Roman"/>
                <w:color w:val="000000"/>
                <w:sz w:val="21"/>
                <w:szCs w:val="21"/>
                <w:lang w:eastAsia="uk-UA"/>
              </w:rPr>
              <w:t> заробітну  плату за I квартал 2019 року вище середнього рівня по  області отримують працівники </w:t>
            </w:r>
            <w:r w:rsidRPr="00804F8D">
              <w:rPr>
                <w:rFonts w:ascii="Times New Roman" w:eastAsia="Times New Roman" w:hAnsi="Times New Roman" w:cs="Times New Roman"/>
                <w:color w:val="000000"/>
                <w:sz w:val="21"/>
                <w:szCs w:val="21"/>
                <w:u w:val="single"/>
                <w:lang w:eastAsia="uk-UA"/>
              </w:rPr>
              <w:t>4 міст обласного значення</w:t>
            </w:r>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-м. </w:t>
            </w:r>
            <w:proofErr w:type="spellStart"/>
            <w:r w:rsidRPr="00804F8D">
              <w:rPr>
                <w:rFonts w:ascii="Times New Roman" w:eastAsia="Times New Roman" w:hAnsi="Times New Roman" w:cs="Times New Roman"/>
                <w:color w:val="000000"/>
                <w:sz w:val="21"/>
                <w:szCs w:val="21"/>
                <w:lang w:eastAsia="uk-UA"/>
              </w:rPr>
              <w:t>Ладижин</w:t>
            </w:r>
            <w:proofErr w:type="spellEnd"/>
            <w:r w:rsidRPr="00804F8D">
              <w:rPr>
                <w:rFonts w:ascii="Times New Roman" w:eastAsia="Times New Roman" w:hAnsi="Times New Roman" w:cs="Times New Roman"/>
                <w:color w:val="000000"/>
                <w:sz w:val="21"/>
                <w:szCs w:val="21"/>
                <w:lang w:eastAsia="uk-UA"/>
              </w:rPr>
              <w:t xml:space="preserve"> – перевищує на 32,7%  і складає 11163 грн. (на 16,3% більше середньомісячної заробітної плати за січень-березень  2018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-м. Козятин – на  22,3% - 10290 грн. (+27,9%);</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-м. Жмеринка – на 19,8% - 10078 грн. (+10,1%);</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-м. Вінниця – на 8,7% - 9145 грн. (+25,3%);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u w:val="single"/>
                <w:lang w:eastAsia="uk-UA"/>
              </w:rPr>
              <w:t>та  3 районів:</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Іллінецького</w:t>
            </w:r>
            <w:proofErr w:type="spellEnd"/>
            <w:r w:rsidRPr="00804F8D">
              <w:rPr>
                <w:rFonts w:ascii="Times New Roman" w:eastAsia="Times New Roman" w:hAnsi="Times New Roman" w:cs="Times New Roman"/>
                <w:color w:val="000000"/>
                <w:sz w:val="21"/>
                <w:szCs w:val="21"/>
                <w:lang w:eastAsia="uk-UA"/>
              </w:rPr>
              <w:t xml:space="preserve"> – на 6,4% - 8951 грн. (+27%);</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Крижопільського</w:t>
            </w:r>
            <w:proofErr w:type="spellEnd"/>
            <w:r w:rsidRPr="00804F8D">
              <w:rPr>
                <w:rFonts w:ascii="Times New Roman" w:eastAsia="Times New Roman" w:hAnsi="Times New Roman" w:cs="Times New Roman"/>
                <w:color w:val="000000"/>
                <w:sz w:val="21"/>
                <w:szCs w:val="21"/>
                <w:lang w:eastAsia="uk-UA"/>
              </w:rPr>
              <w:t xml:space="preserve"> – на 6,2% - 8932 грн. (+33,4%);</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Тростянецького – на 2,4% - 8612 грн. (+24,2%).</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Протягом січня-березня 2019 року  в порівнянні з аналогічним періодом 2018 роком наростили середньомісячну заробітну плату всі міста обласного значення (найбільше м. Козятин – на 27,9%)  та всі райони.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       Найбільший темп приросту рівня середньомісячної заробітної плати за I квартал 2019 року в порівнянні з I кварталом 2018 року спостерігається у наступних районах: Жмеринському на 36,9% більше (складає 7670 грн.), </w:t>
            </w:r>
            <w:proofErr w:type="spellStart"/>
            <w:r w:rsidRPr="00804F8D">
              <w:rPr>
                <w:rFonts w:ascii="Times New Roman" w:eastAsia="Times New Roman" w:hAnsi="Times New Roman" w:cs="Times New Roman"/>
                <w:color w:val="000000"/>
                <w:sz w:val="21"/>
                <w:szCs w:val="21"/>
                <w:lang w:eastAsia="uk-UA"/>
              </w:rPr>
              <w:t>Крижопільському</w:t>
            </w:r>
            <w:proofErr w:type="spellEnd"/>
            <w:r w:rsidRPr="00804F8D">
              <w:rPr>
                <w:rFonts w:ascii="Times New Roman" w:eastAsia="Times New Roman" w:hAnsi="Times New Roman" w:cs="Times New Roman"/>
                <w:color w:val="000000"/>
                <w:sz w:val="21"/>
                <w:szCs w:val="21"/>
                <w:lang w:eastAsia="uk-UA"/>
              </w:rPr>
              <w:t xml:space="preserve">  на 33,4% (8932 грн.),  </w:t>
            </w:r>
            <w:proofErr w:type="spellStart"/>
            <w:r w:rsidRPr="00804F8D">
              <w:rPr>
                <w:rFonts w:ascii="Times New Roman" w:eastAsia="Times New Roman" w:hAnsi="Times New Roman" w:cs="Times New Roman"/>
                <w:color w:val="000000"/>
                <w:sz w:val="21"/>
                <w:szCs w:val="21"/>
                <w:lang w:eastAsia="uk-UA"/>
              </w:rPr>
              <w:t>Мурованокуриловецькому</w:t>
            </w:r>
            <w:proofErr w:type="spellEnd"/>
            <w:r w:rsidRPr="00804F8D">
              <w:rPr>
                <w:rFonts w:ascii="Times New Roman" w:eastAsia="Times New Roman" w:hAnsi="Times New Roman" w:cs="Times New Roman"/>
                <w:color w:val="000000"/>
                <w:sz w:val="21"/>
                <w:szCs w:val="21"/>
                <w:lang w:eastAsia="uk-UA"/>
              </w:rPr>
              <w:t xml:space="preserve">  на 31,9% (6938 грн.),   </w:t>
            </w:r>
            <w:proofErr w:type="spellStart"/>
            <w:r w:rsidRPr="00804F8D">
              <w:rPr>
                <w:rFonts w:ascii="Times New Roman" w:eastAsia="Times New Roman" w:hAnsi="Times New Roman" w:cs="Times New Roman"/>
                <w:color w:val="000000"/>
                <w:sz w:val="21"/>
                <w:szCs w:val="21"/>
                <w:lang w:eastAsia="uk-UA"/>
              </w:rPr>
              <w:t>Немирівському</w:t>
            </w:r>
            <w:proofErr w:type="spellEnd"/>
            <w:r w:rsidRPr="00804F8D">
              <w:rPr>
                <w:rFonts w:ascii="Times New Roman" w:eastAsia="Times New Roman" w:hAnsi="Times New Roman" w:cs="Times New Roman"/>
                <w:color w:val="000000"/>
                <w:sz w:val="21"/>
                <w:szCs w:val="21"/>
                <w:lang w:eastAsia="uk-UA"/>
              </w:rPr>
              <w:t xml:space="preserve">  на 29,6% (7357 грн.),  </w:t>
            </w:r>
            <w:proofErr w:type="spellStart"/>
            <w:r w:rsidRPr="00804F8D">
              <w:rPr>
                <w:rFonts w:ascii="Times New Roman" w:eastAsia="Times New Roman" w:hAnsi="Times New Roman" w:cs="Times New Roman"/>
                <w:color w:val="000000"/>
                <w:sz w:val="21"/>
                <w:szCs w:val="21"/>
                <w:lang w:eastAsia="uk-UA"/>
              </w:rPr>
              <w:t>Оратівському</w:t>
            </w:r>
            <w:proofErr w:type="spellEnd"/>
            <w:r w:rsidRPr="00804F8D">
              <w:rPr>
                <w:rFonts w:ascii="Times New Roman" w:eastAsia="Times New Roman" w:hAnsi="Times New Roman" w:cs="Times New Roman"/>
                <w:color w:val="000000"/>
                <w:sz w:val="21"/>
                <w:szCs w:val="21"/>
                <w:lang w:eastAsia="uk-UA"/>
              </w:rPr>
              <w:t xml:space="preserve">  на  28,7% (6968 грн.), </w:t>
            </w:r>
            <w:proofErr w:type="spellStart"/>
            <w:r w:rsidRPr="00804F8D">
              <w:rPr>
                <w:rFonts w:ascii="Times New Roman" w:eastAsia="Times New Roman" w:hAnsi="Times New Roman" w:cs="Times New Roman"/>
                <w:color w:val="000000"/>
                <w:sz w:val="21"/>
                <w:szCs w:val="21"/>
                <w:lang w:eastAsia="uk-UA"/>
              </w:rPr>
              <w:t>Іллінецькому</w:t>
            </w:r>
            <w:proofErr w:type="spellEnd"/>
            <w:r w:rsidRPr="00804F8D">
              <w:rPr>
                <w:rFonts w:ascii="Times New Roman" w:eastAsia="Times New Roman" w:hAnsi="Times New Roman" w:cs="Times New Roman"/>
                <w:color w:val="000000"/>
                <w:sz w:val="21"/>
                <w:szCs w:val="21"/>
                <w:lang w:eastAsia="uk-UA"/>
              </w:rPr>
              <w:t>  на 27% (8951 грн.), Ямпільському на 25,9% (6672 грн.), тощо. </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Заборгованість із виплати заробітної плати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станом на 1 липня 2019 року загальна сума заборгованості із заробітної плати на 24 підприємствах області (включаючи 6 економічно активних, 17 підприємств-банкрутів та 1 економічно неактивне, яке призупинило діяльність) становить в цілому 33482,6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в порівнянні з даними на 01.01.2019 року збільшилась в 2,8 рази або на 21608,9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в порівнянні з 01.06.2019 року – майже в 2,0 рази або на 16460,4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11  місце серед регіонів України, за темпами її зміни в порівнянні з даними на 01.01.2019 року – 24 місце.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21778,5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65,1% від загальної суми заборгованості і в порівнянні з 01.01.2019 року збільшилась майже в 29,3 рази або на 21034,7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в порівнянні з 01.06.2019 року – майже в 4,1 рази або на 16464,7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За рівнем заборгованості із заробітної плати на економічно активних підприємствах область займає 11 місце серед регіонів України, за  темпами її зміни в порівнянні з даними на 01.01.2019 року – 25 місце.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5,6% або на 574,2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 в порівнянні з 01.06.2019 року – зменшилась на 3,6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та станом на 01.07.2019 року складала 10754,7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або 32,1%  від загальної суми боргу по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Заборгованість із зарплати на економічно неактивних підприємствах (які призупинили діяльність) станом на звітну дату складала 949,4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або 2,8% від загальної суми боргу по області і в порівнянні з 01.01.2019 року не змінилась.</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Сума невиплаченої заробітної плати станом на 01.07.2019 року складає 1,3% фонду оплати праці за червень 2019 року (10 місце серед регіонів України).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Станом на 01.07.2019 року не </w:t>
            </w:r>
            <w:proofErr w:type="spellStart"/>
            <w:r w:rsidRPr="00804F8D">
              <w:rPr>
                <w:rFonts w:ascii="Times New Roman" w:eastAsia="Times New Roman" w:hAnsi="Times New Roman" w:cs="Times New Roman"/>
                <w:color w:val="000000"/>
                <w:sz w:val="21"/>
                <w:szCs w:val="21"/>
                <w:lang w:eastAsia="uk-UA"/>
              </w:rPr>
              <w:t>виплачено</w:t>
            </w:r>
            <w:proofErr w:type="spellEnd"/>
            <w:r w:rsidRPr="00804F8D">
              <w:rPr>
                <w:rFonts w:ascii="Times New Roman" w:eastAsia="Times New Roman" w:hAnsi="Times New Roman" w:cs="Times New Roman"/>
                <w:color w:val="000000"/>
                <w:sz w:val="21"/>
                <w:szCs w:val="21"/>
                <w:lang w:eastAsia="uk-UA"/>
              </w:rPr>
              <w:t xml:space="preserve"> заробітну плату 1227 працівникам економічно активних підприємств, що на 1182 особи більше ніж станом на 01.01.2019 року (кількість таких осіб складала 45). Сума боргу із виплати </w:t>
            </w:r>
            <w:r w:rsidRPr="00804F8D">
              <w:rPr>
                <w:rFonts w:ascii="Times New Roman" w:eastAsia="Times New Roman" w:hAnsi="Times New Roman" w:cs="Times New Roman"/>
                <w:color w:val="000000"/>
                <w:sz w:val="21"/>
                <w:szCs w:val="21"/>
                <w:lang w:eastAsia="uk-UA"/>
              </w:rPr>
              <w:lastRenderedPageBreak/>
              <w:t>заробітної плати, яка припадає на одного працівника, в середньому складає 17749 грн. (184,1%  середньої заробітної плати за червень 2019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(92,6%),  оптової та роздрібної торгівлі; ремонту автотранспортних засобів і мотоциклів  (4,8%), охорона здоров’я та надання соціальної допомоги (1,5%), будівництво (0,6%) та сільського господарства, лісового господарства та рибного господарства  (0,5%).</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 промислових підприємствах області  заборгованість із заробітної плати станом на 01.07.2019 року склала 31002,7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і в порівнянні з 01.01.2019 року збільшилась майже в 3,3 рази, в тому числі на економічно активних промислових підприємствах борг становив 21610,5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(69,7% загальної суми боргу по галузі) і до 01.01.2019 року збільшився майже у 31,8 разів. На промислових підприємствах-банкрутах сума боргу з оплати праці становила 8442,8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(27,2% загальної суми боргу по галузі) та проти 01.01.2019 року збільшилась на 7%. Заборгованість із зарплати на економічно неактивних підприємствах промисловості (які призупинили діяльність) станом на звітну дату складає  949,4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(3,1% загальної суми боргу по галузі) і в порівнянні з 01.01.2019 року не змінилась.</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01.01.2019 року збільшився на 4,1% і станом на 01.07.2019 року складав 497,5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Протягом червня 2019 року збільшилась заборгованість, що  виникла в березні поточного року в сумі 10,9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на економічно активних підприємствах сільського господарство, лісового господарство та рибного господарства. Станом на 01.07.2019 року борг підприємств зазначеної галузі становив 168,0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порівнянні з 01.01.2019 року  залишок боргу підприємств-банкрутів в галузі будівництва не змінився і на звітну дату становив 191,9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u w:val="single"/>
                <w:lang w:eastAsia="uk-UA"/>
              </w:rPr>
              <w:t>В розрізі адміністративно-територіальних одиниць ситуація наступна: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Станом на 01.07.2019 року всю суму заборгованості із заробітної плати по області складають борги на підприємствах 10 районів: Барського, Жмеринського, </w:t>
            </w:r>
            <w:proofErr w:type="spellStart"/>
            <w:r w:rsidRPr="00804F8D">
              <w:rPr>
                <w:rFonts w:ascii="Times New Roman" w:eastAsia="Times New Roman" w:hAnsi="Times New Roman" w:cs="Times New Roman"/>
                <w:color w:val="000000"/>
                <w:sz w:val="21"/>
                <w:szCs w:val="21"/>
                <w:lang w:eastAsia="uk-UA"/>
              </w:rPr>
              <w:t>Крижопільського</w:t>
            </w:r>
            <w:proofErr w:type="spellEnd"/>
            <w:r w:rsidRPr="00804F8D">
              <w:rPr>
                <w:rFonts w:ascii="Times New Roman" w:eastAsia="Times New Roman" w:hAnsi="Times New Roman" w:cs="Times New Roman"/>
                <w:color w:val="000000"/>
                <w:sz w:val="21"/>
                <w:szCs w:val="21"/>
                <w:lang w:eastAsia="uk-UA"/>
              </w:rPr>
              <w:t xml:space="preserve">, Могилів-Подільського, </w:t>
            </w:r>
            <w:proofErr w:type="spellStart"/>
            <w:r w:rsidRPr="00804F8D">
              <w:rPr>
                <w:rFonts w:ascii="Times New Roman" w:eastAsia="Times New Roman" w:hAnsi="Times New Roman" w:cs="Times New Roman"/>
                <w:color w:val="000000"/>
                <w:sz w:val="21"/>
                <w:szCs w:val="21"/>
                <w:lang w:eastAsia="uk-UA"/>
              </w:rPr>
              <w:t>Немирівського</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Теплицького</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Тиврівського</w:t>
            </w:r>
            <w:proofErr w:type="spellEnd"/>
            <w:r w:rsidRPr="00804F8D">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804F8D">
              <w:rPr>
                <w:rFonts w:ascii="Times New Roman" w:eastAsia="Times New Roman" w:hAnsi="Times New Roman" w:cs="Times New Roman"/>
                <w:color w:val="000000"/>
                <w:sz w:val="21"/>
                <w:szCs w:val="21"/>
                <w:lang w:eastAsia="uk-UA"/>
              </w:rPr>
              <w:t>Чечельницького</w:t>
            </w:r>
            <w:proofErr w:type="spellEnd"/>
            <w:r w:rsidRPr="00804F8D">
              <w:rPr>
                <w:rFonts w:ascii="Times New Roman" w:eastAsia="Times New Roman" w:hAnsi="Times New Roman" w:cs="Times New Roman"/>
                <w:color w:val="000000"/>
                <w:sz w:val="21"/>
                <w:szCs w:val="21"/>
                <w:lang w:eastAsia="uk-UA"/>
              </w:rPr>
              <w:t xml:space="preserve">  та  4 міст:  </w:t>
            </w:r>
            <w:proofErr w:type="spellStart"/>
            <w:r w:rsidRPr="00804F8D">
              <w:rPr>
                <w:rFonts w:ascii="Times New Roman" w:eastAsia="Times New Roman" w:hAnsi="Times New Roman" w:cs="Times New Roman"/>
                <w:color w:val="000000"/>
                <w:sz w:val="21"/>
                <w:szCs w:val="21"/>
                <w:lang w:eastAsia="uk-UA"/>
              </w:rPr>
              <w:t>м.Вінниця</w:t>
            </w:r>
            <w:proofErr w:type="spellEnd"/>
            <w:r w:rsidRPr="00804F8D">
              <w:rPr>
                <w:rFonts w:ascii="Times New Roman" w:eastAsia="Times New Roman" w:hAnsi="Times New Roman" w:cs="Times New Roman"/>
                <w:color w:val="000000"/>
                <w:sz w:val="21"/>
                <w:szCs w:val="21"/>
                <w:lang w:eastAsia="uk-UA"/>
              </w:rPr>
              <w:t>, м.Жмеринка, м.Могилів-Подільський  і м.Ладижин.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В порівнянні з даними на 01.06.2019 року скоротили заборгованість із заробітної плати лише  у Могилів-Подільському районі на 74,4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5,1% (залишок  боргу 1394,4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та Барському районі на 2,2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5,4% (залишок 38,8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Протягом червня 2019 року наростили борги із заробітної плати на підприємствах та установах </w:t>
            </w:r>
            <w:proofErr w:type="spellStart"/>
            <w:r w:rsidRPr="00804F8D">
              <w:rPr>
                <w:rFonts w:ascii="Times New Roman" w:eastAsia="Times New Roman" w:hAnsi="Times New Roman" w:cs="Times New Roman"/>
                <w:color w:val="000000"/>
                <w:sz w:val="21"/>
                <w:szCs w:val="21"/>
                <w:lang w:eastAsia="uk-UA"/>
              </w:rPr>
              <w:t>Тиврівського</w:t>
            </w:r>
            <w:proofErr w:type="spellEnd"/>
            <w:r w:rsidRPr="00804F8D">
              <w:rPr>
                <w:rFonts w:ascii="Times New Roman" w:eastAsia="Times New Roman" w:hAnsi="Times New Roman" w:cs="Times New Roman"/>
                <w:color w:val="000000"/>
                <w:sz w:val="21"/>
                <w:szCs w:val="21"/>
                <w:lang w:eastAsia="uk-UA"/>
              </w:rPr>
              <w:t xml:space="preserve"> району на 1665,2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36,2% (станом на 01.07.2019 року заборгованість становить 6264,9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Теплицького</w:t>
            </w:r>
            <w:proofErr w:type="spellEnd"/>
            <w:r w:rsidRPr="00804F8D">
              <w:rPr>
                <w:rFonts w:ascii="Times New Roman" w:eastAsia="Times New Roman" w:hAnsi="Times New Roman" w:cs="Times New Roman"/>
                <w:color w:val="000000"/>
                <w:sz w:val="21"/>
                <w:szCs w:val="21"/>
                <w:lang w:eastAsia="uk-UA"/>
              </w:rPr>
              <w:t xml:space="preserve"> району на 146,3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19,6% (893,3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Немирівського</w:t>
            </w:r>
            <w:proofErr w:type="spellEnd"/>
            <w:r w:rsidRPr="00804F8D">
              <w:rPr>
                <w:rFonts w:ascii="Times New Roman" w:eastAsia="Times New Roman" w:hAnsi="Times New Roman" w:cs="Times New Roman"/>
                <w:color w:val="000000"/>
                <w:sz w:val="21"/>
                <w:szCs w:val="21"/>
                <w:lang w:eastAsia="uk-UA"/>
              </w:rPr>
              <w:t xml:space="preserve"> району на 71,9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у 1,7 рази (168,0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Крижопільського</w:t>
            </w:r>
            <w:proofErr w:type="spellEnd"/>
            <w:r w:rsidRPr="00804F8D">
              <w:rPr>
                <w:rFonts w:ascii="Times New Roman" w:eastAsia="Times New Roman" w:hAnsi="Times New Roman" w:cs="Times New Roman"/>
                <w:color w:val="000000"/>
                <w:sz w:val="21"/>
                <w:szCs w:val="21"/>
                <w:lang w:eastAsia="uk-UA"/>
              </w:rPr>
              <w:t xml:space="preserve"> району на 3,3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1,4% (238,2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та  у місті Вінниці на 14478,8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в 3,7 рази  (залишок 19827,4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і  у м.Ладижин на 171,5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6,2% (2936,1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lastRenderedPageBreak/>
              <w:t xml:space="preserve">В червні 2019 року залишилась незмінною сума боргу у Жмеринському (191,0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Тульчинському (230,4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w:t>
            </w:r>
            <w:proofErr w:type="spellStart"/>
            <w:r w:rsidRPr="00804F8D">
              <w:rPr>
                <w:rFonts w:ascii="Times New Roman" w:eastAsia="Times New Roman" w:hAnsi="Times New Roman" w:cs="Times New Roman"/>
                <w:color w:val="000000"/>
                <w:sz w:val="21"/>
                <w:szCs w:val="21"/>
                <w:lang w:eastAsia="uk-UA"/>
              </w:rPr>
              <w:t>Чечельницькому</w:t>
            </w:r>
            <w:proofErr w:type="spellEnd"/>
            <w:r w:rsidRPr="00804F8D">
              <w:rPr>
                <w:rFonts w:ascii="Times New Roman" w:eastAsia="Times New Roman" w:hAnsi="Times New Roman" w:cs="Times New Roman"/>
                <w:color w:val="000000"/>
                <w:sz w:val="21"/>
                <w:szCs w:val="21"/>
                <w:lang w:eastAsia="uk-UA"/>
              </w:rPr>
              <w:t xml:space="preserve"> (110,5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районах та у м.Жмеринка (956,2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і м.Могилів-Подільський (92,2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Станом на 01.07.2019 року у загальній сумі боргу із заробітної плати в цілому по області основну частку складають борги  у містах Вінниці – 59,2% (19827,8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і </w:t>
            </w:r>
            <w:proofErr w:type="spellStart"/>
            <w:r w:rsidRPr="00804F8D">
              <w:rPr>
                <w:rFonts w:ascii="Times New Roman" w:eastAsia="Times New Roman" w:hAnsi="Times New Roman" w:cs="Times New Roman"/>
                <w:color w:val="000000"/>
                <w:sz w:val="21"/>
                <w:szCs w:val="21"/>
                <w:lang w:eastAsia="uk-UA"/>
              </w:rPr>
              <w:t>Ладижині</w:t>
            </w:r>
            <w:proofErr w:type="spellEnd"/>
            <w:r w:rsidRPr="00804F8D">
              <w:rPr>
                <w:rFonts w:ascii="Times New Roman" w:eastAsia="Times New Roman" w:hAnsi="Times New Roman" w:cs="Times New Roman"/>
                <w:color w:val="000000"/>
                <w:sz w:val="21"/>
                <w:szCs w:val="21"/>
                <w:lang w:eastAsia="uk-UA"/>
              </w:rPr>
              <w:t xml:space="preserve"> – 8,8% (2936,1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та у районах </w:t>
            </w:r>
            <w:proofErr w:type="spellStart"/>
            <w:r w:rsidRPr="00804F8D">
              <w:rPr>
                <w:rFonts w:ascii="Times New Roman" w:eastAsia="Times New Roman" w:hAnsi="Times New Roman" w:cs="Times New Roman"/>
                <w:color w:val="000000"/>
                <w:sz w:val="21"/>
                <w:szCs w:val="21"/>
                <w:lang w:eastAsia="uk-UA"/>
              </w:rPr>
              <w:t>Тиврівському</w:t>
            </w:r>
            <w:proofErr w:type="spellEnd"/>
            <w:r w:rsidRPr="00804F8D">
              <w:rPr>
                <w:rFonts w:ascii="Times New Roman" w:eastAsia="Times New Roman" w:hAnsi="Times New Roman" w:cs="Times New Roman"/>
                <w:color w:val="000000"/>
                <w:sz w:val="21"/>
                <w:szCs w:val="21"/>
                <w:lang w:eastAsia="uk-UA"/>
              </w:rPr>
              <w:t xml:space="preserve"> –18,7% (6264,9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і Могилів-Подільському – 4,2% (1394,4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Борг зазначених 4 адміністративних одиниць (30421,2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становить 90,9% від суми боргу із заробітної плати в цілому по області.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На економічно активних підприємствах  станом на 01.07.2019 року відсутні борги у 24 районах та у 4 містах обласного значення.</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На звітну дату допущено борг у 3 районах, а саме: </w:t>
            </w:r>
            <w:proofErr w:type="spellStart"/>
            <w:r w:rsidRPr="00804F8D">
              <w:rPr>
                <w:rFonts w:ascii="Times New Roman" w:eastAsia="Times New Roman" w:hAnsi="Times New Roman" w:cs="Times New Roman"/>
                <w:color w:val="000000"/>
                <w:sz w:val="21"/>
                <w:szCs w:val="21"/>
                <w:lang w:eastAsia="uk-UA"/>
              </w:rPr>
              <w:t>Крижопільському</w:t>
            </w:r>
            <w:proofErr w:type="spellEnd"/>
            <w:r w:rsidRPr="00804F8D">
              <w:rPr>
                <w:rFonts w:ascii="Times New Roman" w:eastAsia="Times New Roman" w:hAnsi="Times New Roman" w:cs="Times New Roman"/>
                <w:color w:val="000000"/>
                <w:sz w:val="21"/>
                <w:szCs w:val="21"/>
                <w:lang w:eastAsia="uk-UA"/>
              </w:rPr>
              <w:t xml:space="preserve"> – 238,2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(в порівнянні з даними на 01.06.2019 року збільшився на 3,3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на 1,4%), </w:t>
            </w:r>
            <w:proofErr w:type="spellStart"/>
            <w:r w:rsidRPr="00804F8D">
              <w:rPr>
                <w:rFonts w:ascii="Times New Roman" w:eastAsia="Times New Roman" w:hAnsi="Times New Roman" w:cs="Times New Roman"/>
                <w:color w:val="000000"/>
                <w:sz w:val="21"/>
                <w:szCs w:val="21"/>
                <w:lang w:eastAsia="uk-UA"/>
              </w:rPr>
              <w:t>Тиврівському</w:t>
            </w:r>
            <w:proofErr w:type="spellEnd"/>
            <w:r w:rsidRPr="00804F8D">
              <w:rPr>
                <w:rFonts w:ascii="Times New Roman" w:eastAsia="Times New Roman" w:hAnsi="Times New Roman" w:cs="Times New Roman"/>
                <w:color w:val="000000"/>
                <w:sz w:val="21"/>
                <w:szCs w:val="21"/>
                <w:lang w:eastAsia="uk-UA"/>
              </w:rPr>
              <w:t xml:space="preserve"> – 6264,9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(зріс на 1742,9тис.грн або на 38,5%) і </w:t>
            </w:r>
            <w:proofErr w:type="spellStart"/>
            <w:r w:rsidRPr="00804F8D">
              <w:rPr>
                <w:rFonts w:ascii="Times New Roman" w:eastAsia="Times New Roman" w:hAnsi="Times New Roman" w:cs="Times New Roman"/>
                <w:color w:val="000000"/>
                <w:sz w:val="21"/>
                <w:szCs w:val="21"/>
                <w:lang w:eastAsia="uk-UA"/>
              </w:rPr>
              <w:t>Немирівському</w:t>
            </w:r>
            <w:proofErr w:type="spellEnd"/>
            <w:r w:rsidRPr="00804F8D">
              <w:rPr>
                <w:rFonts w:ascii="Times New Roman" w:eastAsia="Times New Roman" w:hAnsi="Times New Roman" w:cs="Times New Roman"/>
                <w:color w:val="000000"/>
                <w:sz w:val="21"/>
                <w:szCs w:val="21"/>
                <w:lang w:eastAsia="uk-UA"/>
              </w:rPr>
              <w:t xml:space="preserve"> – 168,0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(збільшився на 71,9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в 1,7 рази) та у </w:t>
            </w:r>
            <w:proofErr w:type="spellStart"/>
            <w:r w:rsidRPr="00804F8D">
              <w:rPr>
                <w:rFonts w:ascii="Times New Roman" w:eastAsia="Times New Roman" w:hAnsi="Times New Roman" w:cs="Times New Roman"/>
                <w:color w:val="000000"/>
                <w:sz w:val="21"/>
                <w:szCs w:val="21"/>
                <w:lang w:eastAsia="uk-UA"/>
              </w:rPr>
              <w:t>м.Вінниця</w:t>
            </w:r>
            <w:proofErr w:type="spellEnd"/>
            <w:r w:rsidRPr="00804F8D">
              <w:rPr>
                <w:rFonts w:ascii="Times New Roman" w:eastAsia="Times New Roman" w:hAnsi="Times New Roman" w:cs="Times New Roman"/>
                <w:color w:val="000000"/>
                <w:sz w:val="21"/>
                <w:szCs w:val="21"/>
                <w:lang w:eastAsia="uk-UA"/>
              </w:rPr>
              <w:t xml:space="preserve"> – 14706,9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(зріс на 14474,4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майже в 63,3 рази) і м.Ладижин - 400,5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(збільшився на 171,5 </w:t>
            </w:r>
            <w:proofErr w:type="spellStart"/>
            <w:r w:rsidRPr="00804F8D">
              <w:rPr>
                <w:rFonts w:ascii="Times New Roman" w:eastAsia="Times New Roman" w:hAnsi="Times New Roman" w:cs="Times New Roman"/>
                <w:color w:val="000000"/>
                <w:sz w:val="21"/>
                <w:szCs w:val="21"/>
                <w:lang w:eastAsia="uk-UA"/>
              </w:rPr>
              <w:t>тис.грн</w:t>
            </w:r>
            <w:proofErr w:type="spellEnd"/>
            <w:r w:rsidRPr="00804F8D">
              <w:rPr>
                <w:rFonts w:ascii="Times New Roman" w:eastAsia="Times New Roman" w:hAnsi="Times New Roman" w:cs="Times New Roman"/>
                <w:color w:val="000000"/>
                <w:sz w:val="21"/>
                <w:szCs w:val="21"/>
                <w:lang w:eastAsia="uk-UA"/>
              </w:rPr>
              <w:t xml:space="preserve"> або в 1,7 рази).</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lastRenderedPageBreak/>
              <w:t>РОЗРАХУНКИ ЗА ЕНЕРГОНОСІЇ</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Розрахунки за природний газ</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січень-червень 2019 року перед ПАТ «</w:t>
            </w:r>
            <w:proofErr w:type="spellStart"/>
            <w:r w:rsidRPr="00804F8D">
              <w:rPr>
                <w:rFonts w:ascii="Times New Roman" w:eastAsia="Times New Roman" w:hAnsi="Times New Roman" w:cs="Times New Roman"/>
                <w:color w:val="000000"/>
                <w:sz w:val="21"/>
                <w:szCs w:val="21"/>
                <w:lang w:eastAsia="uk-UA"/>
              </w:rPr>
              <w:t>Вінницягаз</w:t>
            </w:r>
            <w:proofErr w:type="spellEnd"/>
            <w:r w:rsidRPr="00804F8D">
              <w:rPr>
                <w:rFonts w:ascii="Times New Roman" w:eastAsia="Times New Roman" w:hAnsi="Times New Roman" w:cs="Times New Roman"/>
                <w:color w:val="000000"/>
                <w:sz w:val="21"/>
                <w:szCs w:val="21"/>
                <w:lang w:eastAsia="uk-UA"/>
              </w:rPr>
              <w:t xml:space="preserve"> збут» склав 99,8%, за відповідний період минулого року цей показник становив 69,9%. Загальна заборгованість споживачів, з урахуванням боргів минулих періодів, за січень-червень 2019 року зменшилась на 282,5 млн. грн (35,1%) та становить майже 522,4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При цьому, з початку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заборгованість безпосередньо населення зменшилась на 2,5 млн. грн. або на 0,5% і становить 518,3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заборгованість по пільгах зменшилась на 31,6 млн. грн (91,5%) і становить 2,9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заборгованість по субсидіях зменшилась на 248,3 </w:t>
            </w:r>
            <w:proofErr w:type="spellStart"/>
            <w:r w:rsidRPr="00804F8D">
              <w:rPr>
                <w:rFonts w:ascii="Times New Roman" w:eastAsia="Times New Roman" w:hAnsi="Times New Roman" w:cs="Times New Roman"/>
                <w:color w:val="000000"/>
                <w:sz w:val="21"/>
                <w:szCs w:val="21"/>
                <w:lang w:eastAsia="uk-UA"/>
              </w:rPr>
              <w:t>млн.грн</w:t>
            </w:r>
            <w:proofErr w:type="spellEnd"/>
            <w:r w:rsidRPr="00804F8D">
              <w:rPr>
                <w:rFonts w:ascii="Times New Roman" w:eastAsia="Times New Roman" w:hAnsi="Times New Roman" w:cs="Times New Roman"/>
                <w:color w:val="000000"/>
                <w:sz w:val="21"/>
                <w:szCs w:val="21"/>
                <w:lang w:eastAsia="uk-UA"/>
              </w:rPr>
              <w:t xml:space="preserve"> (на 99,5%) і становить 1,3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заборгованість бюджетних установ і організацій відсутня, при цьому передплата становить 156,3 тис. грн (що на 111,5 тис. грн більше ніж на початок року).</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безпосередньо населення – 99,2%;</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пільги – 0,6%;</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субсидії – 0,3%.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За січень-червень 2019 року найвищий рівень оплати спостерігається в: </w:t>
            </w:r>
            <w:proofErr w:type="spellStart"/>
            <w:r w:rsidRPr="00804F8D">
              <w:rPr>
                <w:rFonts w:ascii="Times New Roman" w:eastAsia="Times New Roman" w:hAnsi="Times New Roman" w:cs="Times New Roman"/>
                <w:color w:val="000000"/>
                <w:sz w:val="21"/>
                <w:szCs w:val="21"/>
                <w:lang w:eastAsia="uk-UA"/>
              </w:rPr>
              <w:t>Калинівському</w:t>
            </w:r>
            <w:proofErr w:type="spellEnd"/>
            <w:r w:rsidRPr="00804F8D">
              <w:rPr>
                <w:rFonts w:ascii="Times New Roman" w:eastAsia="Times New Roman" w:hAnsi="Times New Roman" w:cs="Times New Roman"/>
                <w:color w:val="000000"/>
                <w:sz w:val="21"/>
                <w:szCs w:val="21"/>
                <w:lang w:eastAsia="uk-UA"/>
              </w:rPr>
              <w:t xml:space="preserve"> (106,7%), </w:t>
            </w:r>
            <w:proofErr w:type="spellStart"/>
            <w:r w:rsidRPr="00804F8D">
              <w:rPr>
                <w:rFonts w:ascii="Times New Roman" w:eastAsia="Times New Roman" w:hAnsi="Times New Roman" w:cs="Times New Roman"/>
                <w:color w:val="000000"/>
                <w:sz w:val="21"/>
                <w:szCs w:val="21"/>
                <w:lang w:eastAsia="uk-UA"/>
              </w:rPr>
              <w:t>Іллінецькому</w:t>
            </w:r>
            <w:proofErr w:type="spellEnd"/>
            <w:r w:rsidRPr="00804F8D">
              <w:rPr>
                <w:rFonts w:ascii="Times New Roman" w:eastAsia="Times New Roman" w:hAnsi="Times New Roman" w:cs="Times New Roman"/>
                <w:color w:val="000000"/>
                <w:sz w:val="21"/>
                <w:szCs w:val="21"/>
                <w:lang w:eastAsia="uk-UA"/>
              </w:rPr>
              <w:t xml:space="preserve"> (103,2%) та Хмільницькому (101,9%) районах. Найнижчий рівень оплати в: Могилів-Подільському (91,3%), </w:t>
            </w:r>
            <w:proofErr w:type="spellStart"/>
            <w:r w:rsidRPr="00804F8D">
              <w:rPr>
                <w:rFonts w:ascii="Times New Roman" w:eastAsia="Times New Roman" w:hAnsi="Times New Roman" w:cs="Times New Roman"/>
                <w:color w:val="000000"/>
                <w:sz w:val="21"/>
                <w:szCs w:val="21"/>
                <w:lang w:eastAsia="uk-UA"/>
              </w:rPr>
              <w:t>Немирівському</w:t>
            </w:r>
            <w:proofErr w:type="spellEnd"/>
            <w:r w:rsidRPr="00804F8D">
              <w:rPr>
                <w:rFonts w:ascii="Times New Roman" w:eastAsia="Times New Roman" w:hAnsi="Times New Roman" w:cs="Times New Roman"/>
                <w:color w:val="000000"/>
                <w:sz w:val="21"/>
                <w:szCs w:val="21"/>
                <w:lang w:eastAsia="uk-UA"/>
              </w:rPr>
              <w:t xml:space="preserve"> (94,1%) та </w:t>
            </w:r>
            <w:proofErr w:type="spellStart"/>
            <w:r w:rsidRPr="00804F8D">
              <w:rPr>
                <w:rFonts w:ascii="Times New Roman" w:eastAsia="Times New Roman" w:hAnsi="Times New Roman" w:cs="Times New Roman"/>
                <w:color w:val="000000"/>
                <w:sz w:val="21"/>
                <w:szCs w:val="21"/>
                <w:lang w:eastAsia="uk-UA"/>
              </w:rPr>
              <w:t>Томашпільському</w:t>
            </w:r>
            <w:proofErr w:type="spellEnd"/>
            <w:r w:rsidRPr="00804F8D">
              <w:rPr>
                <w:rFonts w:ascii="Times New Roman" w:eastAsia="Times New Roman" w:hAnsi="Times New Roman" w:cs="Times New Roman"/>
                <w:color w:val="000000"/>
                <w:sz w:val="21"/>
                <w:szCs w:val="21"/>
                <w:lang w:eastAsia="uk-UA"/>
              </w:rPr>
              <w:t xml:space="preserve"> (94,1%) районах.</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Розрахунки за житлово-комунальні послуги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січень-травень 2019 року становить 101,9% (з урахуванням погашення боргів минулих періодів), за відповідний період минулого року рівень оплати становив 83,2%. Заборгованість за житлово-комунальні послуги за січень-травень 2019 року відсутня, передплата становить 43,9 млн. грн.</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xml:space="preserve">Рівень оплати вище 100% за житлово-комунальні послуги станом на 01.06.2019  року склався у 10 районах та в м. Вінниця і м. Козятин. Найвищий рівень оплати в: – </w:t>
            </w:r>
            <w:proofErr w:type="spellStart"/>
            <w:r w:rsidRPr="00804F8D">
              <w:rPr>
                <w:rFonts w:ascii="Times New Roman" w:eastAsia="Times New Roman" w:hAnsi="Times New Roman" w:cs="Times New Roman"/>
                <w:color w:val="000000"/>
                <w:sz w:val="21"/>
                <w:szCs w:val="21"/>
                <w:lang w:eastAsia="uk-UA"/>
              </w:rPr>
              <w:t>Калинівському</w:t>
            </w:r>
            <w:proofErr w:type="spellEnd"/>
            <w:r w:rsidRPr="00804F8D">
              <w:rPr>
                <w:rFonts w:ascii="Times New Roman" w:eastAsia="Times New Roman" w:hAnsi="Times New Roman" w:cs="Times New Roman"/>
                <w:color w:val="000000"/>
                <w:sz w:val="21"/>
                <w:szCs w:val="21"/>
                <w:lang w:eastAsia="uk-UA"/>
              </w:rPr>
              <w:t xml:space="preserve"> (125,0%), Вінницькому (107,3%) районах та м. </w:t>
            </w:r>
            <w:r w:rsidRPr="00804F8D">
              <w:rPr>
                <w:rFonts w:ascii="Times New Roman" w:eastAsia="Times New Roman" w:hAnsi="Times New Roman" w:cs="Times New Roman"/>
                <w:color w:val="000000"/>
                <w:sz w:val="21"/>
                <w:szCs w:val="21"/>
                <w:lang w:eastAsia="uk-UA"/>
              </w:rPr>
              <w:lastRenderedPageBreak/>
              <w:t xml:space="preserve">Вінниця (104,1%). Найнижчий рівень оплати спостерігається в: </w:t>
            </w:r>
            <w:proofErr w:type="spellStart"/>
            <w:r w:rsidRPr="00804F8D">
              <w:rPr>
                <w:rFonts w:ascii="Times New Roman" w:eastAsia="Times New Roman" w:hAnsi="Times New Roman" w:cs="Times New Roman"/>
                <w:color w:val="000000"/>
                <w:sz w:val="21"/>
                <w:szCs w:val="21"/>
                <w:lang w:eastAsia="uk-UA"/>
              </w:rPr>
              <w:t>Теплицькому</w:t>
            </w:r>
            <w:proofErr w:type="spellEnd"/>
            <w:r w:rsidRPr="00804F8D">
              <w:rPr>
                <w:rFonts w:ascii="Times New Roman" w:eastAsia="Times New Roman" w:hAnsi="Times New Roman" w:cs="Times New Roman"/>
                <w:color w:val="000000"/>
                <w:sz w:val="21"/>
                <w:szCs w:val="21"/>
                <w:lang w:eastAsia="uk-UA"/>
              </w:rPr>
              <w:t xml:space="preserve"> (88,2%) і </w:t>
            </w:r>
            <w:proofErr w:type="spellStart"/>
            <w:r w:rsidRPr="00804F8D">
              <w:rPr>
                <w:rFonts w:ascii="Times New Roman" w:eastAsia="Times New Roman" w:hAnsi="Times New Roman" w:cs="Times New Roman"/>
                <w:color w:val="000000"/>
                <w:sz w:val="21"/>
                <w:szCs w:val="21"/>
                <w:lang w:eastAsia="uk-UA"/>
              </w:rPr>
              <w:t>Погребищенському</w:t>
            </w:r>
            <w:proofErr w:type="spellEnd"/>
            <w:r w:rsidRPr="00804F8D">
              <w:rPr>
                <w:rFonts w:ascii="Times New Roman" w:eastAsia="Times New Roman" w:hAnsi="Times New Roman" w:cs="Times New Roman"/>
                <w:color w:val="000000"/>
                <w:sz w:val="21"/>
                <w:szCs w:val="21"/>
                <w:lang w:eastAsia="uk-UA"/>
              </w:rPr>
              <w:t xml:space="preserve"> (89,2%) районах.</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lastRenderedPageBreak/>
              <w:t>Цінові процеси на споживчому ринку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за січень-червень 2019 року до грудня 2018 року по Україні становив 103,6%, по Вінницькій області – 102,1%. Серед регіонів України за даним показником Вінницька область зайняла 1 місце.</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Станом на початок липня 2019 року у Вінницькій області середні ціни на 19 з 25 найменувань соціально значущих товарів є нижчими за середні по Україні.</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По таких продуктах харчування як сири м’які жирні, яловичина, картопля, морква ціни в області є значно нижчими ніж в середньому по Україні: на 8,11 грн/кг, 5,28 грн/кг, 2,92 грн/кг та 2,21 грн/кг відповідно. Найвищі ціни по відношенню до середніх по Україні на такі продукти: Птиця (тушки курячі) на 0,94 грн/кг, капуста білокачанна на 0,58 грн/кг, молоко пастеризоване жирністю до 2,6% включно на 0,47 грн/л. та цибуля ріпчаста на 0,29 грн/кг.</w:t>
            </w:r>
          </w:p>
        </w:tc>
      </w:tr>
      <w:tr w:rsidR="00804F8D" w:rsidRPr="00804F8D" w:rsidTr="00804F8D">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color w:val="000000"/>
                <w:sz w:val="21"/>
                <w:szCs w:val="21"/>
                <w:lang w:eastAsia="uk-UA"/>
              </w:rPr>
              <w:t>ТОРГІВЛЯ ТА СФЕРА ПОСЛУГ</w:t>
            </w:r>
          </w:p>
        </w:tc>
      </w:tr>
      <w:tr w:rsidR="00804F8D" w:rsidRPr="00804F8D" w:rsidTr="00804F8D">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b/>
                <w:bCs/>
                <w:i/>
                <w:iCs/>
                <w:color w:val="000000"/>
                <w:sz w:val="21"/>
                <w:szCs w:val="21"/>
                <w:lang w:eastAsia="uk-UA"/>
              </w:rPr>
              <w:t>Товарооборот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 – червень 2019 року склав – 14,4 млрд. грн.,  що більше в порівняних цінах до відповідного періоду минулого року на 18,8% (по Україні збільшився  на 10,3%).</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січень-червень  поточного року область займає 1 місце серед  регіонів України.</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І квартал 2019 року становить 2,8 млрд. грн., в тому числі обсяг послуг, реалізованих населенню – 0,9 млрд. грн., що становить – 30,0% від загального обсягу послуг.</w:t>
            </w:r>
          </w:p>
          <w:p w:rsidR="00804F8D" w:rsidRPr="00804F8D" w:rsidRDefault="00804F8D" w:rsidP="00804F8D">
            <w:pPr>
              <w:spacing w:after="150" w:line="240" w:lineRule="auto"/>
              <w:rPr>
                <w:rFonts w:ascii="Times New Roman" w:eastAsia="Times New Roman" w:hAnsi="Times New Roman" w:cs="Times New Roman"/>
                <w:color w:val="000000"/>
                <w:sz w:val="21"/>
                <w:szCs w:val="21"/>
                <w:lang w:eastAsia="uk-UA"/>
              </w:rPr>
            </w:pPr>
            <w:r w:rsidRPr="00804F8D">
              <w:rPr>
                <w:rFonts w:ascii="Times New Roman" w:eastAsia="Times New Roman" w:hAnsi="Times New Roman" w:cs="Times New Roman"/>
                <w:color w:val="000000"/>
                <w:sz w:val="21"/>
                <w:szCs w:val="21"/>
                <w:lang w:eastAsia="uk-UA"/>
              </w:rPr>
              <w:t> </w:t>
            </w:r>
          </w:p>
        </w:tc>
      </w:tr>
    </w:tbl>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 </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За даними та методикою розрахунків</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Питання, які відносяться до компетенції</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Департаменту міжнародного співробітництва та</w:t>
      </w:r>
    </w:p>
    <w:p w:rsidR="00804F8D" w:rsidRPr="00804F8D" w:rsidRDefault="00804F8D" w:rsidP="00804F8D">
      <w:pPr>
        <w:spacing w:after="150" w:line="240" w:lineRule="auto"/>
        <w:rPr>
          <w:rFonts w:ascii="Arial" w:eastAsia="Times New Roman" w:hAnsi="Arial" w:cs="Arial"/>
          <w:color w:val="000000"/>
          <w:sz w:val="21"/>
          <w:szCs w:val="21"/>
          <w:lang w:eastAsia="uk-UA"/>
        </w:rPr>
      </w:pPr>
      <w:r w:rsidRPr="00804F8D">
        <w:rPr>
          <w:rFonts w:ascii="Arial" w:eastAsia="Times New Roman" w:hAnsi="Arial" w:cs="Arial"/>
          <w:b/>
          <w:bCs/>
          <w:i/>
          <w:iCs/>
          <w:color w:val="000000"/>
          <w:sz w:val="21"/>
          <w:szCs w:val="21"/>
          <w:u w:val="single"/>
          <w:lang w:eastAsia="uk-UA"/>
        </w:rPr>
        <w:t>регіонального розвитку ОДА</w:t>
      </w:r>
    </w:p>
    <w:p w:rsidR="007437BF" w:rsidRDefault="00804F8D">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F8D"/>
    <w:rsid w:val="00804F8D"/>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B1C10-C2AD-4F39-A88B-CC27E7C1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04F8D"/>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04F8D"/>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804F8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04F8D"/>
    <w:rPr>
      <w:b/>
      <w:bCs/>
    </w:rPr>
  </w:style>
  <w:style w:type="character" w:styleId="a5">
    <w:name w:val="Emphasis"/>
    <w:basedOn w:val="a0"/>
    <w:uiPriority w:val="20"/>
    <w:qFormat/>
    <w:rsid w:val="00804F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40831">
      <w:bodyDiv w:val="1"/>
      <w:marLeft w:val="0"/>
      <w:marRight w:val="0"/>
      <w:marTop w:val="0"/>
      <w:marBottom w:val="0"/>
      <w:divBdr>
        <w:top w:val="none" w:sz="0" w:space="0" w:color="auto"/>
        <w:left w:val="none" w:sz="0" w:space="0" w:color="auto"/>
        <w:bottom w:val="none" w:sz="0" w:space="0" w:color="auto"/>
        <w:right w:val="none" w:sz="0" w:space="0" w:color="auto"/>
      </w:divBdr>
      <w:divsChild>
        <w:div w:id="700209887">
          <w:marLeft w:val="0"/>
          <w:marRight w:val="0"/>
          <w:marTop w:val="0"/>
          <w:marBottom w:val="450"/>
          <w:divBdr>
            <w:top w:val="none" w:sz="0" w:space="0" w:color="auto"/>
            <w:left w:val="none" w:sz="0" w:space="0" w:color="auto"/>
            <w:bottom w:val="none" w:sz="0" w:space="0" w:color="auto"/>
            <w:right w:val="none" w:sz="0" w:space="0" w:color="auto"/>
          </w:divBdr>
        </w:div>
        <w:div w:id="616765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39510</Words>
  <Characters>22521</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2019-11-13T13:53:00Z</dcterms:created>
  <dcterms:modified xsi:type="dcterms:W3CDTF">2019-11-13T13:54:00Z</dcterms:modified>
</cp:coreProperties>
</file>