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4918" w14:textId="77777777" w:rsidR="009D56CC" w:rsidRDefault="009D56CC" w:rsidP="00B8700F">
      <w:pPr>
        <w:shd w:val="clear" w:color="auto" w:fill="FFFFFF"/>
        <w:jc w:val="center"/>
        <w:rPr>
          <w:rFonts w:eastAsia="Times New Roman"/>
          <w:b/>
          <w:bCs/>
          <w:szCs w:val="28"/>
          <w:lang w:eastAsia="uk-UA"/>
        </w:rPr>
      </w:pPr>
    </w:p>
    <w:p w14:paraId="4BC4A9BF" w14:textId="77777777" w:rsidR="00C63429" w:rsidRDefault="00B72B84" w:rsidP="009D56CC">
      <w:pPr>
        <w:pStyle w:val="a7"/>
        <w:spacing w:before="0" w:beforeAutospacing="0" w:after="0" w:afterAutospacing="0"/>
        <w:ind w:firstLine="708"/>
        <w:jc w:val="center"/>
        <w:rPr>
          <w:b/>
          <w:bCs/>
          <w:color w:val="212529"/>
          <w:sz w:val="28"/>
          <w:szCs w:val="28"/>
        </w:rPr>
      </w:pPr>
      <w:r>
        <w:rPr>
          <w:b/>
          <w:bCs/>
          <w:color w:val="212529"/>
          <w:sz w:val="28"/>
          <w:szCs w:val="28"/>
        </w:rPr>
        <w:t xml:space="preserve">Інформація про порядок організації </w:t>
      </w:r>
      <w:r w:rsidR="00C63429">
        <w:rPr>
          <w:b/>
          <w:bCs/>
          <w:color w:val="212529"/>
          <w:sz w:val="28"/>
          <w:szCs w:val="28"/>
        </w:rPr>
        <w:t xml:space="preserve">роботи зі зверненнями </w:t>
      </w:r>
    </w:p>
    <w:p w14:paraId="24C480A4" w14:textId="0613B879" w:rsidR="001927B9" w:rsidRDefault="00C63429" w:rsidP="009D56CC">
      <w:pPr>
        <w:pStyle w:val="a7"/>
        <w:spacing w:before="0" w:beforeAutospacing="0" w:after="0" w:afterAutospacing="0"/>
        <w:ind w:firstLine="708"/>
        <w:jc w:val="center"/>
        <w:rPr>
          <w:b/>
          <w:bCs/>
          <w:color w:val="212529"/>
          <w:sz w:val="28"/>
          <w:szCs w:val="28"/>
        </w:rPr>
      </w:pPr>
      <w:r>
        <w:rPr>
          <w:b/>
          <w:bCs/>
          <w:color w:val="212529"/>
          <w:sz w:val="28"/>
          <w:szCs w:val="28"/>
        </w:rPr>
        <w:t xml:space="preserve">та проведення особистого прийому </w:t>
      </w:r>
      <w:r w:rsidR="001927B9">
        <w:rPr>
          <w:b/>
          <w:bCs/>
          <w:color w:val="212529"/>
          <w:sz w:val="28"/>
          <w:szCs w:val="28"/>
        </w:rPr>
        <w:t xml:space="preserve">громадян </w:t>
      </w:r>
    </w:p>
    <w:p w14:paraId="2D5B1002" w14:textId="77777777" w:rsidR="00B72B84" w:rsidRDefault="00B72B84" w:rsidP="009D56CC">
      <w:pPr>
        <w:pStyle w:val="a7"/>
        <w:spacing w:before="0" w:beforeAutospacing="0" w:after="0" w:afterAutospacing="0"/>
        <w:ind w:firstLine="708"/>
        <w:jc w:val="center"/>
        <w:rPr>
          <w:b/>
          <w:bCs/>
          <w:color w:val="212529"/>
          <w:sz w:val="28"/>
          <w:szCs w:val="28"/>
        </w:rPr>
      </w:pPr>
    </w:p>
    <w:p w14:paraId="3F91002D" w14:textId="2E4522F6" w:rsidR="00BF5D61" w:rsidRDefault="00BF5D61" w:rsidP="009D56CC">
      <w:pPr>
        <w:pStyle w:val="a7"/>
        <w:spacing w:before="0" w:beforeAutospacing="0" w:after="0" w:afterAutospacing="0"/>
        <w:ind w:firstLine="708"/>
        <w:jc w:val="center"/>
        <w:rPr>
          <w:b/>
          <w:bCs/>
          <w:color w:val="212529"/>
          <w:sz w:val="28"/>
          <w:szCs w:val="28"/>
        </w:rPr>
      </w:pPr>
      <w:r w:rsidRPr="009D56CC">
        <w:rPr>
          <w:b/>
          <w:bCs/>
          <w:color w:val="212529"/>
          <w:sz w:val="28"/>
          <w:szCs w:val="28"/>
        </w:rPr>
        <w:t>ДО УВАГИ ГРОМАДЯН!</w:t>
      </w:r>
    </w:p>
    <w:p w14:paraId="0EA98CF8" w14:textId="77777777" w:rsidR="009D56CC" w:rsidRPr="009D56CC" w:rsidRDefault="009D56CC" w:rsidP="009D56CC">
      <w:pPr>
        <w:pStyle w:val="a7"/>
        <w:spacing w:before="0" w:beforeAutospacing="0" w:after="0" w:afterAutospacing="0"/>
        <w:ind w:firstLine="708"/>
        <w:jc w:val="center"/>
        <w:rPr>
          <w:b/>
          <w:bCs/>
          <w:color w:val="212529"/>
          <w:sz w:val="28"/>
          <w:szCs w:val="28"/>
        </w:rPr>
      </w:pPr>
    </w:p>
    <w:p w14:paraId="38C0A560" w14:textId="2EBECEEA" w:rsidR="00BF5D61" w:rsidRPr="00BF5D61" w:rsidRDefault="00BF5D61" w:rsidP="009D56CC">
      <w:pPr>
        <w:pStyle w:val="a7"/>
        <w:spacing w:before="0" w:beforeAutospacing="0" w:after="0" w:afterAutospacing="0"/>
        <w:ind w:firstLine="709"/>
        <w:jc w:val="both"/>
        <w:rPr>
          <w:color w:val="212529"/>
          <w:sz w:val="28"/>
          <w:szCs w:val="28"/>
        </w:rPr>
      </w:pPr>
      <w:r w:rsidRPr="00BF5D61">
        <w:rPr>
          <w:color w:val="212529"/>
          <w:sz w:val="28"/>
          <w:szCs w:val="28"/>
        </w:rPr>
        <w:t xml:space="preserve">Відповідно до Закону України від 17.03.2020 № 530-IX «Про внесення змін до деяких законодавчих актів, спрямованих на запобігання виникненню і поширенню коронавірусної хвороби (COVID-19)», рішення Ради національної безпеки і оборони України від 13.03.2020 «Про невідкладні заходи щодо забезпечення національної безпеки в умовах спалаху гострої респіраторної хвороби COVID-19, спричиненої коронавірусом SARS-CoV-2», уведеного в дію Указом Президента України від 13.03.2020 № 87, постанови Кабінету Міністрів України від 11.03.2020 № 211 із змінами «Про запобігання поширенню на території України коронавірусу COVID-19», статті 11 Закону України «Про захист населення від інфекційних хвороб», статті 7 Закону України «Про забезпечення санітарного та епідеміологічного благополуччя населення», наказів виконувача обов’язків Генерального прокурора від 12.03.2020 № 141 та від 13.03.2020 № 147, </w:t>
      </w:r>
      <w:r w:rsidRPr="00BF5D61">
        <w:rPr>
          <w:rStyle w:val="a6"/>
          <w:rFonts w:eastAsiaTheme="majorEastAsia"/>
          <w:color w:val="212529"/>
          <w:sz w:val="28"/>
          <w:szCs w:val="28"/>
        </w:rPr>
        <w:t>ТИМЧАСОВО ОБМЕЖЕНО ДОПУСК ДО АДМІНІСТРАТИВНИХ БУДІВЕЛЬ ОРГАНІВ ПРОКУРАТУРИ ТА ВСТАНОВЛЕНО ОСОБЛИВИЙ ПОРЯДОК ЇХ РОБОТИ.</w:t>
      </w:r>
    </w:p>
    <w:p w14:paraId="51952459" w14:textId="77777777" w:rsidR="00BF5D61" w:rsidRPr="00BF5D61" w:rsidRDefault="00BF5D61" w:rsidP="009D56CC">
      <w:pPr>
        <w:pStyle w:val="a7"/>
        <w:shd w:val="clear" w:color="auto" w:fill="FFFFFF"/>
        <w:spacing w:before="0" w:beforeAutospacing="0" w:after="0" w:afterAutospacing="0"/>
        <w:ind w:firstLine="709"/>
        <w:jc w:val="both"/>
        <w:rPr>
          <w:color w:val="212529"/>
          <w:sz w:val="28"/>
          <w:szCs w:val="28"/>
        </w:rPr>
      </w:pPr>
      <w:r w:rsidRPr="00BF5D61">
        <w:rPr>
          <w:color w:val="212529"/>
          <w:sz w:val="28"/>
          <w:szCs w:val="28"/>
        </w:rPr>
        <w:t xml:space="preserve">У зв’язку з цим, </w:t>
      </w:r>
      <w:r w:rsidRPr="00BF5D61">
        <w:rPr>
          <w:b/>
          <w:bCs/>
          <w:color w:val="212529"/>
          <w:sz w:val="28"/>
          <w:szCs w:val="28"/>
        </w:rPr>
        <w:t xml:space="preserve">НА ЧАС ДІЇ КАРАНТИНУ НА ВСІЙ ТЕРИТОРІЇ УКРАЇНИ, </w:t>
      </w:r>
      <w:r w:rsidRPr="00BF5D61">
        <w:rPr>
          <w:rStyle w:val="a6"/>
          <w:rFonts w:eastAsiaTheme="majorEastAsia"/>
          <w:color w:val="212529"/>
          <w:sz w:val="28"/>
          <w:szCs w:val="28"/>
        </w:rPr>
        <w:t>ПРОВЕДЕННЯ ОСОБИСТОГО ПРИЙОМУ ЗАЯВНИКІВ, ЗАПИТУВАЧІВ ІНФОРМАЦІЇ, ДЕПУТАТІВ УСІХ РІВНІВ В ОРГАНАХ ПРОКУРАТУРИ ПРИЗУПИНЯЄТЬСЯ</w:t>
      </w:r>
      <w:r w:rsidRPr="00BF5D61">
        <w:rPr>
          <w:color w:val="212529"/>
          <w:sz w:val="28"/>
          <w:szCs w:val="28"/>
        </w:rPr>
        <w:t>.</w:t>
      </w:r>
    </w:p>
    <w:p w14:paraId="61A04751" w14:textId="77777777" w:rsidR="00BF5D61" w:rsidRPr="00BF5D61" w:rsidRDefault="00BF5D61" w:rsidP="009D56CC">
      <w:pPr>
        <w:shd w:val="clear" w:color="auto" w:fill="FFFFFF"/>
        <w:ind w:firstLine="708"/>
        <w:jc w:val="both"/>
        <w:rPr>
          <w:rFonts w:eastAsia="Times New Roman"/>
          <w:color w:val="1F2C4F"/>
          <w:szCs w:val="28"/>
          <w:lang w:eastAsia="uk-UA"/>
        </w:rPr>
      </w:pPr>
      <w:r w:rsidRPr="00BF5D61">
        <w:rPr>
          <w:rFonts w:eastAsia="Times New Roman"/>
          <w:color w:val="1D1D1B"/>
          <w:szCs w:val="28"/>
          <w:lang w:eastAsia="uk-UA"/>
        </w:rPr>
        <w:t>Водночас звернутися до Кіровоградської обласної прокуратури Ви можете:</w:t>
      </w:r>
    </w:p>
    <w:p w14:paraId="5CDCD839" w14:textId="77777777" w:rsidR="00BF5D61" w:rsidRPr="00BF5D61" w:rsidRDefault="00BF5D61" w:rsidP="009D56CC">
      <w:pPr>
        <w:shd w:val="clear" w:color="auto" w:fill="FFFFFF"/>
        <w:ind w:firstLine="708"/>
        <w:jc w:val="both"/>
        <w:rPr>
          <w:rFonts w:eastAsia="Times New Roman"/>
          <w:color w:val="1F2C4F"/>
          <w:szCs w:val="28"/>
          <w:lang w:eastAsia="uk-UA"/>
        </w:rPr>
      </w:pPr>
      <w:r w:rsidRPr="00BF5D61">
        <w:rPr>
          <w:rFonts w:eastAsia="Times New Roman"/>
          <w:b/>
          <w:bCs/>
          <w:color w:val="1D1D1B"/>
          <w:szCs w:val="28"/>
          <w:lang w:eastAsia="uk-UA"/>
        </w:rPr>
        <w:t>1) з письмовим зверненням:</w:t>
      </w:r>
    </w:p>
    <w:p w14:paraId="1F5FEED5" w14:textId="77777777" w:rsidR="00BF5D61" w:rsidRPr="00BF5D61" w:rsidRDefault="00BF5D61" w:rsidP="009D56CC">
      <w:pPr>
        <w:shd w:val="clear" w:color="auto" w:fill="FFFFFF"/>
        <w:ind w:firstLine="567"/>
        <w:jc w:val="both"/>
        <w:rPr>
          <w:rFonts w:eastAsia="Times New Roman"/>
          <w:color w:val="1F2C4F"/>
          <w:szCs w:val="28"/>
          <w:lang w:eastAsia="uk-UA"/>
        </w:rPr>
      </w:pPr>
      <w:r w:rsidRPr="00BF5D61">
        <w:rPr>
          <w:rFonts w:eastAsia="Times New Roman"/>
          <w:color w:val="1D1D1B"/>
          <w:szCs w:val="28"/>
          <w:lang w:eastAsia="uk-UA"/>
        </w:rPr>
        <w:t xml:space="preserve">– поштою на адресу </w:t>
      </w:r>
      <w:r w:rsidRPr="00BF5D61">
        <w:rPr>
          <w:rFonts w:eastAsia="Times New Roman"/>
          <w:color w:val="212529"/>
          <w:szCs w:val="28"/>
          <w:lang w:eastAsia="uk-UA"/>
        </w:rPr>
        <w:t>Кіровоградської обласної прокуратури:                               вул. Велика Пермська, 4, місто Кропивницький, 25006;</w:t>
      </w:r>
    </w:p>
    <w:p w14:paraId="3E5A18FA" w14:textId="664F116B" w:rsidR="00BF5D61" w:rsidRPr="00BF5D61" w:rsidRDefault="00BF5D61" w:rsidP="009D56CC">
      <w:pPr>
        <w:shd w:val="clear" w:color="auto" w:fill="FFFFFF"/>
        <w:ind w:firstLine="567"/>
        <w:jc w:val="both"/>
        <w:rPr>
          <w:rFonts w:eastAsia="Times New Roman"/>
          <w:color w:val="1F2C4F"/>
          <w:szCs w:val="28"/>
          <w:lang w:eastAsia="uk-UA"/>
        </w:rPr>
      </w:pPr>
      <w:r w:rsidRPr="00BF5D61">
        <w:rPr>
          <w:rFonts w:eastAsia="Times New Roman"/>
          <w:color w:val="1D1D1B"/>
          <w:szCs w:val="28"/>
          <w:lang w:eastAsia="uk-UA"/>
        </w:rPr>
        <w:t xml:space="preserve">– через спеціально визначену скриньку, яка знаходиться в холі адміністративної будівлі </w:t>
      </w:r>
      <w:r w:rsidRPr="00BF5D61">
        <w:rPr>
          <w:rFonts w:eastAsia="Times New Roman"/>
          <w:color w:val="212529"/>
          <w:szCs w:val="28"/>
          <w:lang w:eastAsia="uk-UA"/>
        </w:rPr>
        <w:t xml:space="preserve">Кіровоградської обласної прокуратури </w:t>
      </w:r>
      <w:r w:rsidRPr="00BF5D61">
        <w:rPr>
          <w:rFonts w:eastAsia="Times New Roman"/>
          <w:color w:val="1D1D1B"/>
          <w:szCs w:val="28"/>
          <w:lang w:eastAsia="uk-UA"/>
        </w:rPr>
        <w:t xml:space="preserve">за </w:t>
      </w:r>
      <w:proofErr w:type="spellStart"/>
      <w:r w:rsidRPr="00BF5D61">
        <w:rPr>
          <w:rFonts w:eastAsia="Times New Roman"/>
          <w:color w:val="1D1D1B"/>
          <w:szCs w:val="28"/>
          <w:lang w:eastAsia="uk-UA"/>
        </w:rPr>
        <w:t>адресою</w:t>
      </w:r>
      <w:proofErr w:type="spellEnd"/>
      <w:r w:rsidRPr="00BF5D61">
        <w:rPr>
          <w:rFonts w:eastAsia="Times New Roman"/>
          <w:color w:val="1D1D1B"/>
          <w:szCs w:val="28"/>
          <w:lang w:eastAsia="uk-UA"/>
        </w:rPr>
        <w:t xml:space="preserve">: </w:t>
      </w:r>
      <w:r>
        <w:rPr>
          <w:rFonts w:eastAsia="Times New Roman"/>
          <w:color w:val="1D1D1B"/>
          <w:szCs w:val="28"/>
          <w:lang w:eastAsia="uk-UA"/>
        </w:rPr>
        <w:t xml:space="preserve">                  </w:t>
      </w:r>
      <w:r w:rsidRPr="00BF5D61">
        <w:rPr>
          <w:rFonts w:eastAsia="Times New Roman"/>
          <w:color w:val="212529"/>
          <w:szCs w:val="28"/>
          <w:lang w:eastAsia="uk-UA"/>
        </w:rPr>
        <w:t>вул. Велика Пермська, 4, місто Кропивницький</w:t>
      </w:r>
      <w:r w:rsidRPr="00BF5D61">
        <w:rPr>
          <w:rFonts w:eastAsia="Times New Roman"/>
          <w:color w:val="1D1D1B"/>
          <w:szCs w:val="28"/>
          <w:lang w:eastAsia="uk-UA"/>
        </w:rPr>
        <w:t>;</w:t>
      </w:r>
    </w:p>
    <w:p w14:paraId="217D001F" w14:textId="77777777" w:rsidR="00BF5D61" w:rsidRPr="00BF5D61" w:rsidRDefault="00BF5D61" w:rsidP="009D56CC">
      <w:pPr>
        <w:shd w:val="clear" w:color="auto" w:fill="FFFFFF"/>
        <w:ind w:firstLine="567"/>
        <w:jc w:val="both"/>
        <w:rPr>
          <w:rFonts w:eastAsia="Times New Roman"/>
          <w:color w:val="1F2C4F"/>
          <w:szCs w:val="28"/>
          <w:lang w:eastAsia="uk-UA"/>
        </w:rPr>
      </w:pPr>
      <w:r w:rsidRPr="00BF5D61">
        <w:rPr>
          <w:rFonts w:eastAsia="Times New Roman"/>
          <w:color w:val="1D1D1B"/>
          <w:szCs w:val="28"/>
          <w:lang w:eastAsia="uk-UA"/>
        </w:rPr>
        <w:t>– шляхом подання електронного звернення </w:t>
      </w:r>
      <w:r w:rsidRPr="00BF5D61">
        <w:rPr>
          <w:rFonts w:eastAsia="Times New Roman"/>
          <w:color w:val="212529"/>
          <w:szCs w:val="28"/>
          <w:lang w:eastAsia="uk-UA"/>
        </w:rPr>
        <w:t xml:space="preserve">на електронну адресу Кіровоградської обласної прокуратури: </w:t>
      </w:r>
      <w:hyperlink r:id="rId5" w:history="1">
        <w:r w:rsidRPr="00BF5D61">
          <w:rPr>
            <w:rFonts w:eastAsia="Times New Roman"/>
            <w:color w:val="1F2C4F"/>
            <w:szCs w:val="28"/>
            <w:u w:val="single"/>
            <w:lang w:eastAsia="uk-UA"/>
          </w:rPr>
          <w:t>zvern@</w:t>
        </w:r>
        <w:r w:rsidRPr="00BF5D61">
          <w:rPr>
            <w:rFonts w:eastAsia="Times New Roman"/>
            <w:color w:val="1F2C4F"/>
            <w:szCs w:val="28"/>
            <w:u w:val="single"/>
            <w:lang w:val="en-US" w:eastAsia="uk-UA"/>
          </w:rPr>
          <w:t>kir</w:t>
        </w:r>
        <w:r w:rsidRPr="00BF5D61">
          <w:rPr>
            <w:rFonts w:eastAsia="Times New Roman"/>
            <w:color w:val="1F2C4F"/>
            <w:szCs w:val="28"/>
            <w:u w:val="single"/>
            <w:lang w:val="ru-RU" w:eastAsia="uk-UA"/>
          </w:rPr>
          <w:t>.</w:t>
        </w:r>
        <w:r w:rsidRPr="00BF5D61">
          <w:rPr>
            <w:rFonts w:eastAsia="Times New Roman"/>
            <w:color w:val="1F2C4F"/>
            <w:szCs w:val="28"/>
            <w:u w:val="single"/>
            <w:lang w:eastAsia="uk-UA"/>
          </w:rPr>
          <w:t>gp.gov.ua</w:t>
        </w:r>
      </w:hyperlink>
      <w:r w:rsidRPr="00BF5D61">
        <w:rPr>
          <w:rFonts w:eastAsia="Times New Roman"/>
          <w:color w:val="000000"/>
          <w:szCs w:val="28"/>
          <w:lang w:eastAsia="uk-UA"/>
        </w:rPr>
        <w:t xml:space="preserve"> </w:t>
      </w:r>
      <w:r w:rsidRPr="00BF5D61">
        <w:rPr>
          <w:rFonts w:eastAsia="Times New Roman"/>
          <w:color w:val="1D1D1B"/>
          <w:szCs w:val="28"/>
          <w:lang w:eastAsia="uk-UA"/>
        </w:rPr>
        <w:t>(крім депутатських звернень та запитів);</w:t>
      </w:r>
    </w:p>
    <w:p w14:paraId="537A5BCF" w14:textId="271180C5" w:rsidR="00BF5D61" w:rsidRPr="00BF5D61" w:rsidRDefault="00BF5D61" w:rsidP="009D56CC">
      <w:pPr>
        <w:shd w:val="clear" w:color="auto" w:fill="FFFFFF"/>
        <w:ind w:firstLine="567"/>
        <w:jc w:val="both"/>
        <w:rPr>
          <w:rFonts w:eastAsia="Times New Roman"/>
          <w:color w:val="1F2C4F"/>
          <w:szCs w:val="28"/>
          <w:lang w:eastAsia="uk-UA"/>
        </w:rPr>
      </w:pPr>
      <w:r w:rsidRPr="00BF5D61">
        <w:rPr>
          <w:rFonts w:eastAsia="Times New Roman"/>
          <w:color w:val="1D1D1B"/>
          <w:szCs w:val="28"/>
          <w:lang w:eastAsia="uk-UA"/>
        </w:rPr>
        <w:t>– зателефонувавши на телефон «гарячої лінії» - (0522)-</w:t>
      </w:r>
      <w:r>
        <w:rPr>
          <w:rFonts w:eastAsia="Times New Roman"/>
          <w:color w:val="1D1D1B"/>
          <w:szCs w:val="28"/>
          <w:lang w:eastAsia="uk-UA"/>
        </w:rPr>
        <w:t>32-10-18</w:t>
      </w:r>
      <w:r w:rsidRPr="00BF5D61">
        <w:rPr>
          <w:rFonts w:eastAsia="Times New Roman"/>
          <w:color w:val="1D1D1B"/>
          <w:szCs w:val="28"/>
          <w:lang w:eastAsia="uk-UA"/>
        </w:rPr>
        <w:t>.</w:t>
      </w:r>
    </w:p>
    <w:p w14:paraId="1820F708" w14:textId="12839F05" w:rsidR="00BF5D61" w:rsidRPr="00BF5D61" w:rsidRDefault="00BF5D61" w:rsidP="009D56CC">
      <w:pPr>
        <w:shd w:val="clear" w:color="auto" w:fill="FFFFFF"/>
        <w:ind w:firstLine="709"/>
        <w:jc w:val="both"/>
        <w:rPr>
          <w:rFonts w:eastAsia="Times New Roman"/>
          <w:color w:val="1F2C4F"/>
          <w:szCs w:val="28"/>
          <w:lang w:eastAsia="uk-UA"/>
        </w:rPr>
      </w:pPr>
      <w:r w:rsidRPr="00BF5D61">
        <w:rPr>
          <w:rFonts w:eastAsia="Times New Roman"/>
          <w:b/>
          <w:bCs/>
          <w:color w:val="1D1D1B"/>
          <w:szCs w:val="28"/>
          <w:lang w:eastAsia="uk-UA"/>
        </w:rPr>
        <w:t>2) із запитами на публічну інформацію:</w:t>
      </w:r>
    </w:p>
    <w:p w14:paraId="43B1B7C9" w14:textId="77777777" w:rsidR="00BF5D61" w:rsidRPr="00BF5D61" w:rsidRDefault="00BF5D61" w:rsidP="009D56CC">
      <w:pPr>
        <w:shd w:val="clear" w:color="auto" w:fill="FFFFFF"/>
        <w:ind w:firstLine="709"/>
        <w:jc w:val="both"/>
        <w:rPr>
          <w:rFonts w:eastAsia="Times New Roman"/>
          <w:color w:val="1F2C4F"/>
          <w:szCs w:val="28"/>
          <w:lang w:eastAsia="uk-UA"/>
        </w:rPr>
      </w:pPr>
      <w:r w:rsidRPr="00BF5D61">
        <w:rPr>
          <w:rFonts w:eastAsia="Times New Roman"/>
          <w:color w:val="1D1D1B"/>
          <w:szCs w:val="28"/>
          <w:lang w:eastAsia="uk-UA"/>
        </w:rPr>
        <w:t xml:space="preserve">– через спеціально визначену скриньку, яка знаходиться в холі адміністративної будівлі за </w:t>
      </w:r>
      <w:proofErr w:type="spellStart"/>
      <w:r w:rsidRPr="00BF5D61">
        <w:rPr>
          <w:rFonts w:eastAsia="Times New Roman"/>
          <w:color w:val="1D1D1B"/>
          <w:szCs w:val="28"/>
          <w:lang w:eastAsia="uk-UA"/>
        </w:rPr>
        <w:t>адресою</w:t>
      </w:r>
      <w:proofErr w:type="spellEnd"/>
      <w:r w:rsidRPr="00BF5D61">
        <w:rPr>
          <w:rFonts w:eastAsia="Times New Roman"/>
          <w:color w:val="1D1D1B"/>
          <w:szCs w:val="28"/>
          <w:lang w:eastAsia="uk-UA"/>
        </w:rPr>
        <w:t xml:space="preserve"> </w:t>
      </w:r>
      <w:r w:rsidRPr="00BF5D61">
        <w:rPr>
          <w:rFonts w:eastAsia="Times New Roman"/>
          <w:color w:val="212529"/>
          <w:szCs w:val="28"/>
          <w:lang w:eastAsia="uk-UA"/>
        </w:rPr>
        <w:t>Кіровоградської обласної прокуратури</w:t>
      </w:r>
      <w:r w:rsidRPr="00BF5D61">
        <w:rPr>
          <w:rFonts w:eastAsia="Times New Roman"/>
          <w:color w:val="1D1D1B"/>
          <w:szCs w:val="28"/>
          <w:lang w:eastAsia="uk-UA"/>
        </w:rPr>
        <w:t>:</w:t>
      </w:r>
      <w:r w:rsidRPr="00BF5D61">
        <w:rPr>
          <w:rFonts w:eastAsia="Times New Roman"/>
          <w:color w:val="212529"/>
          <w:szCs w:val="28"/>
          <w:lang w:eastAsia="uk-UA"/>
        </w:rPr>
        <w:t> вул. Велика Пермська, 4, місто Кропивницький</w:t>
      </w:r>
      <w:r w:rsidRPr="00BF5D61">
        <w:rPr>
          <w:rFonts w:eastAsia="Times New Roman"/>
          <w:color w:val="1D1D1B"/>
          <w:szCs w:val="28"/>
          <w:lang w:eastAsia="uk-UA"/>
        </w:rPr>
        <w:t>;</w:t>
      </w:r>
    </w:p>
    <w:p w14:paraId="13E4779C" w14:textId="52D42E02" w:rsidR="00BF5D61" w:rsidRPr="00BF5D61" w:rsidRDefault="00BF5D61" w:rsidP="009D56CC">
      <w:pPr>
        <w:shd w:val="clear" w:color="auto" w:fill="FFFFFF"/>
        <w:ind w:firstLine="709"/>
        <w:jc w:val="both"/>
        <w:rPr>
          <w:rFonts w:eastAsia="Times New Roman"/>
          <w:color w:val="1F2C4F"/>
          <w:szCs w:val="28"/>
          <w:lang w:eastAsia="uk-UA"/>
        </w:rPr>
      </w:pPr>
      <w:r w:rsidRPr="00BF5D61">
        <w:rPr>
          <w:rFonts w:eastAsia="Times New Roman"/>
          <w:color w:val="1D1D1B"/>
          <w:szCs w:val="28"/>
          <w:lang w:eastAsia="uk-UA"/>
        </w:rPr>
        <w:t>– поштою (на адресу</w:t>
      </w:r>
      <w:r w:rsidR="009D56CC">
        <w:rPr>
          <w:rFonts w:eastAsia="Times New Roman"/>
          <w:color w:val="1D1D1B"/>
          <w:szCs w:val="28"/>
          <w:lang w:eastAsia="uk-UA"/>
        </w:rPr>
        <w:t xml:space="preserve"> </w:t>
      </w:r>
      <w:r w:rsidRPr="00BF5D61">
        <w:rPr>
          <w:rFonts w:eastAsia="Times New Roman"/>
          <w:color w:val="212529"/>
          <w:szCs w:val="28"/>
          <w:lang w:eastAsia="uk-UA"/>
        </w:rPr>
        <w:t>Кіровоградської обласної прокуратури: вул. Велика Пермська, 4, місто Кропивницький, 25006</w:t>
      </w:r>
      <w:r w:rsidRPr="00BF5D61">
        <w:rPr>
          <w:rFonts w:eastAsia="Times New Roman"/>
          <w:color w:val="1D1D1B"/>
          <w:szCs w:val="28"/>
          <w:lang w:eastAsia="uk-UA"/>
        </w:rPr>
        <w:t>);</w:t>
      </w:r>
    </w:p>
    <w:p w14:paraId="3ECD4A21" w14:textId="77777777" w:rsidR="00BF5D61" w:rsidRPr="00BF5D61" w:rsidRDefault="00BF5D61" w:rsidP="009D56CC">
      <w:pPr>
        <w:shd w:val="clear" w:color="auto" w:fill="FFFFFF"/>
        <w:ind w:firstLine="709"/>
        <w:jc w:val="both"/>
        <w:rPr>
          <w:rFonts w:eastAsia="Times New Roman"/>
          <w:color w:val="1F2C4F"/>
          <w:szCs w:val="28"/>
          <w:lang w:eastAsia="uk-UA"/>
        </w:rPr>
      </w:pPr>
      <w:r w:rsidRPr="00BF5D61">
        <w:rPr>
          <w:rFonts w:eastAsia="Times New Roman"/>
          <w:color w:val="1D1D1B"/>
          <w:szCs w:val="28"/>
          <w:lang w:eastAsia="uk-UA"/>
        </w:rPr>
        <w:t>– на</w:t>
      </w:r>
      <w:bookmarkStart w:id="0" w:name="_Hlk52869896"/>
      <w:r w:rsidRPr="00BF5D61">
        <w:rPr>
          <w:rFonts w:eastAsia="Times New Roman"/>
          <w:color w:val="1D1D1B"/>
          <w:szCs w:val="28"/>
          <w:lang w:eastAsia="uk-UA"/>
        </w:rPr>
        <w:t xml:space="preserve"> </w:t>
      </w:r>
      <w:r w:rsidRPr="00BF5D61">
        <w:rPr>
          <w:rFonts w:eastAsia="Times New Roman"/>
          <w:color w:val="1F2C4F"/>
          <w:szCs w:val="28"/>
          <w:lang w:eastAsia="uk-UA"/>
        </w:rPr>
        <w:t>електронну пошту:</w:t>
      </w:r>
      <w:bookmarkEnd w:id="0"/>
      <w:r w:rsidRPr="00BF5D61">
        <w:rPr>
          <w:rFonts w:eastAsia="Times New Roman"/>
          <w:color w:val="1F2C4F"/>
          <w:szCs w:val="28"/>
          <w:lang w:eastAsia="uk-UA"/>
        </w:rPr>
        <w:t xml:space="preserve"> </w:t>
      </w:r>
      <w:r w:rsidRPr="00BF5D61">
        <w:rPr>
          <w:rFonts w:eastAsia="Times New Roman"/>
          <w:color w:val="000000"/>
          <w:szCs w:val="28"/>
          <w:shd w:val="clear" w:color="auto" w:fill="FFFFFF"/>
          <w:lang w:eastAsia="uk-UA"/>
        </w:rPr>
        <w:t>infdostup@kir.gp.gov.ua</w:t>
      </w:r>
      <w:r w:rsidRPr="00BF5D61">
        <w:rPr>
          <w:rFonts w:eastAsia="Times New Roman"/>
          <w:color w:val="000000"/>
          <w:szCs w:val="28"/>
          <w:lang w:eastAsia="uk-UA"/>
        </w:rPr>
        <w:t>;</w:t>
      </w:r>
    </w:p>
    <w:p w14:paraId="3F456A89" w14:textId="77777777" w:rsidR="009D56CC" w:rsidRDefault="00BF5D61" w:rsidP="009D56CC">
      <w:pPr>
        <w:shd w:val="clear" w:color="auto" w:fill="FFFFFF"/>
        <w:ind w:firstLine="709"/>
        <w:jc w:val="both"/>
        <w:rPr>
          <w:rFonts w:eastAsia="Times New Roman"/>
          <w:color w:val="1D1D1B"/>
          <w:szCs w:val="28"/>
          <w:lang w:eastAsia="uk-UA"/>
        </w:rPr>
      </w:pPr>
      <w:r w:rsidRPr="00BF5D61">
        <w:rPr>
          <w:rFonts w:eastAsia="Times New Roman"/>
          <w:color w:val="1D1D1B"/>
          <w:szCs w:val="28"/>
          <w:lang w:eastAsia="uk-UA"/>
        </w:rPr>
        <w:t>– зателефонувавши за номером телефону (0522)-</w:t>
      </w:r>
      <w:r>
        <w:rPr>
          <w:rFonts w:eastAsia="Times New Roman"/>
          <w:color w:val="1D1D1B"/>
          <w:szCs w:val="28"/>
          <w:lang w:eastAsia="uk-UA"/>
        </w:rPr>
        <w:t>32-10-18</w:t>
      </w:r>
      <w:r w:rsidRPr="00BF5D61">
        <w:rPr>
          <w:rFonts w:eastAsia="Times New Roman"/>
          <w:color w:val="1D1D1B"/>
          <w:szCs w:val="28"/>
          <w:lang w:eastAsia="uk-UA"/>
        </w:rPr>
        <w:t>.</w:t>
      </w:r>
    </w:p>
    <w:p w14:paraId="2763090A" w14:textId="27A3501F" w:rsidR="00BF5D61" w:rsidRPr="00BF5D61" w:rsidRDefault="00BF5D61" w:rsidP="009D56CC">
      <w:pPr>
        <w:shd w:val="clear" w:color="auto" w:fill="FFFFFF"/>
        <w:ind w:firstLine="709"/>
        <w:jc w:val="both"/>
        <w:rPr>
          <w:rFonts w:eastAsia="Times New Roman"/>
          <w:color w:val="1F2C4F"/>
          <w:szCs w:val="28"/>
          <w:lang w:eastAsia="uk-UA"/>
        </w:rPr>
      </w:pPr>
      <w:r w:rsidRPr="00BF5D61">
        <w:rPr>
          <w:rFonts w:eastAsia="Times New Roman"/>
          <w:b/>
          <w:bCs/>
          <w:color w:val="1D1D1B"/>
          <w:szCs w:val="28"/>
          <w:lang w:eastAsia="uk-UA"/>
        </w:rPr>
        <w:lastRenderedPageBreak/>
        <w:t>Враховуючи ситуацію, яка вимагає дотримання правил карантину, просимо із розумінням віднестися до призупинення особистого прийому заявників і запитувачів.</w:t>
      </w:r>
    </w:p>
    <w:p w14:paraId="5A02DA7E" w14:textId="77777777" w:rsidR="009D56CC" w:rsidRDefault="009D56CC" w:rsidP="009D56CC">
      <w:pPr>
        <w:shd w:val="clear" w:color="auto" w:fill="FFFFFF"/>
        <w:ind w:firstLine="567"/>
        <w:jc w:val="center"/>
        <w:rPr>
          <w:rFonts w:eastAsia="Times New Roman"/>
          <w:b/>
          <w:bCs/>
          <w:szCs w:val="28"/>
          <w:lang w:eastAsia="uk-UA"/>
        </w:rPr>
      </w:pPr>
    </w:p>
    <w:p w14:paraId="02570CDC" w14:textId="613FB0DF" w:rsidR="009D56CC" w:rsidRPr="00AF6D27" w:rsidRDefault="008876C8" w:rsidP="008876C8">
      <w:pPr>
        <w:shd w:val="clear" w:color="auto" w:fill="FFFFFF"/>
        <w:rPr>
          <w:rFonts w:eastAsia="Times New Roman"/>
          <w:szCs w:val="28"/>
          <w:lang w:eastAsia="uk-UA"/>
        </w:rPr>
      </w:pPr>
      <w:r>
        <w:rPr>
          <w:rFonts w:eastAsia="Times New Roman"/>
          <w:b/>
          <w:bCs/>
          <w:szCs w:val="28"/>
          <w:lang w:eastAsia="uk-UA"/>
        </w:rPr>
        <w:t xml:space="preserve">І. </w:t>
      </w:r>
      <w:r w:rsidR="00AF6D27">
        <w:rPr>
          <w:rFonts w:eastAsia="Times New Roman"/>
          <w:b/>
          <w:bCs/>
          <w:szCs w:val="28"/>
          <w:lang w:eastAsia="uk-UA"/>
        </w:rPr>
        <w:t xml:space="preserve">Організація прийому громадян </w:t>
      </w:r>
      <w:r w:rsidR="001927B9">
        <w:rPr>
          <w:rFonts w:eastAsia="Times New Roman"/>
          <w:b/>
          <w:bCs/>
          <w:szCs w:val="28"/>
          <w:lang w:eastAsia="uk-UA"/>
        </w:rPr>
        <w:t>в органах прокуратури Кіровоградської області</w:t>
      </w:r>
      <w:r w:rsidR="00AF6D27">
        <w:rPr>
          <w:rFonts w:eastAsia="Times New Roman"/>
          <w:szCs w:val="28"/>
          <w:lang w:eastAsia="uk-UA"/>
        </w:rPr>
        <w:t>.</w:t>
      </w:r>
    </w:p>
    <w:p w14:paraId="4143CA85" w14:textId="77777777" w:rsidR="009D56CC" w:rsidRDefault="009D56CC" w:rsidP="009D56CC">
      <w:pPr>
        <w:shd w:val="clear" w:color="auto" w:fill="FFFFFF"/>
        <w:ind w:firstLine="567"/>
        <w:jc w:val="center"/>
        <w:rPr>
          <w:rFonts w:eastAsia="Times New Roman"/>
          <w:szCs w:val="28"/>
          <w:lang w:eastAsia="uk-UA"/>
        </w:rPr>
      </w:pPr>
    </w:p>
    <w:p w14:paraId="2B74A010" w14:textId="701F75B2" w:rsidR="00B8700F" w:rsidRDefault="001F064C" w:rsidP="00B8700F">
      <w:pPr>
        <w:shd w:val="clear" w:color="auto" w:fill="FFFFFF"/>
        <w:ind w:firstLine="567"/>
        <w:jc w:val="both"/>
        <w:rPr>
          <w:rFonts w:eastAsia="Times New Roman"/>
          <w:szCs w:val="28"/>
          <w:lang w:eastAsia="uk-UA"/>
        </w:rPr>
      </w:pPr>
      <w:r>
        <w:rPr>
          <w:rFonts w:eastAsia="Times New Roman"/>
          <w:szCs w:val="28"/>
          <w:lang w:eastAsia="uk-UA"/>
        </w:rPr>
        <w:t>О</w:t>
      </w:r>
      <w:r w:rsidR="009D56CC">
        <w:rPr>
          <w:rFonts w:eastAsia="Times New Roman"/>
          <w:szCs w:val="28"/>
          <w:lang w:eastAsia="uk-UA"/>
        </w:rPr>
        <w:t>рганізація роботи зі зверненнями громадян</w:t>
      </w:r>
      <w:r w:rsidR="00B8700F">
        <w:rPr>
          <w:rFonts w:eastAsia="Times New Roman"/>
          <w:szCs w:val="28"/>
          <w:lang w:eastAsia="uk-UA"/>
        </w:rPr>
        <w:t xml:space="preserve"> </w:t>
      </w:r>
      <w:r>
        <w:rPr>
          <w:rFonts w:eastAsia="Times New Roman"/>
          <w:szCs w:val="28"/>
          <w:lang w:eastAsia="uk-UA"/>
        </w:rPr>
        <w:t xml:space="preserve">в органах прокуратури Кіровоградської області </w:t>
      </w:r>
      <w:r w:rsidR="00B8700F">
        <w:rPr>
          <w:rFonts w:eastAsia="Times New Roman"/>
          <w:szCs w:val="28"/>
          <w:lang w:eastAsia="uk-UA"/>
        </w:rPr>
        <w:t>здійснюється відповідно до вимог Закону України «Про звернення громадян»,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наказу Генерального прокурора «Про організацію роботи органів прокуратури з особистого прийому, розгляду звернень і запитів та забезпечення доступу до публічної інформації» від 06.08.2020 №363, яким затверджено Інструкцію про порядок розгляду звернень і запитів та особистого прийому громадян в органах прокуратури України.</w:t>
      </w:r>
    </w:p>
    <w:p w14:paraId="43C2EDFB" w14:textId="4C3C21CB" w:rsidR="00223698" w:rsidRPr="00223698" w:rsidRDefault="00223698" w:rsidP="00223698">
      <w:pPr>
        <w:shd w:val="clear" w:color="auto" w:fill="FFFFFF"/>
        <w:spacing w:before="120"/>
        <w:ind w:firstLine="709"/>
        <w:jc w:val="both"/>
        <w:rPr>
          <w:rFonts w:eastAsia="Times New Roman"/>
          <w:szCs w:val="32"/>
          <w:lang w:eastAsia="uk-UA"/>
        </w:rPr>
      </w:pPr>
      <w:r w:rsidRPr="00223698">
        <w:rPr>
          <w:rFonts w:eastAsia="Times New Roman"/>
          <w:szCs w:val="32"/>
          <w:lang w:eastAsia="uk-UA"/>
        </w:rPr>
        <w:t xml:space="preserve">Особистий прийом громадян </w:t>
      </w:r>
      <w:r>
        <w:rPr>
          <w:rFonts w:eastAsia="Times New Roman"/>
          <w:szCs w:val="32"/>
          <w:lang w:eastAsia="uk-UA"/>
        </w:rPr>
        <w:t xml:space="preserve">в органах прокуратури Кіровоградської області проводиться керівниками </w:t>
      </w:r>
      <w:r w:rsidRPr="00223698">
        <w:rPr>
          <w:rFonts w:eastAsia="Times New Roman"/>
          <w:szCs w:val="32"/>
          <w:lang w:eastAsia="uk-UA"/>
        </w:rPr>
        <w:t xml:space="preserve">обласних </w:t>
      </w:r>
      <w:r>
        <w:rPr>
          <w:rFonts w:eastAsia="Times New Roman"/>
          <w:szCs w:val="32"/>
          <w:lang w:eastAsia="uk-UA"/>
        </w:rPr>
        <w:t xml:space="preserve">і </w:t>
      </w:r>
      <w:r w:rsidRPr="00223698">
        <w:rPr>
          <w:rFonts w:eastAsia="Times New Roman"/>
          <w:szCs w:val="32"/>
          <w:lang w:eastAsia="uk-UA"/>
        </w:rPr>
        <w:t>окружних прокуратур</w:t>
      </w:r>
      <w:r>
        <w:rPr>
          <w:rFonts w:eastAsia="Times New Roman"/>
          <w:szCs w:val="32"/>
          <w:lang w:eastAsia="uk-UA"/>
        </w:rPr>
        <w:t xml:space="preserve">. </w:t>
      </w:r>
      <w:r w:rsidRPr="00223698">
        <w:rPr>
          <w:rFonts w:eastAsia="Times New Roman"/>
          <w:szCs w:val="32"/>
          <w:lang w:eastAsia="uk-UA"/>
        </w:rPr>
        <w:t xml:space="preserve">структурних підрозділів прокуратур усіх рівнів, їхніми заступниками, прокурорами </w:t>
      </w:r>
      <w:r>
        <w:rPr>
          <w:rFonts w:eastAsia="Times New Roman"/>
          <w:szCs w:val="32"/>
          <w:lang w:eastAsia="uk-UA"/>
        </w:rPr>
        <w:t xml:space="preserve">обласних </w:t>
      </w:r>
      <w:r w:rsidRPr="00223698">
        <w:rPr>
          <w:rFonts w:eastAsia="Times New Roman"/>
          <w:szCs w:val="32"/>
          <w:lang w:eastAsia="uk-UA"/>
        </w:rPr>
        <w:t xml:space="preserve"> та окружних прокуратур, а також іншими працівниками органів прокуратури за дорученням керівництва.</w:t>
      </w:r>
    </w:p>
    <w:p w14:paraId="342D3F95"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Прийом громадян у Кіровоградській обласній прокуратурі проводиться працівниками відділу організації прийому громадян, розгляду звернень та запитів за участю галузевих підрозділів щоденно (крім вихідних та святкових днів) </w:t>
      </w:r>
      <w:r>
        <w:rPr>
          <w:rFonts w:eastAsia="Times New Roman"/>
          <w:b/>
          <w:bCs/>
          <w:szCs w:val="28"/>
          <w:lang w:eastAsia="uk-UA"/>
        </w:rPr>
        <w:t>з 10 до 13 години та з 13 години 45 хвилин до 17 години, у п’ятницю – з 10 до 13 години та з 13 години 45 хвилин до 16 години.</w:t>
      </w:r>
    </w:p>
    <w:p w14:paraId="46ED12B1"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Під час звернення на особистий прийом громадянин повинен пред’явити документ, що посвідчує його особу, а в разі представництва ним інтересів інших осіб, у тому числі здійснення їх захисту, – також документи, що підтверджують відповідні повноваження, за винятком випадків, передбачених Законом України «Про запобігання та протидію домашньому насильству» та іншим законодавством.</w:t>
      </w:r>
    </w:p>
    <w:p w14:paraId="0FF2E8CB"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Якщо вирішення питання, з яким звернувся громадянин, не належить до компетенції прокуратури, посадова особа, яка веде прийом, надає відповідні роз’яснення.</w:t>
      </w:r>
    </w:p>
    <w:p w14:paraId="74D97B13"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Особистий прийом припиняється у разі звернення громадян, які застосовують ненормативну лексику, вдаються до образ, або, якщо їхні звернення містять заклики до розпалювання національної, расової, релігійної ворожнечі, або особи перебувають у стані алкогольного чи наркотичного сп’яніння, мають явні ознаки психічного розладу або поведінка яких створює небезпеку для оточуючих, у тому числі для працівників органів прокуратури. </w:t>
      </w:r>
    </w:p>
    <w:p w14:paraId="5653851B" w14:textId="79A8DED0"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lastRenderedPageBreak/>
        <w:t xml:space="preserve">Особистий прийом громадян керівництвом обласної </w:t>
      </w:r>
      <w:r w:rsidR="004F1AAC">
        <w:rPr>
          <w:rFonts w:eastAsia="Times New Roman"/>
          <w:szCs w:val="28"/>
          <w:lang w:eastAsia="uk-UA"/>
        </w:rPr>
        <w:t xml:space="preserve">та окружних </w:t>
      </w:r>
      <w:r>
        <w:rPr>
          <w:rFonts w:eastAsia="Times New Roman"/>
          <w:szCs w:val="28"/>
          <w:lang w:eastAsia="uk-UA"/>
        </w:rPr>
        <w:t>прокуратур здійснюється у встановлені дні та години згідно із затвердженим графіком.</w:t>
      </w:r>
    </w:p>
    <w:p w14:paraId="5D264ABA" w14:textId="77777777" w:rsidR="00B8700F" w:rsidRDefault="00B8700F" w:rsidP="00B8700F">
      <w:pPr>
        <w:shd w:val="clear" w:color="auto" w:fill="FFFFFF"/>
        <w:ind w:firstLine="567"/>
        <w:jc w:val="both"/>
        <w:rPr>
          <w:rFonts w:eastAsia="Times New Roman"/>
          <w:b/>
          <w:bCs/>
          <w:szCs w:val="28"/>
          <w:lang w:eastAsia="uk-UA"/>
        </w:rPr>
      </w:pPr>
      <w:r>
        <w:rPr>
          <w:rFonts w:eastAsia="Times New Roman"/>
          <w:szCs w:val="28"/>
          <w:lang w:eastAsia="uk-UA"/>
        </w:rPr>
        <w:t xml:space="preserve">Керівником обласної прокуратури прийом громадян проводиться </w:t>
      </w:r>
      <w:r>
        <w:rPr>
          <w:rFonts w:eastAsia="Times New Roman"/>
          <w:b/>
          <w:bCs/>
          <w:szCs w:val="28"/>
          <w:lang w:eastAsia="uk-UA"/>
        </w:rPr>
        <w:t>за попереднім записом.</w:t>
      </w:r>
    </w:p>
    <w:p w14:paraId="210DAD52" w14:textId="77777777" w:rsidR="00B8700F" w:rsidRDefault="00B8700F" w:rsidP="00B8700F">
      <w:pPr>
        <w:shd w:val="clear" w:color="auto" w:fill="FFFFFF"/>
        <w:ind w:firstLine="567"/>
        <w:jc w:val="both"/>
        <w:rPr>
          <w:rFonts w:eastAsia="Times New Roman"/>
          <w:szCs w:val="28"/>
          <w:lang w:eastAsia="uk-UA"/>
        </w:rPr>
      </w:pPr>
      <w:r>
        <w:rPr>
          <w:rFonts w:eastAsia="Times New Roman"/>
          <w:b/>
          <w:bCs/>
          <w:szCs w:val="28"/>
          <w:lang w:eastAsia="uk-UA"/>
        </w:rPr>
        <w:t>Попередній запис</w:t>
      </w:r>
      <w:r>
        <w:rPr>
          <w:rFonts w:eastAsia="Times New Roman"/>
          <w:szCs w:val="28"/>
          <w:lang w:eastAsia="uk-UA"/>
        </w:rPr>
        <w:t xml:space="preserve"> громадян на особистий прийом до керівника Кіровоградської обласної прокуратури здійснюється відділом організації прийому громадян, розгляду звернень та запитів Кіровоградської обласної прокуратури. Вказаний запис розпочинається на наступний день після проведення керівником прокуратури особистого прийому та завершується за п'ятнадцять днів до передбаченої графіком дати здійснення прийому.</w:t>
      </w:r>
    </w:p>
    <w:p w14:paraId="24BEDDE9" w14:textId="77777777" w:rsidR="00B8700F" w:rsidRDefault="00B8700F" w:rsidP="00B8700F">
      <w:pPr>
        <w:shd w:val="clear" w:color="auto" w:fill="FFFFFF"/>
        <w:ind w:firstLine="567"/>
        <w:jc w:val="both"/>
        <w:rPr>
          <w:rFonts w:eastAsia="Times New Roman"/>
          <w:szCs w:val="28"/>
          <w:lang w:eastAsia="uk-UA"/>
        </w:rPr>
      </w:pPr>
      <w:r>
        <w:rPr>
          <w:szCs w:val="28"/>
          <w:shd w:val="clear" w:color="auto" w:fill="FFFFFF"/>
        </w:rPr>
        <w:t>Очільники органів прокуратури приймають громадян за зверненнями у задоволенні яких відмовлено їхніми заступниками, або у разі оскарження їхніх дій чи рішень.</w:t>
      </w:r>
    </w:p>
    <w:p w14:paraId="4953F32F" w14:textId="77777777" w:rsidR="00B8700F" w:rsidRDefault="00B8700F" w:rsidP="00B8700F">
      <w:pPr>
        <w:shd w:val="clear" w:color="auto" w:fill="FFFFFF"/>
        <w:ind w:firstLine="567"/>
        <w:jc w:val="both"/>
        <w:rPr>
          <w:szCs w:val="28"/>
          <w:shd w:val="clear" w:color="auto" w:fill="FFFFFF"/>
        </w:rPr>
      </w:pPr>
      <w:r>
        <w:rPr>
          <w:szCs w:val="28"/>
          <w:shd w:val="clear" w:color="auto" w:fill="FFFFFF"/>
        </w:rPr>
        <w:t>Керівник Кіровоградської обласної прокуратури приймає громадян щосереди з 10.00 до 13.00 години.</w:t>
      </w:r>
    </w:p>
    <w:p w14:paraId="34A52D1D"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Начальники структурних підрозділів апарату обласної прокуратури та прокурори відділів проводять прийом громадян у робочі дні відповідно до наданих повноважень, як правило, у порядку черговості або за дорученням керівництва, з 10 до 13 години та з 13 години 45 хвилин до 17 години (з понеділка по четвер), а у п’ятницю – з 10 до 13 години та з 13 години 45 хвилин до 16 години</w:t>
      </w:r>
      <w:r>
        <w:rPr>
          <w:rFonts w:eastAsia="Times New Roman"/>
          <w:b/>
          <w:bCs/>
          <w:szCs w:val="28"/>
          <w:lang w:eastAsia="uk-UA"/>
        </w:rPr>
        <w:t>.</w:t>
      </w:r>
    </w:p>
    <w:p w14:paraId="3FC07F9C"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У вихідні та святкові дні прийом громадян та інших осіб здійснюється черговим працівником обласної прокуратури.</w:t>
      </w:r>
    </w:p>
    <w:p w14:paraId="56EC67DA"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Прийом громадян за місцем їхньої роботи і проживання та в інших державних установах проводиться у разі потреби в порядку визначеному керівником прокуратури.</w:t>
      </w:r>
    </w:p>
    <w:p w14:paraId="4658EA6A"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В обласній прокуратурі встановлено в доступному для громадян місці (на першому поверсі адміністративної будівлі) скриньку «Для скарг і заяв». Кореспонденція зі скриньки виймається щодня спеціально визначеним працівником. На зверненнях здійснюється відмітка «Зі скриньки для скарг і заяв», вказується дата виїмки, після чого вони передаються на реєстрацію та розгляд.</w:t>
      </w:r>
    </w:p>
    <w:p w14:paraId="5C25C4A4"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На виконання вимог Закону України «Про внесення змін до Закону України «Про звернення громадян» щодо електронного звернення та електронної петиції» від 02.07.2015 №577-VIII, з метою забезпечення можливості подання громадянами письмових звернень з використанням мережі Інтернет, засобів електронного та телефонного зв’язку, в Кіровоградській обласній прокуратурі визначено:</w:t>
      </w:r>
    </w:p>
    <w:p w14:paraId="2FF5A324"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 адресу електронної пошти для роботи з електронними зверненнями громадян: </w:t>
      </w:r>
      <w:r>
        <w:rPr>
          <w:rFonts w:eastAsia="Times New Roman"/>
          <w:b/>
          <w:bCs/>
          <w:szCs w:val="28"/>
          <w:lang w:eastAsia="uk-UA"/>
        </w:rPr>
        <w:t>zvern@kir.gp.gov.ua</w:t>
      </w:r>
      <w:r>
        <w:rPr>
          <w:rFonts w:eastAsia="Times New Roman"/>
          <w:szCs w:val="28"/>
          <w:lang w:eastAsia="uk-UA"/>
        </w:rPr>
        <w:t>;</w:t>
      </w:r>
    </w:p>
    <w:p w14:paraId="7D807491" w14:textId="27105441"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 номер телефону «гарячої лінії» для приймання усних звернень: </w:t>
      </w:r>
      <w:r w:rsidR="00BF5D61">
        <w:rPr>
          <w:rFonts w:eastAsia="Times New Roman"/>
          <w:szCs w:val="28"/>
          <w:lang w:eastAsia="uk-UA"/>
        </w:rPr>
        <w:t xml:space="preserve">                           </w:t>
      </w:r>
      <w:r>
        <w:rPr>
          <w:rFonts w:eastAsia="Times New Roman"/>
          <w:b/>
          <w:bCs/>
          <w:szCs w:val="28"/>
          <w:lang w:eastAsia="uk-UA"/>
        </w:rPr>
        <w:t>(0522)32-10-18</w:t>
      </w:r>
    </w:p>
    <w:p w14:paraId="4404CC5F"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У разі отримання звернень, у яких порушені питання не належать до повноважень органів прокуратури, відповідно до вимог статті 7 Закону України </w:t>
      </w:r>
      <w:r>
        <w:rPr>
          <w:rFonts w:eastAsia="Times New Roman"/>
          <w:szCs w:val="28"/>
          <w:lang w:eastAsia="uk-UA"/>
        </w:rPr>
        <w:lastRenderedPageBreak/>
        <w:t>«Про звернення громадян», вони в 5-денний термін направляються за належністю до компетентних органів державної влади, місцевого самоврядування, підприємств, установ, організацій, про що письмово повідомляються заявники.</w:t>
      </w:r>
    </w:p>
    <w:p w14:paraId="07212F5B"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w:t>
      </w:r>
    </w:p>
    <w:p w14:paraId="726AE9DA" w14:textId="43BD0A4C" w:rsidR="008050E7" w:rsidRDefault="008050E7" w:rsidP="008050E7">
      <w:pPr>
        <w:jc w:val="center"/>
        <w:rPr>
          <w:b/>
          <w:bCs/>
        </w:rPr>
      </w:pPr>
      <w:r>
        <w:rPr>
          <w:b/>
          <w:bCs/>
        </w:rPr>
        <w:t>Зразок заяви керівнику Кіровоградської обласної прокуратури.</w:t>
      </w:r>
    </w:p>
    <w:p w14:paraId="0A9A39D9" w14:textId="77777777" w:rsidR="008050E7" w:rsidRDefault="008050E7" w:rsidP="008050E7">
      <w:pPr>
        <w:rPr>
          <w:b/>
          <w:bCs/>
        </w:rPr>
      </w:pPr>
    </w:p>
    <w:p w14:paraId="59A9F1CD" w14:textId="77777777" w:rsidR="008050E7" w:rsidRDefault="008050E7" w:rsidP="008050E7">
      <w:pPr>
        <w:shd w:val="clear" w:color="auto" w:fill="FFFFFF"/>
        <w:jc w:val="both"/>
        <w:rPr>
          <w:rFonts w:eastAsia="Times New Roman"/>
          <w:szCs w:val="28"/>
          <w:lang w:eastAsia="uk-UA"/>
        </w:rPr>
      </w:pPr>
      <w:r>
        <w:rPr>
          <w:rFonts w:eastAsia="Times New Roman"/>
          <w:b/>
          <w:bCs/>
          <w:i/>
          <w:iCs/>
          <w:szCs w:val="28"/>
          <w:u w:val="single"/>
          <w:lang w:eastAsia="uk-UA"/>
        </w:rPr>
        <w:t>Зразок звернення</w:t>
      </w:r>
    </w:p>
    <w:p w14:paraId="67AE399C" w14:textId="77777777" w:rsidR="008050E7" w:rsidRDefault="008050E7" w:rsidP="008050E7">
      <w:pPr>
        <w:shd w:val="clear" w:color="auto" w:fill="FFFFFF"/>
        <w:rPr>
          <w:rFonts w:eastAsia="Times New Roman"/>
          <w:szCs w:val="28"/>
          <w:lang w:eastAsia="uk-UA"/>
        </w:rPr>
      </w:pPr>
      <w:r>
        <w:rPr>
          <w:rFonts w:eastAsia="Times New Roman"/>
          <w:szCs w:val="28"/>
          <w:lang w:eastAsia="uk-UA"/>
        </w:rPr>
        <w:t> </w:t>
      </w:r>
    </w:p>
    <w:p w14:paraId="21E50458" w14:textId="77777777" w:rsidR="008050E7" w:rsidRDefault="008050E7" w:rsidP="008050E7">
      <w:pPr>
        <w:shd w:val="clear" w:color="auto" w:fill="FFFFFF"/>
        <w:ind w:left="5387"/>
        <w:rPr>
          <w:rFonts w:eastAsia="Times New Roman"/>
          <w:b/>
          <w:bCs/>
          <w:szCs w:val="28"/>
          <w:lang w:eastAsia="uk-UA"/>
        </w:rPr>
      </w:pPr>
      <w:r>
        <w:rPr>
          <w:rFonts w:eastAsia="Times New Roman"/>
          <w:b/>
          <w:bCs/>
          <w:szCs w:val="28"/>
          <w:lang w:eastAsia="uk-UA"/>
        </w:rPr>
        <w:t xml:space="preserve">Керівнику Кіровоградської </w:t>
      </w:r>
    </w:p>
    <w:p w14:paraId="69E4624F" w14:textId="77777777" w:rsidR="008050E7" w:rsidRDefault="008050E7" w:rsidP="008050E7">
      <w:pPr>
        <w:shd w:val="clear" w:color="auto" w:fill="FFFFFF"/>
        <w:ind w:left="5387"/>
        <w:rPr>
          <w:rFonts w:eastAsia="Times New Roman"/>
          <w:b/>
          <w:bCs/>
          <w:szCs w:val="28"/>
          <w:lang w:eastAsia="uk-UA"/>
        </w:rPr>
      </w:pPr>
      <w:r>
        <w:rPr>
          <w:rFonts w:eastAsia="Times New Roman"/>
          <w:b/>
          <w:bCs/>
          <w:szCs w:val="28"/>
          <w:lang w:eastAsia="uk-UA"/>
        </w:rPr>
        <w:t xml:space="preserve">обласної прокуратури </w:t>
      </w:r>
    </w:p>
    <w:p w14:paraId="799C4F55" w14:textId="505EEC9D" w:rsidR="008050E7" w:rsidRDefault="008037B3" w:rsidP="008050E7">
      <w:pPr>
        <w:shd w:val="clear" w:color="auto" w:fill="FFFFFF"/>
        <w:ind w:left="5387"/>
        <w:rPr>
          <w:rFonts w:eastAsia="Times New Roman"/>
          <w:b/>
          <w:bCs/>
          <w:szCs w:val="28"/>
          <w:lang w:eastAsia="uk-UA"/>
        </w:rPr>
      </w:pPr>
      <w:r>
        <w:rPr>
          <w:rFonts w:eastAsia="Times New Roman"/>
          <w:b/>
          <w:bCs/>
          <w:szCs w:val="28"/>
          <w:lang w:eastAsia="uk-UA"/>
        </w:rPr>
        <w:t xml:space="preserve">Володимиру </w:t>
      </w:r>
      <w:r w:rsidR="008050E7">
        <w:rPr>
          <w:rFonts w:eastAsia="Times New Roman"/>
          <w:b/>
          <w:bCs/>
          <w:szCs w:val="28"/>
          <w:lang w:eastAsia="uk-UA"/>
        </w:rPr>
        <w:t>Т</w:t>
      </w:r>
      <w:r>
        <w:rPr>
          <w:rFonts w:eastAsia="Times New Roman"/>
          <w:b/>
          <w:bCs/>
          <w:szCs w:val="28"/>
          <w:lang w:eastAsia="uk-UA"/>
        </w:rPr>
        <w:t>ВЕРДОХЛІБУ</w:t>
      </w:r>
    </w:p>
    <w:p w14:paraId="7C9C5986" w14:textId="77777777" w:rsidR="008050E7" w:rsidRDefault="008050E7" w:rsidP="008050E7">
      <w:pPr>
        <w:shd w:val="clear" w:color="auto" w:fill="FFFFFF"/>
        <w:ind w:left="5387"/>
        <w:rPr>
          <w:rFonts w:eastAsia="Times New Roman"/>
          <w:szCs w:val="28"/>
          <w:lang w:eastAsia="uk-UA"/>
        </w:rPr>
      </w:pPr>
    </w:p>
    <w:p w14:paraId="15236E61" w14:textId="77777777" w:rsidR="008050E7" w:rsidRDefault="008050E7" w:rsidP="008050E7">
      <w:pPr>
        <w:shd w:val="clear" w:color="auto" w:fill="FFFFFF"/>
        <w:ind w:left="5387"/>
        <w:rPr>
          <w:rFonts w:eastAsia="Times New Roman"/>
          <w:b/>
          <w:bCs/>
          <w:szCs w:val="28"/>
          <w:lang w:eastAsia="uk-UA"/>
        </w:rPr>
      </w:pPr>
      <w:r>
        <w:rPr>
          <w:rFonts w:eastAsia="Times New Roman"/>
          <w:b/>
          <w:bCs/>
          <w:szCs w:val="28"/>
          <w:lang w:eastAsia="uk-UA"/>
        </w:rPr>
        <w:t xml:space="preserve">(Прізвище, ім’я, по батькові </w:t>
      </w:r>
    </w:p>
    <w:p w14:paraId="0B4E4D18" w14:textId="77777777" w:rsidR="008050E7" w:rsidRDefault="008050E7" w:rsidP="008050E7">
      <w:pPr>
        <w:shd w:val="clear" w:color="auto" w:fill="FFFFFF"/>
        <w:ind w:left="5387"/>
        <w:rPr>
          <w:rFonts w:eastAsia="Times New Roman"/>
          <w:szCs w:val="28"/>
          <w:lang w:eastAsia="uk-UA"/>
        </w:rPr>
      </w:pPr>
      <w:r>
        <w:rPr>
          <w:rFonts w:eastAsia="Times New Roman"/>
          <w:b/>
          <w:bCs/>
          <w:szCs w:val="28"/>
          <w:lang w:eastAsia="uk-UA"/>
        </w:rPr>
        <w:t>заявника, місце проживання)</w:t>
      </w:r>
    </w:p>
    <w:p w14:paraId="55F03AA1" w14:textId="77777777" w:rsidR="008050E7" w:rsidRDefault="008050E7" w:rsidP="008050E7">
      <w:pPr>
        <w:shd w:val="clear" w:color="auto" w:fill="FFFFFF"/>
        <w:rPr>
          <w:rFonts w:eastAsia="Times New Roman"/>
          <w:szCs w:val="28"/>
          <w:lang w:eastAsia="uk-UA"/>
        </w:rPr>
      </w:pPr>
      <w:r>
        <w:rPr>
          <w:rFonts w:eastAsia="Times New Roman"/>
          <w:szCs w:val="28"/>
          <w:lang w:eastAsia="uk-UA"/>
        </w:rPr>
        <w:t> </w:t>
      </w:r>
    </w:p>
    <w:p w14:paraId="7C061311" w14:textId="77777777" w:rsidR="008050E7" w:rsidRDefault="008050E7" w:rsidP="008050E7">
      <w:pPr>
        <w:shd w:val="clear" w:color="auto" w:fill="FFFFFF"/>
        <w:jc w:val="center"/>
        <w:rPr>
          <w:rFonts w:eastAsia="Times New Roman"/>
          <w:b/>
          <w:bCs/>
          <w:szCs w:val="28"/>
          <w:lang w:eastAsia="uk-UA"/>
        </w:rPr>
      </w:pPr>
      <w:r>
        <w:rPr>
          <w:rFonts w:eastAsia="Times New Roman"/>
          <w:b/>
          <w:bCs/>
          <w:szCs w:val="28"/>
          <w:lang w:eastAsia="uk-UA"/>
        </w:rPr>
        <w:t xml:space="preserve">Звернення </w:t>
      </w:r>
    </w:p>
    <w:p w14:paraId="1016788D" w14:textId="77777777" w:rsidR="008050E7" w:rsidRDefault="008050E7" w:rsidP="008050E7">
      <w:pPr>
        <w:shd w:val="clear" w:color="auto" w:fill="FFFFFF"/>
        <w:jc w:val="center"/>
        <w:rPr>
          <w:rFonts w:eastAsia="Times New Roman"/>
          <w:szCs w:val="28"/>
          <w:lang w:eastAsia="uk-UA"/>
        </w:rPr>
      </w:pPr>
      <w:r>
        <w:rPr>
          <w:rFonts w:eastAsia="Times New Roman"/>
          <w:b/>
          <w:bCs/>
          <w:szCs w:val="28"/>
          <w:lang w:eastAsia="uk-UA"/>
        </w:rPr>
        <w:t>(або заява, скарга, клопотання, пропозиція, зауваження)</w:t>
      </w:r>
    </w:p>
    <w:p w14:paraId="491B78FD" w14:textId="77777777" w:rsidR="008050E7" w:rsidRDefault="008050E7" w:rsidP="008050E7">
      <w:pPr>
        <w:shd w:val="clear" w:color="auto" w:fill="FFFFFF"/>
        <w:jc w:val="center"/>
        <w:rPr>
          <w:rFonts w:eastAsia="Times New Roman"/>
          <w:szCs w:val="28"/>
          <w:lang w:eastAsia="uk-UA"/>
        </w:rPr>
      </w:pPr>
      <w:r>
        <w:rPr>
          <w:rFonts w:eastAsia="Times New Roman"/>
          <w:szCs w:val="28"/>
          <w:lang w:eastAsia="uk-UA"/>
        </w:rPr>
        <w:t> </w:t>
      </w:r>
    </w:p>
    <w:p w14:paraId="3DFD4B7D" w14:textId="77777777" w:rsidR="008050E7" w:rsidRDefault="008050E7" w:rsidP="008050E7">
      <w:pPr>
        <w:shd w:val="clear" w:color="auto" w:fill="FFFFFF"/>
        <w:ind w:firstLine="567"/>
        <w:jc w:val="both"/>
        <w:rPr>
          <w:rFonts w:eastAsia="Times New Roman"/>
          <w:szCs w:val="28"/>
          <w:lang w:eastAsia="uk-UA"/>
        </w:rPr>
      </w:pPr>
      <w:r>
        <w:rPr>
          <w:rFonts w:eastAsia="Times New Roman"/>
          <w:szCs w:val="28"/>
          <w:lang w:eastAsia="uk-UA"/>
        </w:rPr>
        <w:t>У письмовому зверненні викладається:</w:t>
      </w:r>
    </w:p>
    <w:p w14:paraId="3945E27C" w14:textId="77777777" w:rsidR="008050E7" w:rsidRDefault="008050E7" w:rsidP="008050E7">
      <w:pPr>
        <w:shd w:val="clear" w:color="auto" w:fill="FFFFFF"/>
        <w:ind w:firstLine="567"/>
        <w:jc w:val="both"/>
        <w:rPr>
          <w:rFonts w:eastAsia="Times New Roman"/>
          <w:szCs w:val="28"/>
          <w:lang w:eastAsia="uk-UA"/>
        </w:rPr>
      </w:pPr>
      <w:r>
        <w:rPr>
          <w:rFonts w:eastAsia="Times New Roman"/>
          <w:szCs w:val="28"/>
          <w:lang w:eastAsia="uk-UA"/>
        </w:rPr>
        <w:t>- суть порушеного питання;</w:t>
      </w:r>
    </w:p>
    <w:p w14:paraId="490E945A" w14:textId="77777777" w:rsidR="008050E7" w:rsidRDefault="008050E7" w:rsidP="008050E7">
      <w:pPr>
        <w:shd w:val="clear" w:color="auto" w:fill="FFFFFF"/>
        <w:ind w:firstLine="567"/>
        <w:jc w:val="both"/>
        <w:rPr>
          <w:rFonts w:eastAsia="Times New Roman"/>
          <w:szCs w:val="28"/>
          <w:lang w:eastAsia="uk-UA"/>
        </w:rPr>
      </w:pPr>
      <w:r>
        <w:rPr>
          <w:rFonts w:eastAsia="Times New Roman"/>
          <w:szCs w:val="28"/>
          <w:lang w:eastAsia="uk-UA"/>
        </w:rPr>
        <w:t>- прохання чи вимоги до керівника обласної прокуратури.</w:t>
      </w:r>
    </w:p>
    <w:p w14:paraId="4F5E0A59" w14:textId="77777777" w:rsidR="008050E7" w:rsidRDefault="008050E7" w:rsidP="008050E7">
      <w:pPr>
        <w:shd w:val="clear" w:color="auto" w:fill="FFFFFF"/>
        <w:ind w:firstLine="567"/>
        <w:jc w:val="both"/>
        <w:rPr>
          <w:rFonts w:eastAsia="Times New Roman"/>
          <w:szCs w:val="28"/>
          <w:lang w:eastAsia="uk-UA"/>
        </w:rPr>
      </w:pPr>
    </w:p>
    <w:p w14:paraId="65BFE760" w14:textId="77777777" w:rsidR="008050E7" w:rsidRDefault="008050E7" w:rsidP="008050E7">
      <w:pPr>
        <w:shd w:val="clear" w:color="auto" w:fill="FFFFFF"/>
        <w:rPr>
          <w:rFonts w:eastAsia="Times New Roman"/>
          <w:szCs w:val="28"/>
          <w:lang w:eastAsia="uk-UA"/>
        </w:rPr>
      </w:pPr>
      <w:r>
        <w:rPr>
          <w:rFonts w:eastAsia="Times New Roman"/>
          <w:szCs w:val="28"/>
          <w:lang w:eastAsia="uk-UA"/>
        </w:rPr>
        <w:t xml:space="preserve">_________                                                                                                  ________                                                                                      </w:t>
      </w:r>
    </w:p>
    <w:p w14:paraId="0E1C2F0F" w14:textId="77777777" w:rsidR="008050E7" w:rsidRDefault="008050E7" w:rsidP="008050E7">
      <w:pPr>
        <w:shd w:val="clear" w:color="auto" w:fill="FFFFFF"/>
      </w:pPr>
      <w:r>
        <w:rPr>
          <w:rFonts w:eastAsia="Times New Roman"/>
          <w:szCs w:val="28"/>
          <w:lang w:eastAsia="uk-UA"/>
        </w:rPr>
        <w:t xml:space="preserve">    (дата)                                                                                                        (підпис)</w:t>
      </w:r>
    </w:p>
    <w:p w14:paraId="60F561CA" w14:textId="77777777" w:rsidR="008876C8" w:rsidRDefault="008876C8" w:rsidP="00B8700F">
      <w:pPr>
        <w:shd w:val="clear" w:color="auto" w:fill="FFFFFF"/>
        <w:ind w:firstLine="567"/>
        <w:jc w:val="center"/>
        <w:rPr>
          <w:rFonts w:eastAsia="Times New Roman"/>
          <w:b/>
          <w:bCs/>
          <w:szCs w:val="28"/>
          <w:lang w:eastAsia="uk-UA"/>
        </w:rPr>
      </w:pPr>
    </w:p>
    <w:p w14:paraId="1F227D8B" w14:textId="484D8508" w:rsidR="00B8700F" w:rsidRDefault="00B8700F" w:rsidP="00B8700F">
      <w:pPr>
        <w:shd w:val="clear" w:color="auto" w:fill="FFFFFF"/>
        <w:ind w:firstLine="567"/>
        <w:jc w:val="center"/>
        <w:rPr>
          <w:rFonts w:eastAsia="Times New Roman"/>
          <w:b/>
          <w:bCs/>
          <w:szCs w:val="28"/>
          <w:lang w:eastAsia="uk-UA"/>
        </w:rPr>
      </w:pPr>
      <w:r>
        <w:rPr>
          <w:rFonts w:eastAsia="Times New Roman"/>
          <w:b/>
          <w:bCs/>
          <w:szCs w:val="28"/>
          <w:lang w:eastAsia="uk-UA"/>
        </w:rPr>
        <w:t>Вимоги до звернення:</w:t>
      </w:r>
    </w:p>
    <w:p w14:paraId="0936FBEA" w14:textId="77777777" w:rsidR="00B8700F" w:rsidRDefault="00B8700F" w:rsidP="00B8700F">
      <w:pPr>
        <w:shd w:val="clear" w:color="auto" w:fill="FFFFFF"/>
        <w:ind w:firstLine="567"/>
        <w:jc w:val="center"/>
        <w:rPr>
          <w:rFonts w:eastAsia="Times New Roman"/>
          <w:szCs w:val="28"/>
          <w:lang w:eastAsia="uk-UA"/>
        </w:rPr>
      </w:pPr>
    </w:p>
    <w:p w14:paraId="1D6AFF40"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Звернення може бути подано окремою особою (індивідуальне) або групою осіб (колективне).</w:t>
      </w:r>
    </w:p>
    <w:p w14:paraId="2CCEF96B"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Звернення може бути усним чи письмовим.</w:t>
      </w:r>
    </w:p>
    <w:p w14:paraId="1B433612" w14:textId="77777777" w:rsidR="00B8700F" w:rsidRDefault="00B8700F" w:rsidP="00B8700F">
      <w:pPr>
        <w:shd w:val="clear" w:color="auto" w:fill="FFFFFF"/>
        <w:ind w:firstLine="567"/>
        <w:jc w:val="both"/>
        <w:rPr>
          <w:rFonts w:eastAsia="Times New Roman"/>
          <w:szCs w:val="28"/>
          <w:lang w:eastAsia="uk-UA"/>
        </w:rPr>
      </w:pPr>
      <w:bookmarkStart w:id="1" w:name="n138"/>
      <w:bookmarkEnd w:id="1"/>
      <w:r>
        <w:rPr>
          <w:rFonts w:eastAsia="Times New Roman"/>
          <w:szCs w:val="28"/>
          <w:lang w:eastAsia="uk-UA"/>
        </w:rPr>
        <w:t>Усне звернення викладається громадянином на особистому прийомі або за допомогою засобів телефонного зв’язку через визначені телефонні «гарячі лінії» та записується (реєструється) посадовою особою.</w:t>
      </w:r>
    </w:p>
    <w:p w14:paraId="7C7E0CDA" w14:textId="77777777" w:rsidR="00B8700F" w:rsidRDefault="00B8700F" w:rsidP="00B8700F">
      <w:pPr>
        <w:shd w:val="clear" w:color="auto" w:fill="FFFFFF"/>
        <w:ind w:firstLine="567"/>
        <w:jc w:val="both"/>
        <w:rPr>
          <w:rFonts w:eastAsia="Times New Roman"/>
          <w:szCs w:val="28"/>
          <w:lang w:eastAsia="uk-UA"/>
        </w:rPr>
      </w:pPr>
      <w:bookmarkStart w:id="2" w:name="n139"/>
      <w:bookmarkEnd w:id="2"/>
      <w:r>
        <w:rPr>
          <w:rFonts w:eastAsia="Times New Roman"/>
          <w:szCs w:val="28"/>
          <w:lang w:eastAsia="uk-UA"/>
        </w:rPr>
        <w:t>Письмове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14:paraId="0AC00FDE" w14:textId="77777777" w:rsidR="00B8700F" w:rsidRDefault="00B8700F" w:rsidP="00B8700F">
      <w:pPr>
        <w:shd w:val="clear" w:color="auto" w:fill="FFFFFF"/>
        <w:ind w:firstLine="567"/>
        <w:jc w:val="both"/>
        <w:rPr>
          <w:rFonts w:eastAsia="Times New Roman"/>
          <w:szCs w:val="28"/>
          <w:lang w:eastAsia="uk-UA"/>
        </w:rPr>
      </w:pPr>
      <w:bookmarkStart w:id="3" w:name="n140"/>
      <w:bookmarkEnd w:id="3"/>
      <w:r>
        <w:rPr>
          <w:rFonts w:eastAsia="Times New Roman"/>
          <w:szCs w:val="28"/>
          <w:lang w:eastAsia="uk-UA"/>
        </w:rPr>
        <w:t>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не вимагається.</w:t>
      </w:r>
    </w:p>
    <w:p w14:paraId="052D771E" w14:textId="77777777" w:rsidR="00B8700F" w:rsidRDefault="00B8700F" w:rsidP="00B8700F">
      <w:pPr>
        <w:shd w:val="clear" w:color="auto" w:fill="FFFFFF"/>
        <w:ind w:firstLine="567"/>
        <w:jc w:val="both"/>
        <w:rPr>
          <w:rFonts w:eastAsia="Times New Roman"/>
          <w:szCs w:val="28"/>
          <w:lang w:eastAsia="uk-UA"/>
        </w:rPr>
      </w:pPr>
      <w:bookmarkStart w:id="4" w:name="n141"/>
      <w:bookmarkEnd w:id="4"/>
      <w:r>
        <w:rPr>
          <w:rFonts w:eastAsia="Times New Roman"/>
          <w:szCs w:val="28"/>
          <w:lang w:eastAsia="uk-UA"/>
        </w:rPr>
        <w:t xml:space="preserve">Звернення громадян повинні бути оформлені згідно з вимогами </w:t>
      </w:r>
      <w:hyperlink r:id="rId6" w:anchor="n28" w:tgtFrame="_blank" w:history="1">
        <w:r>
          <w:rPr>
            <w:rStyle w:val="a3"/>
            <w:rFonts w:eastAsia="Times New Roman"/>
            <w:color w:val="auto"/>
            <w:szCs w:val="28"/>
            <w:lang w:eastAsia="uk-UA"/>
          </w:rPr>
          <w:t>статті 5</w:t>
        </w:r>
      </w:hyperlink>
      <w:r>
        <w:rPr>
          <w:rFonts w:eastAsia="Times New Roman"/>
          <w:szCs w:val="28"/>
          <w:lang w:eastAsia="uk-UA"/>
        </w:rPr>
        <w:t xml:space="preserve"> Закону України «Про звернення громадян». У зверненні зазначаються прізвище, </w:t>
      </w:r>
      <w:r>
        <w:rPr>
          <w:rFonts w:eastAsia="Times New Roman"/>
          <w:szCs w:val="28"/>
          <w:lang w:eastAsia="uk-UA"/>
        </w:rPr>
        <w:lastRenderedPageBreak/>
        <w:t xml:space="preserve">ім’я,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Pr>
          <w:rFonts w:eastAsia="Times New Roman"/>
          <w:szCs w:val="28"/>
          <w:lang w:eastAsia="uk-UA"/>
        </w:rPr>
        <w:t>розбірливо</w:t>
      </w:r>
      <w:proofErr w:type="spellEnd"/>
      <w:r>
        <w:rPr>
          <w:rFonts w:eastAsia="Times New Roman"/>
          <w:szCs w:val="28"/>
          <w:lang w:eastAsia="uk-UA"/>
        </w:rPr>
        <w:t xml:space="preserve"> і чітко, підписано заявником (групою заявників) із зазначенням дати.</w:t>
      </w:r>
    </w:p>
    <w:p w14:paraId="3C3F679B"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частиною першою статті 7 Закону України «Про звернення громадян».</w:t>
      </w:r>
    </w:p>
    <w:p w14:paraId="67767781"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w:t>
      </w:r>
    </w:p>
    <w:p w14:paraId="46D373AB" w14:textId="77777777" w:rsidR="00B8700F" w:rsidRDefault="00B8700F" w:rsidP="00B8700F">
      <w:pPr>
        <w:shd w:val="clear" w:color="auto" w:fill="FFFFFF"/>
        <w:ind w:firstLine="567"/>
        <w:jc w:val="both"/>
        <w:rPr>
          <w:rFonts w:eastAsia="Times New Roman"/>
          <w:b/>
          <w:bCs/>
          <w:szCs w:val="28"/>
          <w:lang w:eastAsia="uk-UA"/>
        </w:rPr>
      </w:pPr>
      <w:r>
        <w:rPr>
          <w:rFonts w:eastAsia="Times New Roman"/>
          <w:b/>
          <w:bCs/>
          <w:szCs w:val="28"/>
          <w:lang w:eastAsia="uk-UA"/>
        </w:rPr>
        <w:t>Звернення може бути залишено без розгляду, якщо:</w:t>
      </w:r>
    </w:p>
    <w:p w14:paraId="39093EDD" w14:textId="77777777" w:rsidR="00B8700F" w:rsidRDefault="00B8700F" w:rsidP="00B8700F">
      <w:pPr>
        <w:shd w:val="clear" w:color="auto" w:fill="FFFFFF"/>
        <w:ind w:firstLine="567"/>
        <w:jc w:val="both"/>
        <w:rPr>
          <w:rFonts w:eastAsia="Times New Roman"/>
          <w:b/>
          <w:bCs/>
          <w:szCs w:val="28"/>
          <w:lang w:eastAsia="uk-UA"/>
        </w:rPr>
      </w:pPr>
    </w:p>
    <w:p w14:paraId="32BD72A9"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воно не містить даних про прізвище та місце проживання автора або з якого неможливо встановити авторство (анонімне звернення);</w:t>
      </w:r>
    </w:p>
    <w:p w14:paraId="28E49716"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порушено строк його подання, встановлений статтею 17 Закону України «Про звернення громадян»;</w:t>
      </w:r>
    </w:p>
    <w:p w14:paraId="6484EABA"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у ньому не викладено суті порушеного питання або воно не містить даних, необхідних для прийняття обґрунтованого рішення;</w:t>
      </w:r>
    </w:p>
    <w:p w14:paraId="5A2DC333" w14:textId="77777777" w:rsidR="00B8700F" w:rsidRDefault="00B8700F" w:rsidP="00B8700F">
      <w:pPr>
        <w:shd w:val="clear" w:color="auto" w:fill="FFFFFF"/>
        <w:ind w:firstLine="709"/>
        <w:jc w:val="both"/>
        <w:rPr>
          <w:rFonts w:eastAsia="Times New Roman"/>
          <w:szCs w:val="28"/>
          <w:lang w:eastAsia="uk-UA"/>
        </w:rPr>
      </w:pPr>
      <w:r>
        <w:rPr>
          <w:rFonts w:eastAsia="Times New Roman"/>
          <w:szCs w:val="28"/>
          <w:lang w:eastAsia="uk-UA"/>
        </w:rPr>
        <w:t>–подано в інтересах іншої особи без оформленого у встановленому законом порядку доручення, за винятком випадків, передбачених Законом України «Про запобігання та протидію домашньому насильству» та іншим законодавством;</w:t>
      </w:r>
    </w:p>
    <w:p w14:paraId="28A66F5E"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прийнято рішення про припинення розгляду.</w:t>
      </w:r>
    </w:p>
    <w:p w14:paraId="0C0C80F0" w14:textId="77777777" w:rsidR="008876C8" w:rsidRDefault="008876C8" w:rsidP="00B8700F">
      <w:pPr>
        <w:shd w:val="clear" w:color="auto" w:fill="FFFFFF"/>
        <w:ind w:firstLine="567"/>
        <w:jc w:val="both"/>
        <w:rPr>
          <w:rFonts w:eastAsia="Times New Roman"/>
          <w:szCs w:val="28"/>
          <w:lang w:eastAsia="uk-UA"/>
        </w:rPr>
      </w:pPr>
    </w:p>
    <w:p w14:paraId="0E0781BE" w14:textId="77777777" w:rsidR="00B8700F" w:rsidRDefault="00B8700F" w:rsidP="00B8700F">
      <w:pPr>
        <w:shd w:val="clear" w:color="auto" w:fill="FFFFFF"/>
        <w:ind w:firstLine="567"/>
        <w:jc w:val="both"/>
        <w:rPr>
          <w:rFonts w:eastAsia="Times New Roman"/>
          <w:b/>
          <w:bCs/>
          <w:szCs w:val="28"/>
          <w:lang w:eastAsia="uk-UA"/>
        </w:rPr>
      </w:pPr>
      <w:r>
        <w:rPr>
          <w:rFonts w:eastAsia="Times New Roman"/>
          <w:b/>
          <w:bCs/>
          <w:szCs w:val="28"/>
          <w:lang w:eastAsia="uk-UA"/>
        </w:rPr>
        <w:t>Органом прокуратури розгляд звернення припиняється у разі:</w:t>
      </w:r>
    </w:p>
    <w:p w14:paraId="51090CCC" w14:textId="77777777" w:rsidR="00B8700F" w:rsidRDefault="00B8700F" w:rsidP="00B8700F">
      <w:pPr>
        <w:shd w:val="clear" w:color="auto" w:fill="FFFFFF"/>
        <w:ind w:firstLine="567"/>
        <w:jc w:val="both"/>
        <w:rPr>
          <w:rFonts w:eastAsia="Times New Roman"/>
          <w:b/>
          <w:bCs/>
          <w:szCs w:val="28"/>
          <w:lang w:eastAsia="uk-UA"/>
        </w:rPr>
      </w:pPr>
    </w:p>
    <w:p w14:paraId="633CBF7B" w14:textId="77777777" w:rsidR="00B8700F" w:rsidRDefault="00B8700F" w:rsidP="00B8700F">
      <w:pPr>
        <w:pStyle w:val="a4"/>
        <w:numPr>
          <w:ilvl w:val="0"/>
          <w:numId w:val="1"/>
        </w:numPr>
        <w:shd w:val="clear" w:color="auto" w:fill="FFFFFF"/>
        <w:tabs>
          <w:tab w:val="left" w:pos="1418"/>
        </w:tabs>
        <w:ind w:left="0" w:firstLine="567"/>
        <w:jc w:val="both"/>
        <w:rPr>
          <w:rFonts w:eastAsia="Times New Roman"/>
          <w:szCs w:val="28"/>
          <w:lang w:eastAsia="uk-UA"/>
        </w:rPr>
      </w:pPr>
      <w:r>
        <w:rPr>
          <w:rFonts w:eastAsia="Times New Roman"/>
          <w:szCs w:val="28"/>
          <w:lang w:eastAsia="uk-UA"/>
        </w:rPr>
        <w:t>подання повторного звернення від одного й того самого громадянина до однієї й тієї самої прокуратури з одного й того самого питання, якщо перше вирішено по суті;</w:t>
      </w:r>
      <w:bookmarkStart w:id="5" w:name="n90"/>
      <w:bookmarkEnd w:id="5"/>
    </w:p>
    <w:p w14:paraId="2C8AB591" w14:textId="77777777" w:rsidR="00B8700F" w:rsidRDefault="00B8700F" w:rsidP="00B8700F">
      <w:pPr>
        <w:pStyle w:val="a4"/>
        <w:numPr>
          <w:ilvl w:val="0"/>
          <w:numId w:val="1"/>
        </w:numPr>
        <w:shd w:val="clear" w:color="auto" w:fill="FFFFFF"/>
        <w:tabs>
          <w:tab w:val="left" w:pos="1418"/>
        </w:tabs>
        <w:ind w:left="0" w:firstLine="567"/>
        <w:jc w:val="both"/>
        <w:rPr>
          <w:rFonts w:eastAsia="Times New Roman"/>
          <w:szCs w:val="28"/>
          <w:lang w:eastAsia="uk-UA"/>
        </w:rPr>
      </w:pPr>
      <w:r>
        <w:rPr>
          <w:rFonts w:eastAsia="Times New Roman"/>
          <w:szCs w:val="28"/>
          <w:lang w:eastAsia="uk-UA"/>
        </w:rPr>
        <w:t xml:space="preserve">подання звернення з порушенням строків, передбачених </w:t>
      </w:r>
      <w:hyperlink r:id="rId7" w:anchor="n78" w:tgtFrame="_blank" w:history="1">
        <w:r>
          <w:rPr>
            <w:rStyle w:val="a3"/>
            <w:rFonts w:eastAsia="Times New Roman"/>
            <w:color w:val="auto"/>
            <w:szCs w:val="28"/>
            <w:lang w:eastAsia="uk-UA"/>
          </w:rPr>
          <w:t>статтею 17</w:t>
        </w:r>
      </w:hyperlink>
      <w:r>
        <w:rPr>
          <w:rFonts w:eastAsia="Times New Roman"/>
          <w:szCs w:val="28"/>
          <w:lang w:eastAsia="uk-UA"/>
        </w:rPr>
        <w:t xml:space="preserve"> Закону України «Про звернення громадян».</w:t>
      </w:r>
    </w:p>
    <w:p w14:paraId="60643405"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Повідомлення про припинення розгляду звернення надсилається заявнику один раз із роз’ясненням порядку оскарження прийнятого рішення. На наступні звернення з питань, що раніше перевірялися відповіді не надаються.</w:t>
      </w:r>
    </w:p>
    <w:p w14:paraId="6F893BC7" w14:textId="77777777" w:rsidR="002B72D0" w:rsidRDefault="002B72D0" w:rsidP="00B8700F">
      <w:pPr>
        <w:shd w:val="clear" w:color="auto" w:fill="FFFFFF"/>
        <w:ind w:firstLine="567"/>
        <w:jc w:val="both"/>
        <w:rPr>
          <w:rFonts w:eastAsia="Times New Roman"/>
          <w:b/>
          <w:bCs/>
          <w:szCs w:val="28"/>
          <w:lang w:eastAsia="uk-UA"/>
        </w:rPr>
      </w:pPr>
    </w:p>
    <w:p w14:paraId="6C474063" w14:textId="764C7DF6" w:rsidR="00B8700F" w:rsidRDefault="00B8700F" w:rsidP="00B8700F">
      <w:pPr>
        <w:shd w:val="clear" w:color="auto" w:fill="FFFFFF"/>
        <w:ind w:firstLine="567"/>
        <w:jc w:val="both"/>
        <w:rPr>
          <w:rFonts w:eastAsia="Times New Roman"/>
          <w:b/>
          <w:bCs/>
          <w:szCs w:val="28"/>
          <w:lang w:eastAsia="uk-UA"/>
        </w:rPr>
      </w:pPr>
      <w:r>
        <w:rPr>
          <w:rFonts w:eastAsia="Times New Roman"/>
          <w:b/>
          <w:bCs/>
          <w:szCs w:val="28"/>
          <w:lang w:eastAsia="uk-UA"/>
        </w:rPr>
        <w:t>Примітка:</w:t>
      </w:r>
    </w:p>
    <w:p w14:paraId="7053ED56"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Пунктом 1 та підпунктом 33 пункту 5 Розділу XII Прикінцевих положень Закону України «Про прокуратуру» (N1697-VII від 14.10.2014) виключено ст. 29 Закону України «Про звернення громадян», якою передбачалось здійснення прокурорського нагляду за дотриманням законодавства про звернення громадян.</w:t>
      </w:r>
    </w:p>
    <w:p w14:paraId="5EC4F0AE"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Відповідно до ст. 16 Закону України «Про звернення громадян», скарга на дії чи рішення органу державної влади, органу місцевого самоврядування, підприємства, установи, організації, об’єднання громадян, засобів масової інформації,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w:t>
      </w:r>
      <w:r>
        <w:rPr>
          <w:rFonts w:eastAsia="Times New Roman"/>
          <w:szCs w:val="28"/>
          <w:lang w:eastAsia="uk-UA"/>
        </w:rPr>
        <w:lastRenderedPageBreak/>
        <w:t>незгоди громадянина з прийнятим за скаргою рішенням - безпосередньо до суду.  </w:t>
      </w:r>
    </w:p>
    <w:p w14:paraId="73367446" w14:textId="5A711EB4" w:rsidR="00B8700F" w:rsidRDefault="008876C8" w:rsidP="008876C8">
      <w:pPr>
        <w:jc w:val="both"/>
        <w:rPr>
          <w:b/>
          <w:bCs/>
        </w:rPr>
      </w:pPr>
      <w:r>
        <w:rPr>
          <w:b/>
          <w:bCs/>
        </w:rPr>
        <w:t>І</w:t>
      </w:r>
      <w:r w:rsidR="00B8700F">
        <w:rPr>
          <w:b/>
          <w:bCs/>
        </w:rPr>
        <w:t xml:space="preserve">І. Інформація про порядок приймання звернень за допомогою телефону «гарячої лінії» та електронної поштової скриньки </w:t>
      </w:r>
      <w:r w:rsidR="00B8700F">
        <w:rPr>
          <w:rFonts w:eastAsia="Times New Roman"/>
          <w:b/>
          <w:bCs/>
          <w:szCs w:val="28"/>
          <w:lang w:eastAsia="uk-UA"/>
        </w:rPr>
        <w:t>в Кіровоградській обласній прокуратурі</w:t>
      </w:r>
    </w:p>
    <w:p w14:paraId="0B179473" w14:textId="77777777" w:rsidR="00B8700F" w:rsidRDefault="00B8700F" w:rsidP="00B8700F">
      <w:pPr>
        <w:shd w:val="clear" w:color="auto" w:fill="FFFFFF"/>
        <w:rPr>
          <w:rFonts w:eastAsia="Times New Roman"/>
          <w:szCs w:val="28"/>
          <w:lang w:eastAsia="uk-UA"/>
        </w:rPr>
      </w:pPr>
      <w:r>
        <w:rPr>
          <w:rFonts w:eastAsia="Times New Roman"/>
          <w:szCs w:val="28"/>
          <w:lang w:eastAsia="uk-UA"/>
        </w:rPr>
        <w:t>  </w:t>
      </w:r>
    </w:p>
    <w:p w14:paraId="22A6AC5D"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Законом України «Про внесення змін до Закону України «Про звернення громадян» щодо електронного звернення та електронної петиції від 02.07.2015 за № 577-VIII </w:t>
      </w:r>
      <w:proofErr w:type="spellStart"/>
      <w:r>
        <w:rPr>
          <w:rFonts w:eastAsia="Times New Roman"/>
          <w:szCs w:val="28"/>
          <w:lang w:eastAsia="uk-UA"/>
        </w:rPr>
        <w:t>внесено</w:t>
      </w:r>
      <w:proofErr w:type="spellEnd"/>
      <w:r>
        <w:rPr>
          <w:rFonts w:eastAsia="Times New Roman"/>
          <w:szCs w:val="28"/>
          <w:lang w:eastAsia="uk-UA"/>
        </w:rPr>
        <w:t xml:space="preserve"> зміни та доповнення до статті 5 Закону України «Про звернення громадян». Запроваджено можливість подання громадянами усних звернень за допомогою засобів телефонного зв’язку, тобто через телефони «гарячі лінії», та надіслання звернень з використанням мережі Інтернет, засобів електронного зв’язку (електронні звернення).</w:t>
      </w:r>
    </w:p>
    <w:p w14:paraId="6F2F222E"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Положеннями статті 5 Закону України «Про звернення громадян», Інструкцією про порядок розгляду звернень і запитів та особистого прийому громадян в органах прокуратури України», затвердженої наказом Генерального прокурора від 06.08.2020 №363 та наказом Генерального прокурора «Про організацію роботи з приймання та реєстрації електронних звернень громадян і звернень, що надходять на телефон «гарячої лінії» в органах прокуратури України» передбачено право громадян надсилати письмові звернення з використанням мережі Інтернет, засобів електронного зв'язку (електронне звернення).</w:t>
      </w:r>
    </w:p>
    <w:p w14:paraId="1AA041FD" w14:textId="77777777" w:rsidR="00C335F8" w:rsidRDefault="00C335F8" w:rsidP="00B8700F">
      <w:pPr>
        <w:shd w:val="clear" w:color="auto" w:fill="FFFFFF"/>
        <w:ind w:firstLine="567"/>
        <w:jc w:val="both"/>
        <w:rPr>
          <w:rFonts w:eastAsia="Times New Roman"/>
          <w:b/>
          <w:bCs/>
          <w:szCs w:val="28"/>
          <w:lang w:eastAsia="uk-UA"/>
        </w:rPr>
      </w:pPr>
    </w:p>
    <w:p w14:paraId="7E3F39F7" w14:textId="537A6C79" w:rsidR="00B8700F" w:rsidRDefault="00B8700F" w:rsidP="00B8700F">
      <w:pPr>
        <w:shd w:val="clear" w:color="auto" w:fill="FFFFFF"/>
        <w:ind w:firstLine="567"/>
        <w:jc w:val="both"/>
        <w:rPr>
          <w:rFonts w:eastAsia="Times New Roman"/>
          <w:szCs w:val="28"/>
          <w:lang w:eastAsia="uk-UA"/>
        </w:rPr>
      </w:pPr>
      <w:r>
        <w:rPr>
          <w:rFonts w:eastAsia="Times New Roman"/>
          <w:b/>
          <w:bCs/>
          <w:szCs w:val="28"/>
          <w:lang w:eastAsia="uk-UA"/>
        </w:rPr>
        <w:t>Способи подачі письмових звернень:</w:t>
      </w:r>
    </w:p>
    <w:p w14:paraId="5A9FB14A"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поштою;</w:t>
      </w:r>
    </w:p>
    <w:p w14:paraId="3B6147C3"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передається громадянином до органу прокуратури особисто чи через уповноважену ним особу, повноваження якої оформлені відповідно до вимог законодавства, за винятком випадків, передбачених Законом України «Про запобігання та протидію домашньому насильству» та іншим законодавством;</w:t>
      </w:r>
    </w:p>
    <w:p w14:paraId="1E0AE28D"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з використанням мережі «Інтернет», засобів електронного зв’язку (електронне звернення).</w:t>
      </w:r>
    </w:p>
    <w:p w14:paraId="22A2057B" w14:textId="77777777" w:rsidR="00B8700F" w:rsidRDefault="00B8700F" w:rsidP="00B8700F">
      <w:pPr>
        <w:shd w:val="clear" w:color="auto" w:fill="FFFFFF"/>
        <w:ind w:firstLine="567"/>
        <w:jc w:val="both"/>
        <w:rPr>
          <w:rFonts w:eastAsia="Times New Roman"/>
          <w:szCs w:val="28"/>
          <w:lang w:eastAsia="uk-UA"/>
        </w:rPr>
      </w:pPr>
      <w:bookmarkStart w:id="6" w:name="n49"/>
      <w:bookmarkEnd w:id="6"/>
      <w:r>
        <w:rPr>
          <w:rFonts w:eastAsia="Times New Roman"/>
          <w:szCs w:val="28"/>
          <w:lang w:eastAsia="uk-UA"/>
        </w:rPr>
        <w:t>Звернення в інтересах малолітніх і неповнолітніх осіб подаються їхніми законними представниками, за винятком випадків, передбачених Законом України «Про запобігання та протидію домашньому насильству» та іншим законодавством, якщо їхні права та інтереси порушуються цими особами.</w:t>
      </w:r>
      <w:bookmarkStart w:id="7" w:name="n50"/>
      <w:bookmarkEnd w:id="7"/>
    </w:p>
    <w:p w14:paraId="3CB8F362"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Звернення громадян повинні бути оформлені згідно з вимогами </w:t>
      </w:r>
      <w:hyperlink r:id="rId8" w:anchor="n28" w:tgtFrame="_blank" w:history="1">
        <w:r>
          <w:rPr>
            <w:rStyle w:val="a3"/>
            <w:rFonts w:eastAsia="Times New Roman"/>
            <w:szCs w:val="28"/>
            <w:lang w:eastAsia="uk-UA"/>
          </w:rPr>
          <w:t>статті 5</w:t>
        </w:r>
      </w:hyperlink>
      <w:r>
        <w:rPr>
          <w:rFonts w:eastAsia="Times New Roman"/>
          <w:szCs w:val="28"/>
          <w:lang w:eastAsia="uk-UA"/>
        </w:rPr>
        <w:t xml:space="preserve"> Закону України «Про звернення громадян». У зверненні зазначаються прізвище, ім’я,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Pr>
          <w:rFonts w:eastAsia="Times New Roman"/>
          <w:szCs w:val="28"/>
          <w:lang w:eastAsia="uk-UA"/>
        </w:rPr>
        <w:t>розбірливо</w:t>
      </w:r>
      <w:proofErr w:type="spellEnd"/>
      <w:r>
        <w:rPr>
          <w:rFonts w:eastAsia="Times New Roman"/>
          <w:szCs w:val="28"/>
          <w:lang w:eastAsia="uk-UA"/>
        </w:rPr>
        <w:t xml:space="preserve"> і чітко, підписано заявником (групою заявників) із зазначенням дати.</w:t>
      </w:r>
    </w:p>
    <w:p w14:paraId="1E5DDD2E"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підпису при надсиланні </w:t>
      </w:r>
      <w:r>
        <w:rPr>
          <w:rFonts w:eastAsia="Times New Roman"/>
          <w:szCs w:val="28"/>
          <w:lang w:eastAsia="uk-UA"/>
        </w:rPr>
        <w:lastRenderedPageBreak/>
        <w:t>електронного звернення не вимагається. Для ідентифікації автора електронного звернення може використовуватися електронний підпис.</w:t>
      </w:r>
      <w:bookmarkStart w:id="8" w:name="n53"/>
      <w:bookmarkStart w:id="9" w:name="n54"/>
      <w:bookmarkEnd w:id="8"/>
      <w:bookmarkEnd w:id="9"/>
    </w:p>
    <w:p w14:paraId="11FAFABE"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Електронне звернення без електронного підпису </w:t>
      </w:r>
      <w:r>
        <w:rPr>
          <w:rFonts w:eastAsia="Times New Roman"/>
          <w:b/>
          <w:bCs/>
          <w:szCs w:val="28"/>
          <w:lang w:eastAsia="uk-UA"/>
        </w:rPr>
        <w:t xml:space="preserve">надсилається у вигляді </w:t>
      </w:r>
      <w:proofErr w:type="spellStart"/>
      <w:r>
        <w:rPr>
          <w:rFonts w:eastAsia="Times New Roman"/>
          <w:b/>
          <w:bCs/>
          <w:szCs w:val="28"/>
          <w:lang w:eastAsia="uk-UA"/>
        </w:rPr>
        <w:t>скан</w:t>
      </w:r>
      <w:proofErr w:type="spellEnd"/>
      <w:r>
        <w:rPr>
          <w:rFonts w:eastAsia="Times New Roman"/>
          <w:b/>
          <w:bCs/>
          <w:szCs w:val="28"/>
          <w:lang w:eastAsia="uk-UA"/>
        </w:rPr>
        <w:t>- або фотокопії звернення з підписом заявника із зазначенням дати.</w:t>
      </w:r>
      <w:r>
        <w:rPr>
          <w:rFonts w:eastAsia="Times New Roman"/>
          <w:szCs w:val="28"/>
          <w:lang w:eastAsia="uk-UA"/>
        </w:rPr>
        <w:t xml:space="preserve"> Застосування електронного цифрового підпису при надсиланні електронного звернення не вимагається.</w:t>
      </w:r>
    </w:p>
    <w:p w14:paraId="6471F402"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Звернення громадян, оформлені без дотримання вимог статті 5 Закону України «Про звернення громадян», повертаються заявнику із відповідними роз'ясненнями не пізніше як через 10 днів від дня їх надходження, крім випадків, передбачених частиною першою статті 7 Закону України «Про звернення громадян».</w:t>
      </w:r>
    </w:p>
    <w:p w14:paraId="02AAD848"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Відповідно до вимог статті 8 Закону України «Про звернення громадян» письмове звернення без зазначення місця проживання, </w:t>
      </w:r>
      <w:r>
        <w:rPr>
          <w:rFonts w:eastAsia="Times New Roman"/>
          <w:b/>
          <w:bCs/>
          <w:szCs w:val="28"/>
          <w:lang w:eastAsia="uk-UA"/>
        </w:rPr>
        <w:t>не підписане автором (авторами)</w:t>
      </w:r>
      <w:r>
        <w:rPr>
          <w:rFonts w:eastAsia="Times New Roman"/>
          <w:szCs w:val="28"/>
          <w:lang w:eastAsia="uk-UA"/>
        </w:rPr>
        <w:t xml:space="preserve">, а також таке, з якого неможливо встановити авторство </w:t>
      </w:r>
      <w:r>
        <w:rPr>
          <w:rFonts w:eastAsia="Times New Roman"/>
          <w:b/>
          <w:bCs/>
          <w:szCs w:val="28"/>
          <w:lang w:eastAsia="uk-UA"/>
        </w:rPr>
        <w:t>визнається анонімним і розгляду не підлягає</w:t>
      </w:r>
      <w:r>
        <w:rPr>
          <w:rFonts w:eastAsia="Times New Roman"/>
          <w:szCs w:val="28"/>
          <w:lang w:eastAsia="uk-UA"/>
        </w:rPr>
        <w:t>.</w:t>
      </w:r>
    </w:p>
    <w:p w14:paraId="6F37F6AE"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 xml:space="preserve">Електронні звернення до </w:t>
      </w:r>
      <w:r>
        <w:rPr>
          <w:rFonts w:eastAsia="Times New Roman"/>
          <w:b/>
          <w:bCs/>
          <w:szCs w:val="28"/>
          <w:lang w:eastAsia="uk-UA"/>
        </w:rPr>
        <w:t>Кіровоградської обласної прокуратури</w:t>
      </w:r>
      <w:r>
        <w:rPr>
          <w:rFonts w:eastAsia="Times New Roman"/>
          <w:szCs w:val="28"/>
          <w:lang w:eastAsia="uk-UA"/>
        </w:rPr>
        <w:t xml:space="preserve"> надсилаються на визначену адресу скриньки електронної пошти -</w:t>
      </w:r>
      <w:hyperlink r:id="rId9" w:history="1">
        <w:r>
          <w:rPr>
            <w:rStyle w:val="a3"/>
            <w:rFonts w:eastAsia="Times New Roman"/>
            <w:szCs w:val="28"/>
            <w:lang w:val="en-US" w:eastAsia="uk-UA"/>
          </w:rPr>
          <w:t>zvern</w:t>
        </w:r>
        <w:r>
          <w:rPr>
            <w:rStyle w:val="a3"/>
            <w:rFonts w:eastAsia="Times New Roman"/>
            <w:szCs w:val="28"/>
            <w:lang w:eastAsia="uk-UA"/>
          </w:rPr>
          <w:t>@</w:t>
        </w:r>
        <w:r>
          <w:rPr>
            <w:rStyle w:val="a3"/>
            <w:rFonts w:eastAsia="Times New Roman"/>
            <w:szCs w:val="28"/>
            <w:lang w:val="en-US" w:eastAsia="uk-UA"/>
          </w:rPr>
          <w:t>kir</w:t>
        </w:r>
        <w:r>
          <w:rPr>
            <w:rStyle w:val="a3"/>
            <w:rFonts w:eastAsia="Times New Roman"/>
            <w:szCs w:val="28"/>
            <w:lang w:eastAsia="uk-UA"/>
          </w:rPr>
          <w:t>.</w:t>
        </w:r>
        <w:r>
          <w:rPr>
            <w:rStyle w:val="a3"/>
            <w:rFonts w:eastAsia="Times New Roman"/>
            <w:szCs w:val="28"/>
            <w:lang w:val="en-US" w:eastAsia="uk-UA"/>
          </w:rPr>
          <w:t>gp</w:t>
        </w:r>
        <w:r>
          <w:rPr>
            <w:rStyle w:val="a3"/>
            <w:rFonts w:eastAsia="Times New Roman"/>
            <w:szCs w:val="28"/>
            <w:lang w:eastAsia="uk-UA"/>
          </w:rPr>
          <w:t>.</w:t>
        </w:r>
        <w:r>
          <w:rPr>
            <w:rStyle w:val="a3"/>
            <w:rFonts w:eastAsia="Times New Roman"/>
            <w:szCs w:val="28"/>
            <w:lang w:val="en-US" w:eastAsia="uk-UA"/>
          </w:rPr>
          <w:t>gov</w:t>
        </w:r>
        <w:r>
          <w:rPr>
            <w:rStyle w:val="a3"/>
            <w:rFonts w:eastAsia="Times New Roman"/>
            <w:szCs w:val="28"/>
            <w:lang w:eastAsia="uk-UA"/>
          </w:rPr>
          <w:t>.</w:t>
        </w:r>
        <w:r>
          <w:rPr>
            <w:rStyle w:val="a3"/>
            <w:rFonts w:eastAsia="Times New Roman"/>
            <w:szCs w:val="28"/>
            <w:lang w:val="en-US" w:eastAsia="uk-UA"/>
          </w:rPr>
          <w:t>ua</w:t>
        </w:r>
      </w:hyperlink>
      <w:r w:rsidRPr="00B8700F">
        <w:rPr>
          <w:rFonts w:eastAsia="Times New Roman"/>
          <w:szCs w:val="28"/>
          <w:lang w:eastAsia="uk-UA"/>
        </w:rPr>
        <w:t xml:space="preserve"> </w:t>
      </w:r>
      <w:r>
        <w:rPr>
          <w:rFonts w:eastAsia="Times New Roman"/>
          <w:szCs w:val="28"/>
          <w:lang w:eastAsia="uk-UA"/>
        </w:rPr>
        <w:t xml:space="preserve">або шляхом заповнення та надсилання </w:t>
      </w:r>
      <w:hyperlink r:id="rId10" w:history="1">
        <w:r>
          <w:rPr>
            <w:rStyle w:val="a3"/>
            <w:rFonts w:eastAsia="Times New Roman"/>
            <w:b/>
            <w:bCs/>
            <w:szCs w:val="28"/>
            <w:lang w:eastAsia="uk-UA"/>
          </w:rPr>
          <w:t>електронної форми</w:t>
        </w:r>
      </w:hyperlink>
      <w:r>
        <w:rPr>
          <w:rFonts w:eastAsia="Times New Roman"/>
          <w:b/>
          <w:bCs/>
          <w:szCs w:val="28"/>
          <w:lang w:eastAsia="uk-UA"/>
        </w:rPr>
        <w:t xml:space="preserve">, </w:t>
      </w:r>
      <w:r>
        <w:rPr>
          <w:rFonts w:eastAsia="Times New Roman"/>
          <w:szCs w:val="28"/>
          <w:lang w:eastAsia="uk-UA"/>
        </w:rPr>
        <w:t>розміщеної на офіційному вебсайті відомства (https://kir.gp.gov.ua).</w:t>
      </w:r>
    </w:p>
    <w:p w14:paraId="50FF57B7"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Усні звернення приймаються за телефоном «гарячої лінії» </w:t>
      </w:r>
      <w:r>
        <w:rPr>
          <w:rFonts w:eastAsia="Times New Roman"/>
          <w:b/>
          <w:bCs/>
          <w:szCs w:val="28"/>
          <w:lang w:eastAsia="uk-UA"/>
        </w:rPr>
        <w:t>-(0522)32-10-18.</w:t>
      </w:r>
    </w:p>
    <w:p w14:paraId="6ED4E49D" w14:textId="77777777" w:rsidR="00B8700F" w:rsidRDefault="00B8700F" w:rsidP="00B8700F">
      <w:pPr>
        <w:shd w:val="clear" w:color="auto" w:fill="FFFFFF"/>
        <w:ind w:firstLine="567"/>
        <w:jc w:val="both"/>
        <w:rPr>
          <w:rFonts w:eastAsia="Times New Roman"/>
          <w:szCs w:val="28"/>
          <w:lang w:eastAsia="uk-UA"/>
        </w:rPr>
      </w:pPr>
      <w:r>
        <w:rPr>
          <w:rFonts w:eastAsia="Times New Roman"/>
          <w:szCs w:val="28"/>
          <w:lang w:eastAsia="uk-UA"/>
        </w:rPr>
        <w:t>Приймання звернень у Кіровоградській обласній прокуратурі здійснюється у робочий час щодня, крім вихідних та неробочих днів.</w:t>
      </w:r>
    </w:p>
    <w:p w14:paraId="58875A6D" w14:textId="77777777" w:rsidR="00C335F8" w:rsidRDefault="00C335F8" w:rsidP="00B8700F">
      <w:pPr>
        <w:shd w:val="clear" w:color="auto" w:fill="FFFFFF"/>
        <w:ind w:firstLine="567"/>
        <w:jc w:val="both"/>
        <w:rPr>
          <w:rFonts w:eastAsia="Times New Roman"/>
          <w:szCs w:val="28"/>
          <w:lang w:eastAsia="uk-UA"/>
        </w:rPr>
      </w:pPr>
    </w:p>
    <w:p w14:paraId="78788BD7" w14:textId="5442B338" w:rsidR="00B8700F" w:rsidRPr="00B8700F" w:rsidRDefault="00B8700F" w:rsidP="00B8700F">
      <w:pPr>
        <w:shd w:val="clear" w:color="auto" w:fill="FFFFFF"/>
        <w:ind w:firstLine="709"/>
        <w:jc w:val="both"/>
        <w:rPr>
          <w:rFonts w:eastAsia="Times New Roman"/>
          <w:szCs w:val="28"/>
          <w:lang w:eastAsia="uk-UA"/>
        </w:rPr>
      </w:pPr>
      <w:r w:rsidRPr="00B8700F">
        <w:rPr>
          <w:rFonts w:eastAsia="Times New Roman"/>
          <w:b/>
          <w:bCs/>
          <w:szCs w:val="28"/>
          <w:lang w:eastAsia="uk-UA"/>
        </w:rPr>
        <w:t xml:space="preserve">Телефони «гарячої лінії» та електронні поштові адреси </w:t>
      </w:r>
      <w:r w:rsidR="00C335F8">
        <w:rPr>
          <w:rFonts w:eastAsia="Times New Roman"/>
          <w:b/>
          <w:bCs/>
          <w:szCs w:val="28"/>
          <w:lang w:eastAsia="uk-UA"/>
        </w:rPr>
        <w:t xml:space="preserve">окружних </w:t>
      </w:r>
      <w:r w:rsidRPr="00B8700F">
        <w:rPr>
          <w:rFonts w:eastAsia="Times New Roman"/>
          <w:b/>
          <w:bCs/>
          <w:szCs w:val="28"/>
          <w:lang w:eastAsia="uk-UA"/>
        </w:rPr>
        <w:t>прокуратур, відповідно до Закону України «Про звернення громадян»</w:t>
      </w:r>
    </w:p>
    <w:p w14:paraId="4399C22C" w14:textId="77777777" w:rsidR="00B8700F" w:rsidRPr="00B12F49" w:rsidRDefault="00B8700F" w:rsidP="00B8700F">
      <w:pPr>
        <w:shd w:val="clear" w:color="auto" w:fill="FFFFFF"/>
        <w:rPr>
          <w:rFonts w:eastAsia="Times New Roman"/>
          <w:color w:val="1F2C4F"/>
          <w:szCs w:val="28"/>
          <w:lang w:eastAsia="uk-UA"/>
        </w:rPr>
      </w:pPr>
      <w:r w:rsidRPr="00B12F49">
        <w:rPr>
          <w:rFonts w:eastAsia="Times New Roman"/>
          <w:color w:val="1F2C4F"/>
          <w:szCs w:val="28"/>
          <w:lang w:eastAsia="uk-UA"/>
        </w:rPr>
        <w:t> </w:t>
      </w:r>
    </w:p>
    <w:tbl>
      <w:tblPr>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7"/>
        <w:gridCol w:w="4615"/>
        <w:gridCol w:w="1889"/>
      </w:tblGrid>
      <w:tr w:rsidR="00B8700F" w:rsidRPr="00B12F49" w14:paraId="64137B70" w14:textId="77777777" w:rsidTr="001D26EC">
        <w:trPr>
          <w:tblCellSpacing w:w="0" w:type="dxa"/>
        </w:trPr>
        <w:tc>
          <w:tcPr>
            <w:tcW w:w="3145" w:type="dxa"/>
            <w:tcBorders>
              <w:top w:val="outset" w:sz="6" w:space="0" w:color="auto"/>
              <w:left w:val="outset" w:sz="6" w:space="0" w:color="auto"/>
              <w:bottom w:val="outset" w:sz="6" w:space="0" w:color="auto"/>
              <w:right w:val="outset" w:sz="6" w:space="0" w:color="auto"/>
            </w:tcBorders>
            <w:vAlign w:val="center"/>
            <w:hideMark/>
          </w:tcPr>
          <w:p w14:paraId="7CBAF09E" w14:textId="6DB74D88" w:rsidR="00B8700F" w:rsidRPr="00B8700F" w:rsidRDefault="009D56CC" w:rsidP="001D26EC">
            <w:pPr>
              <w:spacing w:before="100" w:beforeAutospacing="1" w:after="100" w:afterAutospacing="1"/>
              <w:jc w:val="center"/>
              <w:rPr>
                <w:rFonts w:eastAsia="Times New Roman"/>
                <w:szCs w:val="28"/>
                <w:lang w:eastAsia="uk-UA"/>
              </w:rPr>
            </w:pPr>
            <w:r>
              <w:rPr>
                <w:rFonts w:eastAsia="Times New Roman"/>
                <w:b/>
                <w:bCs/>
                <w:szCs w:val="28"/>
                <w:shd w:val="clear" w:color="auto" w:fill="FFFFFF"/>
                <w:lang w:eastAsia="uk-UA"/>
              </w:rPr>
              <w:t xml:space="preserve">Окружна </w:t>
            </w:r>
            <w:r w:rsidR="00B8700F" w:rsidRPr="00B8700F">
              <w:rPr>
                <w:rFonts w:eastAsia="Times New Roman"/>
                <w:b/>
                <w:bCs/>
                <w:szCs w:val="28"/>
                <w:shd w:val="clear" w:color="auto" w:fill="FFFFFF"/>
                <w:lang w:eastAsia="uk-UA"/>
              </w:rPr>
              <w:t>прокуратура</w:t>
            </w:r>
          </w:p>
        </w:tc>
        <w:tc>
          <w:tcPr>
            <w:tcW w:w="4585" w:type="dxa"/>
            <w:tcBorders>
              <w:top w:val="outset" w:sz="6" w:space="0" w:color="auto"/>
              <w:left w:val="outset" w:sz="6" w:space="0" w:color="auto"/>
              <w:bottom w:val="outset" w:sz="6" w:space="0" w:color="auto"/>
              <w:right w:val="outset" w:sz="6" w:space="0" w:color="auto"/>
            </w:tcBorders>
            <w:noWrap/>
            <w:vAlign w:val="center"/>
            <w:hideMark/>
          </w:tcPr>
          <w:p w14:paraId="2AADC70D" w14:textId="77777777" w:rsidR="00B8700F" w:rsidRPr="00B8700F" w:rsidRDefault="00B8700F" w:rsidP="001D26EC">
            <w:pPr>
              <w:spacing w:before="100" w:beforeAutospacing="1" w:after="100" w:afterAutospacing="1"/>
              <w:jc w:val="center"/>
              <w:rPr>
                <w:rFonts w:eastAsia="Times New Roman"/>
                <w:szCs w:val="28"/>
                <w:lang w:eastAsia="uk-UA"/>
              </w:rPr>
            </w:pPr>
            <w:r w:rsidRPr="00B8700F">
              <w:rPr>
                <w:rFonts w:eastAsia="Times New Roman"/>
                <w:b/>
                <w:bCs/>
                <w:szCs w:val="28"/>
                <w:shd w:val="clear" w:color="auto" w:fill="FFFFFF"/>
                <w:lang w:eastAsia="uk-UA"/>
              </w:rPr>
              <w:t>Електронна адреса</w:t>
            </w:r>
          </w:p>
        </w:tc>
        <w:tc>
          <w:tcPr>
            <w:tcW w:w="1901" w:type="dxa"/>
            <w:tcBorders>
              <w:top w:val="outset" w:sz="6" w:space="0" w:color="auto"/>
              <w:left w:val="outset" w:sz="6" w:space="0" w:color="auto"/>
              <w:bottom w:val="outset" w:sz="6" w:space="0" w:color="auto"/>
              <w:right w:val="outset" w:sz="6" w:space="0" w:color="auto"/>
            </w:tcBorders>
            <w:vAlign w:val="center"/>
            <w:hideMark/>
          </w:tcPr>
          <w:p w14:paraId="67B9F5B1" w14:textId="77777777" w:rsidR="00B8700F" w:rsidRPr="00B8700F" w:rsidRDefault="00B8700F" w:rsidP="001D26EC">
            <w:pPr>
              <w:spacing w:before="100" w:beforeAutospacing="1" w:after="100" w:afterAutospacing="1"/>
              <w:jc w:val="center"/>
              <w:rPr>
                <w:rFonts w:eastAsia="Times New Roman"/>
                <w:szCs w:val="28"/>
                <w:lang w:eastAsia="uk-UA"/>
              </w:rPr>
            </w:pPr>
            <w:r w:rsidRPr="00B8700F">
              <w:rPr>
                <w:rFonts w:eastAsia="Times New Roman"/>
                <w:b/>
                <w:bCs/>
                <w:szCs w:val="28"/>
                <w:shd w:val="clear" w:color="auto" w:fill="FFFFFF"/>
                <w:lang w:eastAsia="uk-UA"/>
              </w:rPr>
              <w:t>Телефон «гарячої лінії»</w:t>
            </w:r>
          </w:p>
        </w:tc>
      </w:tr>
      <w:tr w:rsidR="00B8700F" w:rsidRPr="00B12F49" w14:paraId="4D43639B" w14:textId="77777777" w:rsidTr="001D26EC">
        <w:trPr>
          <w:tblCellSpacing w:w="0" w:type="dxa"/>
        </w:trPr>
        <w:tc>
          <w:tcPr>
            <w:tcW w:w="3145" w:type="dxa"/>
            <w:tcBorders>
              <w:top w:val="outset" w:sz="6" w:space="0" w:color="auto"/>
              <w:left w:val="outset" w:sz="6" w:space="0" w:color="auto"/>
              <w:bottom w:val="outset" w:sz="6" w:space="0" w:color="auto"/>
              <w:right w:val="outset" w:sz="6" w:space="0" w:color="auto"/>
            </w:tcBorders>
            <w:vAlign w:val="center"/>
          </w:tcPr>
          <w:p w14:paraId="5A73665B" w14:textId="77777777" w:rsidR="00B8700F" w:rsidRPr="00B12F49" w:rsidRDefault="00B8700F" w:rsidP="001D26EC">
            <w:pPr>
              <w:spacing w:before="100" w:beforeAutospacing="1" w:after="100" w:afterAutospacing="1"/>
              <w:rPr>
                <w:rFonts w:eastAsia="Times New Roman"/>
                <w:szCs w:val="28"/>
                <w:lang w:eastAsia="uk-UA"/>
              </w:rPr>
            </w:pPr>
            <w:r w:rsidRPr="00B12F49">
              <w:rPr>
                <w:rFonts w:eastAsia="Times New Roman"/>
                <w:szCs w:val="28"/>
                <w:lang w:eastAsia="uk-UA"/>
              </w:rPr>
              <w:t xml:space="preserve">Кіровоградська </w:t>
            </w:r>
            <w:r>
              <w:rPr>
                <w:rFonts w:eastAsia="Times New Roman"/>
                <w:szCs w:val="28"/>
                <w:lang w:eastAsia="uk-UA"/>
              </w:rPr>
              <w:t xml:space="preserve">окружна </w:t>
            </w:r>
            <w:r w:rsidRPr="00B12F49">
              <w:rPr>
                <w:rFonts w:eastAsia="Times New Roman"/>
                <w:szCs w:val="28"/>
                <w:lang w:eastAsia="uk-UA"/>
              </w:rPr>
              <w:t>прокуратура</w:t>
            </w:r>
          </w:p>
        </w:tc>
        <w:tc>
          <w:tcPr>
            <w:tcW w:w="4585" w:type="dxa"/>
            <w:tcBorders>
              <w:top w:val="outset" w:sz="6" w:space="0" w:color="auto"/>
              <w:left w:val="outset" w:sz="6" w:space="0" w:color="auto"/>
              <w:bottom w:val="outset" w:sz="6" w:space="0" w:color="auto"/>
              <w:right w:val="outset" w:sz="6" w:space="0" w:color="auto"/>
            </w:tcBorders>
            <w:noWrap/>
            <w:vAlign w:val="center"/>
          </w:tcPr>
          <w:p w14:paraId="182A95C4" w14:textId="77777777" w:rsidR="00B8700F" w:rsidRPr="00B12F49" w:rsidRDefault="00B8700F" w:rsidP="001D26EC">
            <w:pPr>
              <w:spacing w:before="100" w:beforeAutospacing="1" w:after="100" w:afterAutospacing="1"/>
              <w:jc w:val="center"/>
              <w:rPr>
                <w:rFonts w:eastAsia="Times New Roman"/>
                <w:szCs w:val="28"/>
                <w:lang w:eastAsia="uk-UA"/>
              </w:rPr>
            </w:pPr>
            <w:r w:rsidRPr="00B12F49">
              <w:rPr>
                <w:rFonts w:eastAsia="Times New Roman"/>
                <w:szCs w:val="28"/>
                <w:lang w:eastAsia="uk-UA"/>
              </w:rPr>
              <w:t>zvern-Kirovograd@kir.gp.gov.ua</w:t>
            </w:r>
          </w:p>
        </w:tc>
        <w:tc>
          <w:tcPr>
            <w:tcW w:w="1901" w:type="dxa"/>
            <w:tcBorders>
              <w:top w:val="outset" w:sz="6" w:space="0" w:color="auto"/>
              <w:left w:val="outset" w:sz="6" w:space="0" w:color="auto"/>
              <w:bottom w:val="outset" w:sz="6" w:space="0" w:color="auto"/>
              <w:right w:val="outset" w:sz="6" w:space="0" w:color="auto"/>
            </w:tcBorders>
            <w:vAlign w:val="center"/>
          </w:tcPr>
          <w:p w14:paraId="34C0387A" w14:textId="77777777" w:rsidR="00B8700F" w:rsidRPr="00B12F49" w:rsidRDefault="00B8700F" w:rsidP="001D26EC">
            <w:pPr>
              <w:spacing w:before="100" w:beforeAutospacing="1" w:after="100" w:afterAutospacing="1"/>
              <w:jc w:val="center"/>
              <w:rPr>
                <w:rFonts w:eastAsia="Times New Roman"/>
                <w:szCs w:val="28"/>
                <w:lang w:eastAsia="uk-UA"/>
              </w:rPr>
            </w:pPr>
            <w:r w:rsidRPr="00B12F49">
              <w:rPr>
                <w:rFonts w:eastAsia="Times New Roman"/>
                <w:szCs w:val="28"/>
                <w:lang w:eastAsia="uk-UA"/>
              </w:rPr>
              <w:t>(0522) 59-54-32</w:t>
            </w:r>
          </w:p>
        </w:tc>
      </w:tr>
      <w:tr w:rsidR="00B8700F" w:rsidRPr="00B12F49" w14:paraId="41144F1A" w14:textId="77777777" w:rsidTr="001D26EC">
        <w:trPr>
          <w:tblCellSpacing w:w="0" w:type="dxa"/>
        </w:trPr>
        <w:tc>
          <w:tcPr>
            <w:tcW w:w="3145" w:type="dxa"/>
            <w:tcBorders>
              <w:top w:val="outset" w:sz="6" w:space="0" w:color="auto"/>
              <w:left w:val="outset" w:sz="6" w:space="0" w:color="auto"/>
              <w:bottom w:val="outset" w:sz="6" w:space="0" w:color="auto"/>
              <w:right w:val="outset" w:sz="6" w:space="0" w:color="auto"/>
            </w:tcBorders>
            <w:vAlign w:val="center"/>
          </w:tcPr>
          <w:p w14:paraId="2D510F7F" w14:textId="77777777" w:rsidR="00B8700F" w:rsidRPr="00B12F49" w:rsidRDefault="00B8700F" w:rsidP="001D26EC">
            <w:pPr>
              <w:spacing w:before="100" w:beforeAutospacing="1" w:after="100" w:afterAutospacing="1"/>
              <w:rPr>
                <w:rFonts w:eastAsia="Times New Roman"/>
                <w:szCs w:val="28"/>
                <w:lang w:eastAsia="uk-UA"/>
              </w:rPr>
            </w:pPr>
            <w:r w:rsidRPr="00B12F49">
              <w:rPr>
                <w:rFonts w:eastAsia="Times New Roman"/>
                <w:szCs w:val="28"/>
                <w:lang w:eastAsia="uk-UA"/>
              </w:rPr>
              <w:t xml:space="preserve">Знам'янська </w:t>
            </w:r>
            <w:r>
              <w:rPr>
                <w:rFonts w:eastAsia="Times New Roman"/>
                <w:szCs w:val="28"/>
                <w:lang w:eastAsia="uk-UA"/>
              </w:rPr>
              <w:t xml:space="preserve">окружна </w:t>
            </w:r>
            <w:r w:rsidRPr="00B12F49">
              <w:rPr>
                <w:rFonts w:eastAsia="Times New Roman"/>
                <w:szCs w:val="28"/>
                <w:lang w:eastAsia="uk-UA"/>
              </w:rPr>
              <w:t>прокуратура</w:t>
            </w:r>
          </w:p>
        </w:tc>
        <w:tc>
          <w:tcPr>
            <w:tcW w:w="4585" w:type="dxa"/>
            <w:tcBorders>
              <w:top w:val="outset" w:sz="6" w:space="0" w:color="auto"/>
              <w:left w:val="outset" w:sz="6" w:space="0" w:color="auto"/>
              <w:bottom w:val="outset" w:sz="6" w:space="0" w:color="auto"/>
              <w:right w:val="outset" w:sz="6" w:space="0" w:color="auto"/>
            </w:tcBorders>
            <w:noWrap/>
            <w:vAlign w:val="center"/>
          </w:tcPr>
          <w:p w14:paraId="19CC3AFA" w14:textId="77777777" w:rsidR="00B8700F" w:rsidRPr="00B12F49" w:rsidRDefault="00B8700F" w:rsidP="001D26EC">
            <w:pPr>
              <w:spacing w:before="100" w:beforeAutospacing="1" w:after="100" w:afterAutospacing="1"/>
              <w:jc w:val="center"/>
              <w:rPr>
                <w:rFonts w:eastAsia="Times New Roman"/>
                <w:szCs w:val="28"/>
                <w:lang w:eastAsia="uk-UA"/>
              </w:rPr>
            </w:pPr>
            <w:r w:rsidRPr="00B12F49">
              <w:rPr>
                <w:rFonts w:eastAsia="Times New Roman"/>
                <w:szCs w:val="28"/>
                <w:lang w:eastAsia="uk-UA"/>
              </w:rPr>
              <w:t>zvern-Znamyanka@kir.gp.gov.ua</w:t>
            </w:r>
          </w:p>
        </w:tc>
        <w:tc>
          <w:tcPr>
            <w:tcW w:w="1901" w:type="dxa"/>
            <w:tcBorders>
              <w:top w:val="outset" w:sz="6" w:space="0" w:color="auto"/>
              <w:left w:val="outset" w:sz="6" w:space="0" w:color="auto"/>
              <w:bottom w:val="outset" w:sz="6" w:space="0" w:color="auto"/>
              <w:right w:val="outset" w:sz="6" w:space="0" w:color="auto"/>
            </w:tcBorders>
            <w:vAlign w:val="center"/>
          </w:tcPr>
          <w:p w14:paraId="4AFF595E" w14:textId="77777777" w:rsidR="00B8700F" w:rsidRPr="00B12F49" w:rsidRDefault="00B8700F" w:rsidP="001D26EC">
            <w:pPr>
              <w:spacing w:before="100" w:beforeAutospacing="1" w:after="100" w:afterAutospacing="1"/>
              <w:jc w:val="center"/>
              <w:rPr>
                <w:rFonts w:eastAsia="Times New Roman"/>
                <w:szCs w:val="28"/>
                <w:lang w:eastAsia="uk-UA"/>
              </w:rPr>
            </w:pPr>
            <w:r w:rsidRPr="00B12F49">
              <w:rPr>
                <w:rFonts w:eastAsia="Times New Roman"/>
                <w:szCs w:val="28"/>
                <w:lang w:eastAsia="uk-UA"/>
              </w:rPr>
              <w:t>(0522) 27-61-32</w:t>
            </w:r>
          </w:p>
        </w:tc>
      </w:tr>
      <w:tr w:rsidR="00B8700F" w:rsidRPr="00B12F49" w14:paraId="3E93FF23" w14:textId="77777777" w:rsidTr="001D26EC">
        <w:trPr>
          <w:tblCellSpacing w:w="0" w:type="dxa"/>
        </w:trPr>
        <w:tc>
          <w:tcPr>
            <w:tcW w:w="3145" w:type="dxa"/>
            <w:tcBorders>
              <w:top w:val="outset" w:sz="6" w:space="0" w:color="auto"/>
              <w:left w:val="outset" w:sz="6" w:space="0" w:color="auto"/>
              <w:bottom w:val="outset" w:sz="6" w:space="0" w:color="auto"/>
              <w:right w:val="outset" w:sz="6" w:space="0" w:color="auto"/>
            </w:tcBorders>
            <w:vAlign w:val="center"/>
          </w:tcPr>
          <w:p w14:paraId="432B7E20" w14:textId="77777777" w:rsidR="00B8700F" w:rsidRPr="00B12F49" w:rsidRDefault="00B8700F" w:rsidP="001D26EC">
            <w:pPr>
              <w:spacing w:before="100" w:beforeAutospacing="1" w:after="100" w:afterAutospacing="1"/>
              <w:rPr>
                <w:rFonts w:eastAsia="Times New Roman"/>
                <w:szCs w:val="28"/>
                <w:lang w:eastAsia="uk-UA"/>
              </w:rPr>
            </w:pPr>
            <w:r w:rsidRPr="00B12F49">
              <w:rPr>
                <w:rFonts w:eastAsia="Times New Roman"/>
                <w:szCs w:val="28"/>
                <w:lang w:eastAsia="uk-UA"/>
              </w:rPr>
              <w:t xml:space="preserve">Новоукраїнська </w:t>
            </w:r>
            <w:r>
              <w:rPr>
                <w:rFonts w:eastAsia="Times New Roman"/>
                <w:szCs w:val="28"/>
                <w:lang w:eastAsia="uk-UA"/>
              </w:rPr>
              <w:t xml:space="preserve">окружна </w:t>
            </w:r>
            <w:r w:rsidRPr="00B12F49">
              <w:rPr>
                <w:rFonts w:eastAsia="Times New Roman"/>
                <w:szCs w:val="28"/>
                <w:lang w:eastAsia="uk-UA"/>
              </w:rPr>
              <w:t>прокуратура</w:t>
            </w:r>
          </w:p>
        </w:tc>
        <w:tc>
          <w:tcPr>
            <w:tcW w:w="4585" w:type="dxa"/>
            <w:tcBorders>
              <w:top w:val="outset" w:sz="6" w:space="0" w:color="auto"/>
              <w:left w:val="outset" w:sz="6" w:space="0" w:color="auto"/>
              <w:bottom w:val="outset" w:sz="6" w:space="0" w:color="auto"/>
              <w:right w:val="outset" w:sz="6" w:space="0" w:color="auto"/>
            </w:tcBorders>
            <w:noWrap/>
            <w:vAlign w:val="center"/>
          </w:tcPr>
          <w:p w14:paraId="769257C1" w14:textId="77777777" w:rsidR="00B8700F" w:rsidRPr="00B12F49" w:rsidRDefault="00B8700F" w:rsidP="001D26EC">
            <w:pPr>
              <w:spacing w:before="100" w:beforeAutospacing="1" w:after="100" w:afterAutospacing="1"/>
              <w:jc w:val="center"/>
              <w:rPr>
                <w:rFonts w:eastAsia="Times New Roman"/>
                <w:szCs w:val="28"/>
                <w:lang w:eastAsia="uk-UA"/>
              </w:rPr>
            </w:pPr>
            <w:r w:rsidRPr="005E1651">
              <w:rPr>
                <w:rFonts w:eastAsia="Times New Roman"/>
                <w:szCs w:val="28"/>
                <w:lang w:eastAsia="uk-UA"/>
              </w:rPr>
              <w:t>zvern-Novoukrayinka</w:t>
            </w:r>
            <w:r w:rsidRPr="00B12F49">
              <w:rPr>
                <w:rFonts w:eastAsia="Times New Roman"/>
                <w:szCs w:val="28"/>
                <w:lang w:eastAsia="uk-UA"/>
              </w:rPr>
              <w:t>@kir.gp.gov.ua</w:t>
            </w:r>
          </w:p>
        </w:tc>
        <w:tc>
          <w:tcPr>
            <w:tcW w:w="1901" w:type="dxa"/>
            <w:tcBorders>
              <w:top w:val="outset" w:sz="6" w:space="0" w:color="auto"/>
              <w:left w:val="outset" w:sz="6" w:space="0" w:color="auto"/>
              <w:bottom w:val="outset" w:sz="6" w:space="0" w:color="auto"/>
              <w:right w:val="outset" w:sz="6" w:space="0" w:color="auto"/>
            </w:tcBorders>
            <w:vAlign w:val="center"/>
          </w:tcPr>
          <w:p w14:paraId="673D87EA" w14:textId="77777777" w:rsidR="00B8700F" w:rsidRPr="00B12F49" w:rsidRDefault="00B8700F" w:rsidP="001D26EC">
            <w:pPr>
              <w:spacing w:before="100" w:beforeAutospacing="1" w:after="100" w:afterAutospacing="1"/>
              <w:jc w:val="center"/>
              <w:rPr>
                <w:rFonts w:eastAsia="Times New Roman"/>
                <w:szCs w:val="28"/>
                <w:lang w:eastAsia="uk-UA"/>
              </w:rPr>
            </w:pPr>
            <w:r w:rsidRPr="00B12F49">
              <w:rPr>
                <w:rFonts w:eastAsia="Times New Roman"/>
                <w:szCs w:val="28"/>
                <w:lang w:eastAsia="uk-UA"/>
              </w:rPr>
              <w:t>(05251) 2-21-44</w:t>
            </w:r>
          </w:p>
        </w:tc>
      </w:tr>
      <w:tr w:rsidR="00B8700F" w:rsidRPr="00B12F49" w14:paraId="7492A59C" w14:textId="77777777" w:rsidTr="001D26EC">
        <w:trPr>
          <w:tblCellSpacing w:w="0" w:type="dxa"/>
        </w:trPr>
        <w:tc>
          <w:tcPr>
            <w:tcW w:w="3145" w:type="dxa"/>
            <w:tcBorders>
              <w:top w:val="outset" w:sz="6" w:space="0" w:color="auto"/>
              <w:left w:val="outset" w:sz="6" w:space="0" w:color="auto"/>
              <w:bottom w:val="outset" w:sz="6" w:space="0" w:color="auto"/>
              <w:right w:val="outset" w:sz="6" w:space="0" w:color="auto"/>
            </w:tcBorders>
            <w:vAlign w:val="center"/>
            <w:hideMark/>
          </w:tcPr>
          <w:p w14:paraId="4EAFC778" w14:textId="77777777" w:rsidR="00B8700F" w:rsidRPr="00B12F49" w:rsidRDefault="00B8700F" w:rsidP="001D26EC">
            <w:pPr>
              <w:spacing w:before="100" w:beforeAutospacing="1" w:after="100" w:afterAutospacing="1"/>
              <w:rPr>
                <w:rFonts w:eastAsia="Times New Roman"/>
                <w:szCs w:val="28"/>
                <w:lang w:eastAsia="uk-UA"/>
              </w:rPr>
            </w:pPr>
            <w:r w:rsidRPr="00B12F49">
              <w:rPr>
                <w:rFonts w:eastAsia="Times New Roman"/>
                <w:szCs w:val="28"/>
                <w:lang w:eastAsia="uk-UA"/>
              </w:rPr>
              <w:t xml:space="preserve">Олександрійська </w:t>
            </w:r>
            <w:r>
              <w:rPr>
                <w:rFonts w:eastAsia="Times New Roman"/>
                <w:szCs w:val="28"/>
                <w:lang w:eastAsia="uk-UA"/>
              </w:rPr>
              <w:t xml:space="preserve">окружна </w:t>
            </w:r>
            <w:r w:rsidRPr="00B12F49">
              <w:rPr>
                <w:rFonts w:eastAsia="Times New Roman"/>
                <w:szCs w:val="28"/>
                <w:lang w:eastAsia="uk-UA"/>
              </w:rPr>
              <w:t>прокуратура</w:t>
            </w:r>
          </w:p>
        </w:tc>
        <w:tc>
          <w:tcPr>
            <w:tcW w:w="4585" w:type="dxa"/>
            <w:tcBorders>
              <w:top w:val="outset" w:sz="6" w:space="0" w:color="auto"/>
              <w:left w:val="outset" w:sz="6" w:space="0" w:color="auto"/>
              <w:bottom w:val="outset" w:sz="6" w:space="0" w:color="auto"/>
              <w:right w:val="outset" w:sz="6" w:space="0" w:color="auto"/>
            </w:tcBorders>
            <w:noWrap/>
            <w:vAlign w:val="center"/>
            <w:hideMark/>
          </w:tcPr>
          <w:p w14:paraId="488413B2" w14:textId="77777777" w:rsidR="00B8700F" w:rsidRPr="00B12F49" w:rsidRDefault="00B8700F" w:rsidP="001D26EC">
            <w:pPr>
              <w:spacing w:before="100" w:beforeAutospacing="1" w:after="100" w:afterAutospacing="1"/>
              <w:jc w:val="center"/>
              <w:rPr>
                <w:rFonts w:eastAsia="Times New Roman"/>
                <w:szCs w:val="28"/>
                <w:lang w:eastAsia="uk-UA"/>
              </w:rPr>
            </w:pPr>
            <w:r w:rsidRPr="00B12F49">
              <w:rPr>
                <w:rFonts w:eastAsia="Times New Roman"/>
                <w:szCs w:val="28"/>
                <w:lang w:eastAsia="uk-UA"/>
              </w:rPr>
              <w:t>zvern-Oleksandriya@kir.gp.gov.ua</w:t>
            </w:r>
          </w:p>
        </w:tc>
        <w:tc>
          <w:tcPr>
            <w:tcW w:w="1901" w:type="dxa"/>
            <w:tcBorders>
              <w:top w:val="outset" w:sz="6" w:space="0" w:color="auto"/>
              <w:left w:val="outset" w:sz="6" w:space="0" w:color="auto"/>
              <w:bottom w:val="outset" w:sz="6" w:space="0" w:color="auto"/>
              <w:right w:val="outset" w:sz="6" w:space="0" w:color="auto"/>
            </w:tcBorders>
            <w:vAlign w:val="center"/>
            <w:hideMark/>
          </w:tcPr>
          <w:p w14:paraId="0DF469FC" w14:textId="72003CE4" w:rsidR="00B8700F" w:rsidRPr="00B12F49" w:rsidRDefault="00B8700F" w:rsidP="001D26EC">
            <w:pPr>
              <w:spacing w:before="100" w:beforeAutospacing="1" w:after="100" w:afterAutospacing="1"/>
              <w:jc w:val="center"/>
              <w:rPr>
                <w:rFonts w:eastAsia="Times New Roman"/>
                <w:szCs w:val="28"/>
                <w:lang w:eastAsia="uk-UA"/>
              </w:rPr>
            </w:pPr>
            <w:r w:rsidRPr="00B12F49">
              <w:rPr>
                <w:rFonts w:eastAsia="Times New Roman"/>
                <w:szCs w:val="28"/>
                <w:lang w:eastAsia="uk-UA"/>
              </w:rPr>
              <w:t>(05</w:t>
            </w:r>
            <w:r w:rsidR="008037B3">
              <w:rPr>
                <w:rFonts w:eastAsia="Times New Roman"/>
                <w:szCs w:val="28"/>
                <w:lang w:eastAsia="uk-UA"/>
              </w:rPr>
              <w:t>0)588-22-65</w:t>
            </w:r>
          </w:p>
        </w:tc>
      </w:tr>
      <w:tr w:rsidR="00B8700F" w:rsidRPr="00B12F49" w14:paraId="09849C9D" w14:textId="77777777" w:rsidTr="001D26EC">
        <w:trPr>
          <w:tblCellSpacing w:w="0" w:type="dxa"/>
        </w:trPr>
        <w:tc>
          <w:tcPr>
            <w:tcW w:w="3145" w:type="dxa"/>
            <w:tcBorders>
              <w:top w:val="outset" w:sz="6" w:space="0" w:color="auto"/>
              <w:left w:val="outset" w:sz="6" w:space="0" w:color="auto"/>
              <w:bottom w:val="outset" w:sz="6" w:space="0" w:color="auto"/>
              <w:right w:val="outset" w:sz="6" w:space="0" w:color="auto"/>
            </w:tcBorders>
            <w:vAlign w:val="center"/>
            <w:hideMark/>
          </w:tcPr>
          <w:p w14:paraId="38E8534C" w14:textId="77777777" w:rsidR="00B8700F" w:rsidRPr="00B12F49" w:rsidRDefault="00B8700F" w:rsidP="001D26EC">
            <w:pPr>
              <w:spacing w:before="100" w:beforeAutospacing="1" w:after="100" w:afterAutospacing="1"/>
              <w:rPr>
                <w:rFonts w:eastAsia="Times New Roman"/>
                <w:szCs w:val="28"/>
                <w:lang w:eastAsia="uk-UA"/>
              </w:rPr>
            </w:pPr>
            <w:r>
              <w:rPr>
                <w:rFonts w:eastAsia="Times New Roman"/>
                <w:szCs w:val="28"/>
                <w:lang w:eastAsia="uk-UA"/>
              </w:rPr>
              <w:t>Голованівська окружна прокуратура</w:t>
            </w:r>
          </w:p>
        </w:tc>
        <w:tc>
          <w:tcPr>
            <w:tcW w:w="4585" w:type="dxa"/>
            <w:tcBorders>
              <w:top w:val="outset" w:sz="6" w:space="0" w:color="auto"/>
              <w:left w:val="outset" w:sz="6" w:space="0" w:color="auto"/>
              <w:bottom w:val="outset" w:sz="6" w:space="0" w:color="auto"/>
              <w:right w:val="outset" w:sz="6" w:space="0" w:color="auto"/>
            </w:tcBorders>
            <w:noWrap/>
            <w:vAlign w:val="center"/>
            <w:hideMark/>
          </w:tcPr>
          <w:p w14:paraId="43D06DBD" w14:textId="77777777" w:rsidR="00B8700F" w:rsidRPr="00B12F49" w:rsidRDefault="00B8700F" w:rsidP="001D26EC">
            <w:pPr>
              <w:spacing w:before="100" w:beforeAutospacing="1" w:after="100" w:afterAutospacing="1"/>
              <w:jc w:val="center"/>
              <w:rPr>
                <w:rFonts w:eastAsia="Times New Roman"/>
                <w:szCs w:val="28"/>
                <w:lang w:eastAsia="uk-UA"/>
              </w:rPr>
            </w:pPr>
            <w:r w:rsidRPr="00E768E2">
              <w:rPr>
                <w:rFonts w:eastAsia="Times New Roman"/>
                <w:szCs w:val="28"/>
                <w:lang w:eastAsia="uk-UA"/>
              </w:rPr>
              <w:t>zvern-Golovanivsk@kir.gp.gov.ua</w:t>
            </w:r>
          </w:p>
        </w:tc>
        <w:tc>
          <w:tcPr>
            <w:tcW w:w="1901" w:type="dxa"/>
            <w:tcBorders>
              <w:top w:val="outset" w:sz="6" w:space="0" w:color="auto"/>
              <w:left w:val="outset" w:sz="6" w:space="0" w:color="auto"/>
              <w:bottom w:val="outset" w:sz="6" w:space="0" w:color="auto"/>
              <w:right w:val="outset" w:sz="6" w:space="0" w:color="auto"/>
            </w:tcBorders>
            <w:vAlign w:val="center"/>
            <w:hideMark/>
          </w:tcPr>
          <w:p w14:paraId="2E0ED16A" w14:textId="4EA6B3B2" w:rsidR="00B8700F" w:rsidRPr="00B12F49" w:rsidRDefault="00B8700F" w:rsidP="001D26EC">
            <w:pPr>
              <w:spacing w:before="100" w:beforeAutospacing="1" w:after="100" w:afterAutospacing="1"/>
              <w:jc w:val="center"/>
              <w:rPr>
                <w:rFonts w:eastAsia="Times New Roman"/>
                <w:szCs w:val="28"/>
                <w:lang w:eastAsia="uk-UA"/>
              </w:rPr>
            </w:pPr>
            <w:r>
              <w:rPr>
                <w:rFonts w:eastAsia="Times New Roman"/>
                <w:szCs w:val="28"/>
                <w:lang w:eastAsia="uk-UA"/>
              </w:rPr>
              <w:t xml:space="preserve">(05252) </w:t>
            </w:r>
            <w:r w:rsidR="00BF71A8">
              <w:rPr>
                <w:rFonts w:eastAsia="Times New Roman"/>
                <w:szCs w:val="28"/>
                <w:lang w:eastAsia="uk-UA"/>
              </w:rPr>
              <w:t>3-01-33</w:t>
            </w:r>
          </w:p>
        </w:tc>
      </w:tr>
    </w:tbl>
    <w:p w14:paraId="3F78E2FD" w14:textId="77777777" w:rsidR="00B8700F" w:rsidRPr="00B12F49" w:rsidRDefault="00B8700F" w:rsidP="00B8700F">
      <w:pPr>
        <w:rPr>
          <w:szCs w:val="28"/>
        </w:rPr>
      </w:pPr>
    </w:p>
    <w:p w14:paraId="69FE3B24" w14:textId="77777777" w:rsidR="008050E7" w:rsidRDefault="008050E7" w:rsidP="008050E7">
      <w:pPr>
        <w:pStyle w:val="2"/>
        <w:jc w:val="center"/>
        <w:rPr>
          <w:rFonts w:ascii="Times New Roman" w:hAnsi="Times New Roman" w:cs="Times New Roman"/>
          <w:b/>
          <w:bCs/>
          <w:color w:val="auto"/>
          <w:sz w:val="28"/>
        </w:rPr>
      </w:pPr>
    </w:p>
    <w:p w14:paraId="5F78D3EF" w14:textId="77777777" w:rsidR="008050E7" w:rsidRDefault="008050E7" w:rsidP="008050E7">
      <w:pPr>
        <w:pStyle w:val="2"/>
        <w:jc w:val="center"/>
        <w:rPr>
          <w:rFonts w:ascii="Times New Roman" w:hAnsi="Times New Roman" w:cs="Times New Roman"/>
          <w:b/>
          <w:bCs/>
          <w:color w:val="auto"/>
          <w:sz w:val="28"/>
        </w:rPr>
      </w:pPr>
    </w:p>
    <w:p w14:paraId="501E659B" w14:textId="77777777" w:rsidR="008050E7" w:rsidRDefault="008050E7" w:rsidP="008050E7">
      <w:pPr>
        <w:pStyle w:val="2"/>
        <w:jc w:val="center"/>
        <w:rPr>
          <w:rFonts w:ascii="Times New Roman" w:hAnsi="Times New Roman" w:cs="Times New Roman"/>
          <w:b/>
          <w:bCs/>
          <w:color w:val="auto"/>
          <w:sz w:val="28"/>
        </w:rPr>
      </w:pPr>
    </w:p>
    <w:sectPr w:rsidR="008050E7" w:rsidSect="009D56CC">
      <w:pgSz w:w="11906" w:h="16838"/>
      <w:pgMar w:top="1134" w:right="567"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34A"/>
    <w:multiLevelType w:val="hybridMultilevel"/>
    <w:tmpl w:val="09ECE114"/>
    <w:lvl w:ilvl="0" w:tplc="A0A44E24">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16cid:durableId="57890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0F"/>
    <w:rsid w:val="00107877"/>
    <w:rsid w:val="001927B9"/>
    <w:rsid w:val="001F064C"/>
    <w:rsid w:val="00223698"/>
    <w:rsid w:val="002B72D0"/>
    <w:rsid w:val="004C4F59"/>
    <w:rsid w:val="004F1AAC"/>
    <w:rsid w:val="00567D0A"/>
    <w:rsid w:val="006B0BFC"/>
    <w:rsid w:val="008037B3"/>
    <w:rsid w:val="008050E7"/>
    <w:rsid w:val="008876C8"/>
    <w:rsid w:val="00993618"/>
    <w:rsid w:val="009D56CC"/>
    <w:rsid w:val="00A911FC"/>
    <w:rsid w:val="00AF6D27"/>
    <w:rsid w:val="00B72B84"/>
    <w:rsid w:val="00B8700F"/>
    <w:rsid w:val="00BF5D61"/>
    <w:rsid w:val="00BF71A8"/>
    <w:rsid w:val="00C335F8"/>
    <w:rsid w:val="00C520D7"/>
    <w:rsid w:val="00C634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44FF"/>
  <w15:chartTrackingRefBased/>
  <w15:docId w15:val="{576F13FD-B537-4F9B-9927-76C38884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00F"/>
    <w:pPr>
      <w:spacing w:after="0" w:line="240" w:lineRule="auto"/>
    </w:pPr>
    <w:rPr>
      <w:rFonts w:ascii="Times New Roman" w:eastAsia="Calibri" w:hAnsi="Times New Roman" w:cs="Times New Roman"/>
      <w:sz w:val="28"/>
    </w:rPr>
  </w:style>
  <w:style w:type="paragraph" w:styleId="2">
    <w:name w:val="heading 2"/>
    <w:basedOn w:val="a"/>
    <w:next w:val="a"/>
    <w:link w:val="20"/>
    <w:uiPriority w:val="9"/>
    <w:semiHidden/>
    <w:unhideWhenUsed/>
    <w:qFormat/>
    <w:rsid w:val="00B870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8700F"/>
    <w:rPr>
      <w:rFonts w:asciiTheme="majorHAnsi" w:eastAsiaTheme="majorEastAsia" w:hAnsiTheme="majorHAnsi" w:cstheme="majorBidi"/>
      <w:color w:val="2F5496" w:themeColor="accent1" w:themeShade="BF"/>
      <w:sz w:val="26"/>
      <w:szCs w:val="26"/>
    </w:rPr>
  </w:style>
  <w:style w:type="character" w:styleId="a3">
    <w:name w:val="Hyperlink"/>
    <w:uiPriority w:val="99"/>
    <w:semiHidden/>
    <w:unhideWhenUsed/>
    <w:rsid w:val="00B8700F"/>
    <w:rPr>
      <w:color w:val="0000FF"/>
      <w:u w:val="single"/>
    </w:rPr>
  </w:style>
  <w:style w:type="paragraph" w:styleId="a4">
    <w:name w:val="List Paragraph"/>
    <w:basedOn w:val="a"/>
    <w:uiPriority w:val="34"/>
    <w:qFormat/>
    <w:rsid w:val="00B8700F"/>
    <w:pPr>
      <w:ind w:left="720"/>
      <w:contextualSpacing/>
    </w:pPr>
  </w:style>
  <w:style w:type="table" w:styleId="a5">
    <w:name w:val="Table Grid"/>
    <w:basedOn w:val="a1"/>
    <w:uiPriority w:val="59"/>
    <w:rsid w:val="00B8700F"/>
    <w:pPr>
      <w:spacing w:after="0" w:line="240" w:lineRule="auto"/>
    </w:pPr>
    <w:rPr>
      <w:rFonts w:ascii="Times New Roman" w:hAnsi="Times New Roman"/>
      <w:sz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F5D61"/>
    <w:rPr>
      <w:b/>
      <w:bCs/>
    </w:rPr>
  </w:style>
  <w:style w:type="paragraph" w:styleId="a7">
    <w:name w:val="Normal (Web)"/>
    <w:basedOn w:val="a"/>
    <w:uiPriority w:val="99"/>
    <w:semiHidden/>
    <w:unhideWhenUsed/>
    <w:rsid w:val="00BF5D61"/>
    <w:pPr>
      <w:spacing w:before="100" w:beforeAutospacing="1" w:after="100" w:afterAutospacing="1"/>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93/96-%D0%B2%D1%80/paran28" TargetMode="External"/><Relationship Id="rId3" Type="http://schemas.openxmlformats.org/officeDocument/2006/relationships/settings" Target="settings.xml"/><Relationship Id="rId7" Type="http://schemas.openxmlformats.org/officeDocument/2006/relationships/hyperlink" Target="http://zakon2.rada.gov.ua/laws/show/393/96-%D0%B2%D1%80/paran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393/96-%D0%B2%D1%80/paran28" TargetMode="External"/><Relationship Id="rId11" Type="http://schemas.openxmlformats.org/officeDocument/2006/relationships/fontTable" Target="fontTable.xml"/><Relationship Id="rId5" Type="http://schemas.openxmlformats.org/officeDocument/2006/relationships/hyperlink" Target="mailto:zvern@kir.gp.gov.ua" TargetMode="External"/><Relationship Id="rId10" Type="http://schemas.openxmlformats.org/officeDocument/2006/relationships/hyperlink" Target="http://kir.gp.gov.ua/ua/treatment.html" TargetMode="External"/><Relationship Id="rId4" Type="http://schemas.openxmlformats.org/officeDocument/2006/relationships/webSettings" Target="webSettings.xml"/><Relationship Id="rId9" Type="http://schemas.openxmlformats.org/officeDocument/2006/relationships/hyperlink" Target="mailto:zvern@kir.gp.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10982</Words>
  <Characters>6260</Characters>
  <Application>Microsoft Office Word</Application>
  <DocSecurity>0</DocSecurity>
  <Lines>52</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2022-12-09T10:25:00Z</cp:lastPrinted>
  <dcterms:created xsi:type="dcterms:W3CDTF">2022-12-09T11:22:00Z</dcterms:created>
  <dcterms:modified xsi:type="dcterms:W3CDTF">2022-12-09T11:22:00Z</dcterms:modified>
</cp:coreProperties>
</file>